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EA80" w14:textId="42C32651" w:rsidR="00F65F85" w:rsidRDefault="00F65F85" w:rsidP="00F65F85">
      <w:pPr>
        <w:pStyle w:val="BodyText"/>
        <w:jc w:val="center"/>
        <w:rPr>
          <w:sz w:val="22"/>
          <w:szCs w:val="22"/>
        </w:rPr>
      </w:pPr>
      <w:r>
        <w:rPr>
          <w:sz w:val="22"/>
          <w:szCs w:val="22"/>
        </w:rPr>
        <w:t>Plain Language Summary</w:t>
      </w:r>
    </w:p>
    <w:p w14:paraId="404C997D" w14:textId="77777777" w:rsidR="00F65F85" w:rsidRDefault="00F65F85" w:rsidP="00F65F85">
      <w:pPr>
        <w:pStyle w:val="BodyText"/>
        <w:rPr>
          <w:sz w:val="22"/>
          <w:szCs w:val="22"/>
        </w:rPr>
      </w:pPr>
    </w:p>
    <w:p w14:paraId="53B8A296" w14:textId="77777777" w:rsidR="00F65F85" w:rsidRDefault="00F65F85" w:rsidP="00F65F85">
      <w:pPr>
        <w:pStyle w:val="BodyText"/>
        <w:rPr>
          <w:sz w:val="22"/>
          <w:szCs w:val="22"/>
        </w:rPr>
      </w:pPr>
    </w:p>
    <w:p w14:paraId="0836923E" w14:textId="575FCDBE" w:rsidR="00F65F85" w:rsidRPr="00796790" w:rsidRDefault="00E02F93" w:rsidP="00F65F85">
      <w:pPr>
        <w:pStyle w:val="BodyText"/>
        <w:rPr>
          <w:sz w:val="22"/>
          <w:szCs w:val="22"/>
        </w:rPr>
      </w:pPr>
      <w:sdt>
        <w:sdtPr>
          <w:rPr>
            <w:sz w:val="22"/>
            <w:szCs w:val="22"/>
          </w:rPr>
          <w:id w:val="-88238758"/>
          <w:placeholder>
            <w:docPart w:val="E78EB0CAEDA749E78340D8368252F2A9"/>
          </w:placeholder>
          <w15:color w:val="000000"/>
        </w:sdtPr>
        <w:sdtEndPr/>
        <w:sdtContent>
          <w:r w:rsidR="00F65F85" w:rsidRPr="00796790">
            <w:rPr>
              <w:sz w:val="22"/>
              <w:szCs w:val="22"/>
            </w:rPr>
            <w:t>The City of Mesquite</w:t>
          </w:r>
        </w:sdtContent>
      </w:sdt>
      <w:r w:rsidR="00F65F85" w:rsidRPr="00796790">
        <w:rPr>
          <w:sz w:val="22"/>
          <w:szCs w:val="22"/>
        </w:rPr>
        <w:t xml:space="preserve"> (</w:t>
      </w:r>
      <w:sdt>
        <w:sdtPr>
          <w:rPr>
            <w:sz w:val="22"/>
            <w:szCs w:val="22"/>
          </w:rPr>
          <w:id w:val="-670794376"/>
          <w:placeholder>
            <w:docPart w:val="AB4F8A84E2CE4D878ED40C42397B0840"/>
          </w:placeholder>
          <w15:color w:val="000000"/>
        </w:sdtPr>
        <w:sdtEndPr/>
        <w:sdtContent>
          <w:r w:rsidR="00F65F85" w:rsidRPr="00796790">
            <w:rPr>
              <w:sz w:val="22"/>
              <w:szCs w:val="22"/>
            </w:rPr>
            <w:t>600267314</w:t>
          </w:r>
        </w:sdtContent>
      </w:sdt>
      <w:r w:rsidR="00F65F85" w:rsidRPr="00796790">
        <w:rPr>
          <w:sz w:val="22"/>
          <w:szCs w:val="22"/>
        </w:rPr>
        <w:t xml:space="preserve"> ) </w:t>
      </w:r>
      <w:sdt>
        <w:sdtPr>
          <w:rPr>
            <w:sz w:val="22"/>
            <w:szCs w:val="22"/>
          </w:rPr>
          <w:id w:val="480662812"/>
          <w:placeholder>
            <w:docPart w:val="80F1DF16E535440082DE6E9B2449D180"/>
          </w:placeholder>
          <w15:color w:val="000000"/>
          <w:dropDownList>
            <w:listItem w:value="Choose an item."/>
            <w:listItem w:displayText="operates" w:value="operates"/>
            <w:listItem w:displayText="proposes to operate" w:value="proposes to operate"/>
          </w:dropDownList>
        </w:sdtPr>
        <w:sdtEndPr/>
        <w:sdtContent>
          <w:r w:rsidR="00F65F85" w:rsidRPr="00796790">
            <w:rPr>
              <w:sz w:val="22"/>
              <w:szCs w:val="22"/>
            </w:rPr>
            <w:t>operates</w:t>
          </w:r>
        </w:sdtContent>
      </w:sdt>
      <w:r w:rsidR="00F65F85" w:rsidRPr="00796790">
        <w:rPr>
          <w:sz w:val="22"/>
          <w:szCs w:val="22"/>
        </w:rPr>
        <w:t xml:space="preserve"> </w:t>
      </w:r>
      <w:sdt>
        <w:sdtPr>
          <w:rPr>
            <w:sz w:val="22"/>
            <w:szCs w:val="22"/>
          </w:rPr>
          <w:id w:val="-1815009807"/>
          <w:placeholder>
            <w:docPart w:val="8F918BC076664C9398488CD80A58025F"/>
          </w:placeholder>
          <w15:color w:val="000000"/>
        </w:sdtPr>
        <w:sdtEndPr/>
        <w:sdtContent>
          <w:r w:rsidR="00F65F85" w:rsidRPr="00796790">
            <w:rPr>
              <w:sz w:val="22"/>
              <w:szCs w:val="22"/>
            </w:rPr>
            <w:t xml:space="preserve">MS4 </w:t>
          </w:r>
        </w:sdtContent>
      </w:sdt>
      <w:r w:rsidR="00F65F85" w:rsidRPr="00796790">
        <w:rPr>
          <w:sz w:val="22"/>
          <w:szCs w:val="22"/>
        </w:rPr>
        <w:t xml:space="preserve"> </w:t>
      </w:r>
      <w:sdt>
        <w:sdtPr>
          <w:rPr>
            <w:sz w:val="22"/>
            <w:szCs w:val="22"/>
          </w:rPr>
          <w:id w:val="-1494021183"/>
          <w:placeholder>
            <w:docPart w:val="5A6A2711D8E843588CFB75706FCE0995"/>
          </w:placeholder>
          <w15:color w:val="000000"/>
        </w:sdtPr>
        <w:sdtEndPr/>
        <w:sdtContent>
          <w:r>
            <w:rPr>
              <w:sz w:val="22"/>
              <w:szCs w:val="22"/>
            </w:rPr>
            <w:t>(</w:t>
          </w:r>
          <w:r w:rsidR="00F65F85" w:rsidRPr="00796790">
            <w:rPr>
              <w:color w:val="000000"/>
              <w:sz w:val="22"/>
              <w:szCs w:val="22"/>
              <w:shd w:val="clear" w:color="auto" w:fill="FFFFFF"/>
            </w:rPr>
            <w:t>RN103184859</w:t>
          </w:r>
          <w:r>
            <w:rPr>
              <w:color w:val="000000"/>
              <w:sz w:val="22"/>
              <w:szCs w:val="22"/>
              <w:shd w:val="clear" w:color="auto" w:fill="FFFFFF"/>
            </w:rPr>
            <w:t>)</w:t>
          </w:r>
        </w:sdtContent>
      </w:sdt>
      <w:r w:rsidR="00F65F85" w:rsidRPr="00796790">
        <w:rPr>
          <w:sz w:val="22"/>
          <w:szCs w:val="22"/>
        </w:rPr>
        <w:t xml:space="preserve"> </w:t>
      </w:r>
      <w:sdt>
        <w:sdtPr>
          <w:rPr>
            <w:sz w:val="22"/>
            <w:szCs w:val="22"/>
          </w:rPr>
          <w:id w:val="288173757"/>
          <w:placeholder>
            <w:docPart w:val="BCC4485081664B45B691925D374B7F7A"/>
          </w:placeholder>
          <w15:color w:val="000000"/>
          <w:dropDownList>
            <w:listItem w:value="Choose an item."/>
            <w:listItem w:displayText="a" w:value="a"/>
            <w:listItem w:displayText="an" w:value="an"/>
          </w:dropDownList>
        </w:sdtPr>
        <w:sdtEndPr/>
        <w:sdtContent>
          <w:r w:rsidR="00F65F85" w:rsidRPr="00796790">
            <w:rPr>
              <w:sz w:val="22"/>
              <w:szCs w:val="22"/>
            </w:rPr>
            <w:t>a</w:t>
          </w:r>
        </w:sdtContent>
      </w:sdt>
      <w:r w:rsidR="00F65F85" w:rsidRPr="00796790">
        <w:rPr>
          <w:sz w:val="22"/>
          <w:szCs w:val="22"/>
        </w:rPr>
        <w:t xml:space="preserve">  </w:t>
      </w:r>
      <w:sdt>
        <w:sdtPr>
          <w:rPr>
            <w:sz w:val="22"/>
            <w:szCs w:val="22"/>
          </w:rPr>
          <w:id w:val="1182628885"/>
          <w:placeholder>
            <w:docPart w:val="F61B75468E71466291F27F33E78753A9"/>
          </w:placeholder>
          <w15:color w:val="000000"/>
        </w:sdtPr>
        <w:sdtEndPr/>
        <w:sdtContent>
          <w:r w:rsidR="00F65F85" w:rsidRPr="00796790">
            <w:rPr>
              <w:sz w:val="22"/>
              <w:szCs w:val="22"/>
            </w:rPr>
            <w:t>municipal separate storm sewer system (MS4), that conveys stormwater from the city of Mesquite to surface water in the state of Texas</w:t>
          </w:r>
        </w:sdtContent>
      </w:sdt>
      <w:r w:rsidR="00F65F85" w:rsidRPr="00796790">
        <w:rPr>
          <w:sz w:val="22"/>
          <w:szCs w:val="22"/>
        </w:rPr>
        <w:t xml:space="preserve">. The MS4 </w:t>
      </w:r>
      <w:sdt>
        <w:sdtPr>
          <w:rPr>
            <w:sz w:val="22"/>
            <w:szCs w:val="22"/>
          </w:rPr>
          <w:id w:val="100623074"/>
          <w:placeholder>
            <w:docPart w:val="3106486BCAF74FF3B2A304911BC8C2C3"/>
          </w:placeholder>
          <w15:color w:val="000000"/>
          <w:dropDownList>
            <w:listItem w:value="Choose from the drop-down menu"/>
            <w:listItem w:displayText="is" w:value="is"/>
            <w:listItem w:displayText="will be" w:value="will be"/>
          </w:dropDownList>
        </w:sdtPr>
        <w:sdtEndPr/>
        <w:sdtContent>
          <w:r w:rsidR="00F65F85" w:rsidRPr="00796790">
            <w:rPr>
              <w:sz w:val="22"/>
              <w:szCs w:val="22"/>
            </w:rPr>
            <w:t>is</w:t>
          </w:r>
        </w:sdtContent>
      </w:sdt>
      <w:r w:rsidR="00F65F85" w:rsidRPr="00796790">
        <w:rPr>
          <w:sz w:val="22"/>
          <w:szCs w:val="22"/>
        </w:rPr>
        <w:t xml:space="preserve"> located </w:t>
      </w:r>
      <w:sdt>
        <w:sdtPr>
          <w:rPr>
            <w:sz w:val="22"/>
            <w:szCs w:val="22"/>
          </w:rPr>
          <w:id w:val="-1702633104"/>
          <w:placeholder>
            <w:docPart w:val="DA3E30BBDCBB447F87BEA48C6FC0454B"/>
          </w:placeholder>
          <w15:color w:val="000000"/>
        </w:sdtPr>
        <w:sdtEndPr/>
        <w:sdtContent>
          <w:r w:rsidR="00F65F85" w:rsidRPr="00796790">
            <w:rPr>
              <w:sz w:val="22"/>
              <w:szCs w:val="22"/>
            </w:rPr>
            <w:t>throughout</w:t>
          </w:r>
        </w:sdtContent>
      </w:sdt>
      <w:r w:rsidR="00F65F85" w:rsidRPr="00796790">
        <w:rPr>
          <w:sz w:val="22"/>
          <w:szCs w:val="22"/>
        </w:rPr>
        <w:t xml:space="preserve">,  </w:t>
      </w:r>
      <w:sdt>
        <w:sdtPr>
          <w:rPr>
            <w:sz w:val="22"/>
            <w:szCs w:val="22"/>
          </w:rPr>
          <w:id w:val="-278256139"/>
          <w:placeholder>
            <w:docPart w:val="1E3FE2E2DB1949C89AF484A607B7F4C8"/>
          </w:placeholder>
          <w15:color w:val="000000"/>
        </w:sdtPr>
        <w:sdtEndPr/>
        <w:sdtContent>
          <w:r w:rsidR="00F65F85" w:rsidRPr="00796790">
            <w:rPr>
              <w:sz w:val="22"/>
              <w:szCs w:val="22"/>
            </w:rPr>
            <w:t xml:space="preserve">Mesquite </w:t>
          </w:r>
        </w:sdtContent>
      </w:sdt>
      <w:r w:rsidR="00F65F85" w:rsidRPr="00796790">
        <w:rPr>
          <w:sz w:val="22"/>
          <w:szCs w:val="22"/>
        </w:rPr>
        <w:t xml:space="preserve">, </w:t>
      </w:r>
      <w:sdt>
        <w:sdtPr>
          <w:rPr>
            <w:sz w:val="22"/>
            <w:szCs w:val="22"/>
          </w:rPr>
          <w:id w:val="1454906732"/>
          <w:placeholder>
            <w:docPart w:val="38C408577AED4C0B8C22A5EC565A560E"/>
          </w:placeholder>
          <w15:color w:val="000000"/>
        </w:sdtPr>
        <w:sdtEndPr/>
        <w:sdtContent>
          <w:r w:rsidR="00F65F85" w:rsidRPr="00796790">
            <w:rPr>
              <w:sz w:val="22"/>
              <w:szCs w:val="22"/>
            </w:rPr>
            <w:t>Dallas</w:t>
          </w:r>
        </w:sdtContent>
      </w:sdt>
      <w:r w:rsidR="00F65F85" w:rsidRPr="00796790">
        <w:rPr>
          <w:sz w:val="22"/>
          <w:szCs w:val="22"/>
        </w:rPr>
        <w:t xml:space="preserve"> County, Texas </w:t>
      </w:r>
      <w:sdt>
        <w:sdtPr>
          <w:rPr>
            <w:sz w:val="22"/>
            <w:szCs w:val="22"/>
          </w:rPr>
          <w:id w:val="672911507"/>
          <w:placeholder>
            <w:docPart w:val="10CD03887BF24EF782E06CA844104921"/>
          </w:placeholder>
          <w15:color w:val="000000"/>
        </w:sdtPr>
        <w:sdtEndPr/>
        <w:sdtContent>
          <w:r w:rsidR="00F65F85" w:rsidRPr="00796790">
            <w:rPr>
              <w:sz w:val="22"/>
              <w:szCs w:val="22"/>
            </w:rPr>
            <w:t xml:space="preserve">75150, 75182, 75149, 75181, 75126 </w:t>
          </w:r>
        </w:sdtContent>
      </w:sdt>
      <w:r w:rsidR="00F65F85" w:rsidRPr="00796790">
        <w:rPr>
          <w:sz w:val="22"/>
          <w:szCs w:val="22"/>
        </w:rPr>
        <w:t xml:space="preserve">. </w:t>
      </w:r>
      <w:sdt>
        <w:sdtPr>
          <w:rPr>
            <w:sz w:val="22"/>
            <w:szCs w:val="22"/>
          </w:rPr>
          <w:id w:val="29309987"/>
          <w:placeholder>
            <w:docPart w:val="C20DE0F63BD54F93B2475CF7A382E640"/>
          </w:placeholder>
          <w15:color w:val="000000"/>
        </w:sdtPr>
        <w:sdtEndPr/>
        <w:sdtContent>
          <w:r w:rsidR="00F65F85" w:rsidRPr="00796790">
            <w:rPr>
              <w:sz w:val="22"/>
              <w:szCs w:val="22"/>
            </w:rPr>
            <w:t>Applicant is requesting renewal to discharge stormwater from the MS4 into surface water in the</w:t>
          </w:r>
        </w:sdtContent>
      </w:sdt>
      <w:r w:rsidR="00F65F85" w:rsidRPr="00796790">
        <w:rPr>
          <w:sz w:val="22"/>
          <w:szCs w:val="22"/>
        </w:rPr>
        <w:t xml:space="preserve"> state. Discharges from the MS4 are expected to contain</w:t>
      </w:r>
      <w:sdt>
        <w:sdtPr>
          <w:rPr>
            <w:sz w:val="22"/>
            <w:szCs w:val="22"/>
          </w:rPr>
          <w:id w:val="902556500"/>
          <w:placeholder>
            <w:docPart w:val="E1083A7805E54FB2BDCFF0E1B888F65D"/>
          </w:placeholder>
          <w15:color w:val="000000"/>
        </w:sdtPr>
        <w:sdtEndPr/>
        <w:sdtContent>
          <w:r w:rsidR="00F65F85" w:rsidRPr="00796790">
            <w:rPr>
              <w:sz w:val="22"/>
              <w:szCs w:val="22"/>
            </w:rPr>
            <w:t xml:space="preserve"> sediment, fertilizer, pesticides, bacteria, ammonia, nitrates, lead, copper, arsenic, phosphorus, oil &amp; grease, and nitrogen</w:t>
          </w:r>
        </w:sdtContent>
      </w:sdt>
      <w:r w:rsidR="00F65F85" w:rsidRPr="00796790">
        <w:rPr>
          <w:sz w:val="22"/>
          <w:szCs w:val="22"/>
        </w:rPr>
        <w:t xml:space="preserve">. </w:t>
      </w:r>
      <w:sdt>
        <w:sdtPr>
          <w:rPr>
            <w:sz w:val="22"/>
            <w:szCs w:val="22"/>
          </w:rPr>
          <w:id w:val="-1803689246"/>
          <w:placeholder>
            <w:docPart w:val="1EF8299C0C5949E88881A342606BBD0B"/>
          </w:placeholder>
          <w15:color w:val="000000"/>
        </w:sdtPr>
        <w:sdtEndPr/>
        <w:sdtContent>
          <w:r w:rsidR="00F65F85" w:rsidRPr="00796790">
            <w:rPr>
              <w:sz w:val="22"/>
              <w:szCs w:val="22"/>
            </w:rPr>
            <w:t>Stormwater and allowable non-stormwater discharges (see Stormwater Management Plan for a list)</w:t>
          </w:r>
        </w:sdtContent>
      </w:sdt>
      <w:r w:rsidR="00F65F85" w:rsidRPr="00796790">
        <w:rPr>
          <w:sz w:val="22"/>
          <w:szCs w:val="22"/>
        </w:rPr>
        <w:t xml:space="preserve"> </w:t>
      </w:r>
      <w:sdt>
        <w:sdtPr>
          <w:rPr>
            <w:sz w:val="22"/>
            <w:szCs w:val="22"/>
          </w:rPr>
          <w:id w:val="-1309706879"/>
          <w:placeholder>
            <w:docPart w:val="9BAB30EE05CC449BA55DA766BD84DA6D"/>
          </w:placeholder>
          <w15:color w:val="000000"/>
          <w:dropDownList>
            <w:listItem w:value="Choose an item."/>
            <w:listItem w:displayText="will be" w:value="will be"/>
            <w:listItem w:displayText="is" w:value="is"/>
            <w:listItem w:displayText="are" w:value="are"/>
          </w:dropDownList>
        </w:sdtPr>
        <w:sdtEndPr/>
        <w:sdtContent>
          <w:r w:rsidR="00F65F85" w:rsidRPr="00796790">
            <w:rPr>
              <w:sz w:val="22"/>
              <w:szCs w:val="22"/>
            </w:rPr>
            <w:t>are</w:t>
          </w:r>
        </w:sdtContent>
      </w:sdt>
      <w:r w:rsidR="00F65F85" w:rsidRPr="00796790">
        <w:rPr>
          <w:sz w:val="22"/>
          <w:szCs w:val="22"/>
        </w:rPr>
        <w:t xml:space="preserve"> managed by</w:t>
      </w:r>
      <w:r w:rsidR="00F65F85" w:rsidRPr="00796790">
        <w:rPr>
          <w:i/>
          <w:iCs/>
          <w:sz w:val="22"/>
          <w:szCs w:val="22"/>
        </w:rPr>
        <w:t xml:space="preserve"> </w:t>
      </w:r>
      <w:r w:rsidR="00F65F85" w:rsidRPr="00796790">
        <w:rPr>
          <w:sz w:val="22"/>
          <w:szCs w:val="22"/>
        </w:rPr>
        <w:t xml:space="preserve">monitoring and Best Management Practices (BMPs). Monitoring efforts and best management practices include periodic industrial facility inspections, construction site inspections (ensuring stormwater and erosion control materials are in place), and outreach and education to contractors, residents, and business owners on water quality and pollution prevention. The city also continues to participate in the Regional Wet Weather program which includes monitoring during and after rain events, including taking samples, and by partnering with Dallas County in their Household Hazardous Waste Program. In this program residents can drop off materials for disposal. These combined efforts allow the city to help manage the discharge of pollutants. Depending on the discharge type, other measures may be taken, such as removal of pollutants from discharge area. </w:t>
      </w:r>
    </w:p>
    <w:p w14:paraId="0F759014" w14:textId="77777777" w:rsidR="002560F2" w:rsidRDefault="002560F2"/>
    <w:sectPr w:rsidR="0025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3D"/>
    <w:rsid w:val="0024213D"/>
    <w:rsid w:val="002560F2"/>
    <w:rsid w:val="005B097D"/>
    <w:rsid w:val="00E02F93"/>
    <w:rsid w:val="00F6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6F6F"/>
  <w15:chartTrackingRefBased/>
  <w15:docId w15:val="{9543064C-A77F-43AD-9C1F-5C6CFD7A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65F85"/>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F65F85"/>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EB0CAEDA749E78340D8368252F2A9"/>
        <w:category>
          <w:name w:val="General"/>
          <w:gallery w:val="placeholder"/>
        </w:category>
        <w:types>
          <w:type w:val="bbPlcHdr"/>
        </w:types>
        <w:behaviors>
          <w:behavior w:val="content"/>
        </w:behaviors>
        <w:guid w:val="{1D094276-7678-449D-A3DC-00DC710A24A1}"/>
      </w:docPartPr>
      <w:docPartBody>
        <w:p w:rsidR="009F61EA" w:rsidRDefault="007071A4" w:rsidP="007071A4">
          <w:pPr>
            <w:pStyle w:val="E78EB0CAEDA749E78340D8368252F2A9"/>
          </w:pPr>
          <w:r w:rsidRPr="00D0432F">
            <w:rPr>
              <w:rStyle w:val="PlaceholderText"/>
              <w:highlight w:val="lightGray"/>
            </w:rPr>
            <w:t>1. Enter applicant’s name here.</w:t>
          </w:r>
        </w:p>
      </w:docPartBody>
    </w:docPart>
    <w:docPart>
      <w:docPartPr>
        <w:name w:val="AB4F8A84E2CE4D878ED40C42397B0840"/>
        <w:category>
          <w:name w:val="General"/>
          <w:gallery w:val="placeholder"/>
        </w:category>
        <w:types>
          <w:type w:val="bbPlcHdr"/>
        </w:types>
        <w:behaviors>
          <w:behavior w:val="content"/>
        </w:behaviors>
        <w:guid w:val="{36FD071B-B52D-4B2C-8463-7192ACC7B9BB}"/>
      </w:docPartPr>
      <w:docPartBody>
        <w:p w:rsidR="009F61EA" w:rsidRDefault="007071A4" w:rsidP="007071A4">
          <w:pPr>
            <w:pStyle w:val="AB4F8A84E2CE4D878ED40C42397B0840"/>
          </w:pPr>
          <w:r w:rsidRPr="00D0432F">
            <w:rPr>
              <w:rStyle w:val="PlaceholderText"/>
              <w:highlight w:val="lightGray"/>
            </w:rPr>
            <w:t>2. Enter Customer Number here (i.e., CN6########).</w:t>
          </w:r>
        </w:p>
      </w:docPartBody>
    </w:docPart>
    <w:docPart>
      <w:docPartPr>
        <w:name w:val="80F1DF16E535440082DE6E9B2449D180"/>
        <w:category>
          <w:name w:val="General"/>
          <w:gallery w:val="placeholder"/>
        </w:category>
        <w:types>
          <w:type w:val="bbPlcHdr"/>
        </w:types>
        <w:behaviors>
          <w:behavior w:val="content"/>
        </w:behaviors>
        <w:guid w:val="{33ABB68C-D541-411E-8CE1-10FA80654BBE}"/>
      </w:docPartPr>
      <w:docPartBody>
        <w:p w:rsidR="009F61EA" w:rsidRDefault="007071A4" w:rsidP="007071A4">
          <w:pPr>
            <w:pStyle w:val="80F1DF16E535440082DE6E9B2449D180"/>
          </w:pPr>
          <w:r w:rsidRPr="00D0432F">
            <w:rPr>
              <w:rStyle w:val="PlaceholderText"/>
              <w:highlight w:val="lightGray"/>
            </w:rPr>
            <w:t>3. Choose from the drop-down menu.</w:t>
          </w:r>
        </w:p>
      </w:docPartBody>
    </w:docPart>
    <w:docPart>
      <w:docPartPr>
        <w:name w:val="8F918BC076664C9398488CD80A58025F"/>
        <w:category>
          <w:name w:val="General"/>
          <w:gallery w:val="placeholder"/>
        </w:category>
        <w:types>
          <w:type w:val="bbPlcHdr"/>
        </w:types>
        <w:behaviors>
          <w:behavior w:val="content"/>
        </w:behaviors>
        <w:guid w:val="{25275F35-E28D-48E8-8207-69E8C11EB692}"/>
      </w:docPartPr>
      <w:docPartBody>
        <w:p w:rsidR="009F61EA" w:rsidRDefault="007071A4" w:rsidP="007071A4">
          <w:pPr>
            <w:pStyle w:val="8F918BC076664C9398488CD80A58025F"/>
          </w:pPr>
          <w:r w:rsidRPr="00D0432F">
            <w:rPr>
              <w:rStyle w:val="PlaceholderText"/>
              <w:highlight w:val="lightGray"/>
            </w:rPr>
            <w:t>4. Enter name of facility here.</w:t>
          </w:r>
        </w:p>
      </w:docPartBody>
    </w:docPart>
    <w:docPart>
      <w:docPartPr>
        <w:name w:val="5A6A2711D8E843588CFB75706FCE0995"/>
        <w:category>
          <w:name w:val="General"/>
          <w:gallery w:val="placeholder"/>
        </w:category>
        <w:types>
          <w:type w:val="bbPlcHdr"/>
        </w:types>
        <w:behaviors>
          <w:behavior w:val="content"/>
        </w:behaviors>
        <w:guid w:val="{A53A4A83-EB28-4711-ACF3-C894D1386697}"/>
      </w:docPartPr>
      <w:docPartBody>
        <w:p w:rsidR="009F61EA" w:rsidRDefault="007071A4" w:rsidP="007071A4">
          <w:pPr>
            <w:pStyle w:val="5A6A2711D8E843588CFB75706FCE0995"/>
          </w:pPr>
          <w:r w:rsidRPr="00D0432F">
            <w:rPr>
              <w:rStyle w:val="PlaceholderText"/>
              <w:highlight w:val="lightGray"/>
            </w:rPr>
            <w:t>5. Enter Regulated Entity Number here (i.e., RN1########)</w:t>
          </w:r>
        </w:p>
      </w:docPartBody>
    </w:docPart>
    <w:docPart>
      <w:docPartPr>
        <w:name w:val="BCC4485081664B45B691925D374B7F7A"/>
        <w:category>
          <w:name w:val="General"/>
          <w:gallery w:val="placeholder"/>
        </w:category>
        <w:types>
          <w:type w:val="bbPlcHdr"/>
        </w:types>
        <w:behaviors>
          <w:behavior w:val="content"/>
        </w:behaviors>
        <w:guid w:val="{C2A615E7-6F63-468C-BD40-437DC6A0BFFD}"/>
      </w:docPartPr>
      <w:docPartBody>
        <w:p w:rsidR="009F61EA" w:rsidRDefault="007071A4" w:rsidP="007071A4">
          <w:pPr>
            <w:pStyle w:val="BCC4485081664B45B691925D374B7F7A"/>
          </w:pPr>
          <w:r w:rsidRPr="00D0432F">
            <w:rPr>
              <w:rStyle w:val="PlaceholderText"/>
              <w:highlight w:val="lightGray"/>
            </w:rPr>
            <w:t>6. Choose from the drop-down menu.</w:t>
          </w:r>
        </w:p>
      </w:docPartBody>
    </w:docPart>
    <w:docPart>
      <w:docPartPr>
        <w:name w:val="F61B75468E71466291F27F33E78753A9"/>
        <w:category>
          <w:name w:val="General"/>
          <w:gallery w:val="placeholder"/>
        </w:category>
        <w:types>
          <w:type w:val="bbPlcHdr"/>
        </w:types>
        <w:behaviors>
          <w:behavior w:val="content"/>
        </w:behaviors>
        <w:guid w:val="{4EBF264E-F315-4BE3-9278-FA5D1341C957}"/>
      </w:docPartPr>
      <w:docPartBody>
        <w:p w:rsidR="009F61EA" w:rsidRDefault="007071A4" w:rsidP="007071A4">
          <w:pPr>
            <w:pStyle w:val="F61B75468E71466291F27F33E78753A9"/>
          </w:pPr>
          <w:r w:rsidRPr="00D0432F">
            <w:rPr>
              <w:rStyle w:val="PlaceholderText"/>
              <w:highlight w:val="lightGray"/>
            </w:rPr>
            <w:t>7. Enter facility description here.</w:t>
          </w:r>
        </w:p>
      </w:docPartBody>
    </w:docPart>
    <w:docPart>
      <w:docPartPr>
        <w:name w:val="3106486BCAF74FF3B2A304911BC8C2C3"/>
        <w:category>
          <w:name w:val="General"/>
          <w:gallery w:val="placeholder"/>
        </w:category>
        <w:types>
          <w:type w:val="bbPlcHdr"/>
        </w:types>
        <w:behaviors>
          <w:behavior w:val="content"/>
        </w:behaviors>
        <w:guid w:val="{577CEC94-46B7-457B-94D6-E9273FA5153D}"/>
      </w:docPartPr>
      <w:docPartBody>
        <w:p w:rsidR="009F61EA" w:rsidRDefault="007071A4" w:rsidP="007071A4">
          <w:pPr>
            <w:pStyle w:val="3106486BCAF74FF3B2A304911BC8C2C3"/>
          </w:pPr>
          <w:r w:rsidRPr="00D0432F">
            <w:rPr>
              <w:rStyle w:val="PlaceholderText"/>
              <w:highlight w:val="lightGray"/>
            </w:rPr>
            <w:t>8. Choose from the drop-down menu.</w:t>
          </w:r>
        </w:p>
      </w:docPartBody>
    </w:docPart>
    <w:docPart>
      <w:docPartPr>
        <w:name w:val="DA3E30BBDCBB447F87BEA48C6FC0454B"/>
        <w:category>
          <w:name w:val="General"/>
          <w:gallery w:val="placeholder"/>
        </w:category>
        <w:types>
          <w:type w:val="bbPlcHdr"/>
        </w:types>
        <w:behaviors>
          <w:behavior w:val="content"/>
        </w:behaviors>
        <w:guid w:val="{B098E32E-87C8-47C0-8EE2-769627E52E43}"/>
      </w:docPartPr>
      <w:docPartBody>
        <w:p w:rsidR="009F61EA" w:rsidRDefault="007071A4" w:rsidP="007071A4">
          <w:pPr>
            <w:pStyle w:val="DA3E30BBDCBB447F87BEA48C6FC0454B"/>
          </w:pPr>
          <w:r w:rsidRPr="00D0432F">
            <w:rPr>
              <w:rStyle w:val="PlaceholderText"/>
              <w:highlight w:val="lightGray"/>
            </w:rPr>
            <w:t>9. Enter location here.</w:t>
          </w:r>
          <w:r w:rsidRPr="00D0432F">
            <w:rPr>
              <w:rStyle w:val="PlaceholderText"/>
            </w:rPr>
            <w:t xml:space="preserve"> </w:t>
          </w:r>
        </w:p>
      </w:docPartBody>
    </w:docPart>
    <w:docPart>
      <w:docPartPr>
        <w:name w:val="1E3FE2E2DB1949C89AF484A607B7F4C8"/>
        <w:category>
          <w:name w:val="General"/>
          <w:gallery w:val="placeholder"/>
        </w:category>
        <w:types>
          <w:type w:val="bbPlcHdr"/>
        </w:types>
        <w:behaviors>
          <w:behavior w:val="content"/>
        </w:behaviors>
        <w:guid w:val="{29E3519D-BD6A-4082-B2BD-5CF0AAD2DFF1}"/>
      </w:docPartPr>
      <w:docPartBody>
        <w:p w:rsidR="009F61EA" w:rsidRDefault="007071A4" w:rsidP="007071A4">
          <w:pPr>
            <w:pStyle w:val="1E3FE2E2DB1949C89AF484A607B7F4C8"/>
          </w:pPr>
          <w:r w:rsidRPr="00D0432F">
            <w:rPr>
              <w:rStyle w:val="PlaceholderText"/>
              <w:highlight w:val="lightGray"/>
            </w:rPr>
            <w:t>10. Enter city name here.</w:t>
          </w:r>
        </w:p>
      </w:docPartBody>
    </w:docPart>
    <w:docPart>
      <w:docPartPr>
        <w:name w:val="38C408577AED4C0B8C22A5EC565A560E"/>
        <w:category>
          <w:name w:val="General"/>
          <w:gallery w:val="placeholder"/>
        </w:category>
        <w:types>
          <w:type w:val="bbPlcHdr"/>
        </w:types>
        <w:behaviors>
          <w:behavior w:val="content"/>
        </w:behaviors>
        <w:guid w:val="{E5595BBD-49CC-4CE2-8B94-A4A3C10ACB5A}"/>
      </w:docPartPr>
      <w:docPartBody>
        <w:p w:rsidR="009F61EA" w:rsidRDefault="007071A4" w:rsidP="007071A4">
          <w:pPr>
            <w:pStyle w:val="38C408577AED4C0B8C22A5EC565A560E"/>
          </w:pPr>
          <w:r w:rsidRPr="00D0432F">
            <w:rPr>
              <w:rStyle w:val="PlaceholderText"/>
              <w:highlight w:val="lightGray"/>
            </w:rPr>
            <w:t>11. Enter county name here.</w:t>
          </w:r>
        </w:p>
      </w:docPartBody>
    </w:docPart>
    <w:docPart>
      <w:docPartPr>
        <w:name w:val="10CD03887BF24EF782E06CA844104921"/>
        <w:category>
          <w:name w:val="General"/>
          <w:gallery w:val="placeholder"/>
        </w:category>
        <w:types>
          <w:type w:val="bbPlcHdr"/>
        </w:types>
        <w:behaviors>
          <w:behavior w:val="content"/>
        </w:behaviors>
        <w:guid w:val="{62E9E35F-79F4-47B3-BE1E-23101DBFF4EA}"/>
      </w:docPartPr>
      <w:docPartBody>
        <w:p w:rsidR="009F61EA" w:rsidRDefault="007071A4" w:rsidP="007071A4">
          <w:pPr>
            <w:pStyle w:val="10CD03887BF24EF782E06CA844104921"/>
          </w:pPr>
          <w:r w:rsidRPr="00D0432F">
            <w:rPr>
              <w:rStyle w:val="PlaceholderText"/>
              <w:highlight w:val="lightGray"/>
            </w:rPr>
            <w:t>12. Enter zip code here.</w:t>
          </w:r>
        </w:p>
      </w:docPartBody>
    </w:docPart>
    <w:docPart>
      <w:docPartPr>
        <w:name w:val="C20DE0F63BD54F93B2475CF7A382E640"/>
        <w:category>
          <w:name w:val="General"/>
          <w:gallery w:val="placeholder"/>
        </w:category>
        <w:types>
          <w:type w:val="bbPlcHdr"/>
        </w:types>
        <w:behaviors>
          <w:behavior w:val="content"/>
        </w:behaviors>
        <w:guid w:val="{52009017-F37E-4745-9785-0D1ED5EE6AAB}"/>
      </w:docPartPr>
      <w:docPartBody>
        <w:p w:rsidR="009F61EA" w:rsidRDefault="007071A4" w:rsidP="007071A4">
          <w:pPr>
            <w:pStyle w:val="C20DE0F63BD54F93B2475CF7A382E640"/>
          </w:pPr>
          <w:r w:rsidRPr="00D0432F">
            <w:rPr>
              <w:rStyle w:val="PlaceholderText"/>
              <w:highlight w:val="lightGray"/>
            </w:rPr>
            <w:t>13. Enter summary of application request here.</w:t>
          </w:r>
        </w:p>
      </w:docPartBody>
    </w:docPart>
    <w:docPart>
      <w:docPartPr>
        <w:name w:val="E1083A7805E54FB2BDCFF0E1B888F65D"/>
        <w:category>
          <w:name w:val="General"/>
          <w:gallery w:val="placeholder"/>
        </w:category>
        <w:types>
          <w:type w:val="bbPlcHdr"/>
        </w:types>
        <w:behaviors>
          <w:behavior w:val="content"/>
        </w:behaviors>
        <w:guid w:val="{2B88834D-7420-4CA8-8EE2-15296465C9EB}"/>
      </w:docPartPr>
      <w:docPartBody>
        <w:p w:rsidR="009F61EA" w:rsidRDefault="007071A4" w:rsidP="007071A4">
          <w:pPr>
            <w:pStyle w:val="E1083A7805E54FB2BDCFF0E1B888F65D"/>
          </w:pPr>
          <w:r w:rsidRPr="00D0432F">
            <w:rPr>
              <w:rStyle w:val="PlaceholderText"/>
              <w:highlight w:val="lightGray"/>
            </w:rPr>
            <w:t>14. List all expected pollutants here.</w:t>
          </w:r>
        </w:p>
      </w:docPartBody>
    </w:docPart>
    <w:docPart>
      <w:docPartPr>
        <w:name w:val="1EF8299C0C5949E88881A342606BBD0B"/>
        <w:category>
          <w:name w:val="General"/>
          <w:gallery w:val="placeholder"/>
        </w:category>
        <w:types>
          <w:type w:val="bbPlcHdr"/>
        </w:types>
        <w:behaviors>
          <w:behavior w:val="content"/>
        </w:behaviors>
        <w:guid w:val="{60966F8C-EF7C-4C2F-A3CE-BE52A774BD0A}"/>
      </w:docPartPr>
      <w:docPartBody>
        <w:p w:rsidR="009F61EA" w:rsidRDefault="007071A4" w:rsidP="007071A4">
          <w:pPr>
            <w:pStyle w:val="1EF8299C0C5949E88881A342606BBD0B"/>
          </w:pPr>
          <w:r w:rsidRPr="00D0432F">
            <w:rPr>
              <w:rStyle w:val="PlaceholderText"/>
              <w:highlight w:val="lightGray"/>
            </w:rPr>
            <w:t>15. Enter types of wastewater discharged here.</w:t>
          </w:r>
        </w:p>
      </w:docPartBody>
    </w:docPart>
    <w:docPart>
      <w:docPartPr>
        <w:name w:val="9BAB30EE05CC449BA55DA766BD84DA6D"/>
        <w:category>
          <w:name w:val="General"/>
          <w:gallery w:val="placeholder"/>
        </w:category>
        <w:types>
          <w:type w:val="bbPlcHdr"/>
        </w:types>
        <w:behaviors>
          <w:behavior w:val="content"/>
        </w:behaviors>
        <w:guid w:val="{D8322E18-30A7-419E-AA00-9AD0F4B14502}"/>
      </w:docPartPr>
      <w:docPartBody>
        <w:p w:rsidR="009F61EA" w:rsidRDefault="007071A4" w:rsidP="007071A4">
          <w:pPr>
            <w:pStyle w:val="9BAB30EE05CC449BA55DA766BD84DA6D"/>
          </w:pPr>
          <w:r w:rsidRPr="00D0432F">
            <w:rPr>
              <w:rStyle w:val="PlaceholderText"/>
              <w:highlight w:val="lightGray"/>
            </w:rPr>
            <w:t>16. Choose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A4"/>
    <w:rsid w:val="007071A4"/>
    <w:rsid w:val="009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A4"/>
    <w:rPr>
      <w:color w:val="808080"/>
    </w:rPr>
  </w:style>
  <w:style w:type="paragraph" w:customStyle="1" w:styleId="E78EB0CAEDA749E78340D8368252F2A9">
    <w:name w:val="E78EB0CAEDA749E78340D8368252F2A9"/>
    <w:rsid w:val="007071A4"/>
  </w:style>
  <w:style w:type="paragraph" w:customStyle="1" w:styleId="AB4F8A84E2CE4D878ED40C42397B0840">
    <w:name w:val="AB4F8A84E2CE4D878ED40C42397B0840"/>
    <w:rsid w:val="007071A4"/>
  </w:style>
  <w:style w:type="paragraph" w:customStyle="1" w:styleId="80F1DF16E535440082DE6E9B2449D180">
    <w:name w:val="80F1DF16E535440082DE6E9B2449D180"/>
    <w:rsid w:val="007071A4"/>
  </w:style>
  <w:style w:type="paragraph" w:customStyle="1" w:styleId="8F918BC076664C9398488CD80A58025F">
    <w:name w:val="8F918BC076664C9398488CD80A58025F"/>
    <w:rsid w:val="007071A4"/>
  </w:style>
  <w:style w:type="paragraph" w:customStyle="1" w:styleId="5A6A2711D8E843588CFB75706FCE0995">
    <w:name w:val="5A6A2711D8E843588CFB75706FCE0995"/>
    <w:rsid w:val="007071A4"/>
  </w:style>
  <w:style w:type="paragraph" w:customStyle="1" w:styleId="BCC4485081664B45B691925D374B7F7A">
    <w:name w:val="BCC4485081664B45B691925D374B7F7A"/>
    <w:rsid w:val="007071A4"/>
  </w:style>
  <w:style w:type="paragraph" w:customStyle="1" w:styleId="F61B75468E71466291F27F33E78753A9">
    <w:name w:val="F61B75468E71466291F27F33E78753A9"/>
    <w:rsid w:val="007071A4"/>
  </w:style>
  <w:style w:type="paragraph" w:customStyle="1" w:styleId="3106486BCAF74FF3B2A304911BC8C2C3">
    <w:name w:val="3106486BCAF74FF3B2A304911BC8C2C3"/>
    <w:rsid w:val="007071A4"/>
  </w:style>
  <w:style w:type="paragraph" w:customStyle="1" w:styleId="DA3E30BBDCBB447F87BEA48C6FC0454B">
    <w:name w:val="DA3E30BBDCBB447F87BEA48C6FC0454B"/>
    <w:rsid w:val="007071A4"/>
  </w:style>
  <w:style w:type="paragraph" w:customStyle="1" w:styleId="1E3FE2E2DB1949C89AF484A607B7F4C8">
    <w:name w:val="1E3FE2E2DB1949C89AF484A607B7F4C8"/>
    <w:rsid w:val="007071A4"/>
  </w:style>
  <w:style w:type="paragraph" w:customStyle="1" w:styleId="38C408577AED4C0B8C22A5EC565A560E">
    <w:name w:val="38C408577AED4C0B8C22A5EC565A560E"/>
    <w:rsid w:val="007071A4"/>
  </w:style>
  <w:style w:type="paragraph" w:customStyle="1" w:styleId="10CD03887BF24EF782E06CA844104921">
    <w:name w:val="10CD03887BF24EF782E06CA844104921"/>
    <w:rsid w:val="007071A4"/>
  </w:style>
  <w:style w:type="paragraph" w:customStyle="1" w:styleId="C20DE0F63BD54F93B2475CF7A382E640">
    <w:name w:val="C20DE0F63BD54F93B2475CF7A382E640"/>
    <w:rsid w:val="007071A4"/>
  </w:style>
  <w:style w:type="paragraph" w:customStyle="1" w:styleId="E1083A7805E54FB2BDCFF0E1B888F65D">
    <w:name w:val="E1083A7805E54FB2BDCFF0E1B888F65D"/>
    <w:rsid w:val="007071A4"/>
  </w:style>
  <w:style w:type="paragraph" w:customStyle="1" w:styleId="1EF8299C0C5949E88881A342606BBD0B">
    <w:name w:val="1EF8299C0C5949E88881A342606BBD0B"/>
    <w:rsid w:val="007071A4"/>
  </w:style>
  <w:style w:type="paragraph" w:customStyle="1" w:styleId="9BAB30EE05CC449BA55DA766BD84DA6D">
    <w:name w:val="9BAB30EE05CC449BA55DA766BD84DA6D"/>
    <w:rsid w:val="00707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Ferrell</dc:creator>
  <cp:keywords/>
  <dc:description/>
  <cp:lastModifiedBy>Abesha Michael</cp:lastModifiedBy>
  <cp:revision>3</cp:revision>
  <dcterms:created xsi:type="dcterms:W3CDTF">2023-03-16T12:25:00Z</dcterms:created>
  <dcterms:modified xsi:type="dcterms:W3CDTF">2023-04-13T16:34:00Z</dcterms:modified>
</cp:coreProperties>
</file>