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7530" w14:textId="5C42833B" w:rsidR="00FF6B07" w:rsidRDefault="00B56188" w:rsidP="00B561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Plain Language Summary </w:t>
      </w:r>
    </w:p>
    <w:p w14:paraId="7EB1456C" w14:textId="039D1573" w:rsidR="00B56188" w:rsidRDefault="00B56188" w:rsidP="00B561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TPDES </w:t>
      </w:r>
      <w:r w:rsidR="00E81A1D">
        <w:rPr>
          <w:b/>
          <w:bCs/>
          <w:sz w:val="28"/>
          <w:szCs w:val="28"/>
        </w:rPr>
        <w:t xml:space="preserve">Major Amendment </w:t>
      </w:r>
      <w:r>
        <w:rPr>
          <w:b/>
          <w:bCs/>
          <w:sz w:val="28"/>
          <w:szCs w:val="28"/>
        </w:rPr>
        <w:t>Application</w:t>
      </w:r>
    </w:p>
    <w:p w14:paraId="4E1EB43B" w14:textId="05C6DC91" w:rsidR="00B56188" w:rsidRDefault="00B56188" w:rsidP="00B5618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04A64">
        <w:rPr>
          <w:sz w:val="24"/>
          <w:szCs w:val="24"/>
        </w:rPr>
        <w:t>City of Portland</w:t>
      </w:r>
      <w:r>
        <w:rPr>
          <w:sz w:val="24"/>
          <w:szCs w:val="24"/>
        </w:rPr>
        <w:t xml:space="preserve"> (CN6</w:t>
      </w:r>
      <w:r w:rsidR="00E81A1D">
        <w:rPr>
          <w:sz w:val="24"/>
          <w:szCs w:val="24"/>
        </w:rPr>
        <w:t>00</w:t>
      </w:r>
      <w:r w:rsidR="00004A64">
        <w:rPr>
          <w:sz w:val="24"/>
          <w:szCs w:val="24"/>
        </w:rPr>
        <w:t>336150</w:t>
      </w:r>
      <w:r>
        <w:rPr>
          <w:sz w:val="24"/>
          <w:szCs w:val="24"/>
        </w:rPr>
        <w:t>) operate</w:t>
      </w:r>
      <w:r w:rsidR="00E81A1D">
        <w:rPr>
          <w:sz w:val="24"/>
          <w:szCs w:val="24"/>
        </w:rPr>
        <w:t>s</w:t>
      </w:r>
      <w:r>
        <w:rPr>
          <w:sz w:val="24"/>
          <w:szCs w:val="24"/>
        </w:rPr>
        <w:t xml:space="preserve"> the </w:t>
      </w:r>
      <w:r w:rsidR="00004A64">
        <w:rPr>
          <w:sz w:val="24"/>
          <w:szCs w:val="24"/>
        </w:rPr>
        <w:t>City of Portland</w:t>
      </w:r>
      <w:r w:rsidR="00E81A1D">
        <w:rPr>
          <w:sz w:val="24"/>
          <w:szCs w:val="24"/>
        </w:rPr>
        <w:t xml:space="preserve"> Wastewater</w:t>
      </w:r>
      <w:r>
        <w:rPr>
          <w:sz w:val="24"/>
          <w:szCs w:val="24"/>
        </w:rPr>
        <w:t xml:space="preserve"> Treatment Plant</w:t>
      </w:r>
      <w:r w:rsidR="00E81A1D">
        <w:rPr>
          <w:sz w:val="24"/>
          <w:szCs w:val="24"/>
        </w:rPr>
        <w:t xml:space="preserve"> (RN10</w:t>
      </w:r>
      <w:r w:rsidR="00004A64">
        <w:rPr>
          <w:sz w:val="24"/>
          <w:szCs w:val="24"/>
        </w:rPr>
        <w:t>3016416</w:t>
      </w:r>
      <w:r w:rsidR="00E81A1D">
        <w:rPr>
          <w:sz w:val="24"/>
          <w:szCs w:val="24"/>
        </w:rPr>
        <w:t>)</w:t>
      </w:r>
      <w:r w:rsidR="00BF6330">
        <w:rPr>
          <w:sz w:val="24"/>
          <w:szCs w:val="24"/>
        </w:rPr>
        <w:t xml:space="preserve">.  The </w:t>
      </w:r>
      <w:r w:rsidR="00451FEC">
        <w:rPr>
          <w:sz w:val="24"/>
          <w:szCs w:val="24"/>
        </w:rPr>
        <w:t>facility is an activated sludge plant operated in the contact stabilization mode</w:t>
      </w:r>
      <w:r>
        <w:rPr>
          <w:sz w:val="24"/>
          <w:szCs w:val="24"/>
        </w:rPr>
        <w:t xml:space="preserve">.  The facility </w:t>
      </w:r>
      <w:r w:rsidR="00451FEC">
        <w:rPr>
          <w:sz w:val="24"/>
          <w:szCs w:val="24"/>
        </w:rPr>
        <w:t>is</w:t>
      </w:r>
      <w:r>
        <w:rPr>
          <w:sz w:val="24"/>
          <w:szCs w:val="24"/>
        </w:rPr>
        <w:t xml:space="preserve"> located </w:t>
      </w:r>
      <w:r w:rsidR="00E81A1D">
        <w:rPr>
          <w:sz w:val="24"/>
          <w:szCs w:val="24"/>
        </w:rPr>
        <w:t xml:space="preserve">at </w:t>
      </w:r>
      <w:r w:rsidR="00451FEC">
        <w:rPr>
          <w:sz w:val="24"/>
          <w:szCs w:val="24"/>
        </w:rPr>
        <w:t>1095 Moore Avenue, Portland, Texas 78374</w:t>
      </w:r>
      <w:r>
        <w:rPr>
          <w:sz w:val="24"/>
          <w:szCs w:val="24"/>
        </w:rPr>
        <w:t>.</w:t>
      </w:r>
    </w:p>
    <w:p w14:paraId="42E219DB" w14:textId="7FC471F7" w:rsidR="00B56188" w:rsidRDefault="00B56188" w:rsidP="00B56188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is for a </w:t>
      </w:r>
      <w:r w:rsidR="00E81A1D">
        <w:rPr>
          <w:sz w:val="24"/>
          <w:szCs w:val="24"/>
        </w:rPr>
        <w:t>Major Amendment to the</w:t>
      </w:r>
      <w:r>
        <w:rPr>
          <w:sz w:val="24"/>
          <w:szCs w:val="24"/>
        </w:rPr>
        <w:t xml:space="preserve"> wastewater treatment facility</w:t>
      </w:r>
      <w:r w:rsidR="00451FEC">
        <w:rPr>
          <w:sz w:val="24"/>
          <w:szCs w:val="24"/>
        </w:rPr>
        <w:t xml:space="preserve">.  The Amendment is to relocate the outfall location of the wastewater treatment facility. </w:t>
      </w:r>
    </w:p>
    <w:p w14:paraId="670F2BC4" w14:textId="6AA3B4A9" w:rsidR="00B56188" w:rsidRPr="00075AB9" w:rsidRDefault="00B56188" w:rsidP="00B56188">
      <w:pPr>
        <w:rPr>
          <w:sz w:val="24"/>
          <w:szCs w:val="24"/>
        </w:rPr>
      </w:pPr>
      <w:r>
        <w:rPr>
          <w:sz w:val="24"/>
          <w:szCs w:val="24"/>
        </w:rPr>
        <w:t xml:space="preserve"> Discharges from the facility are expected to contain five-day carbonaceous biochemical oxygen demand (CBOD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), </w:t>
      </w:r>
      <w:r w:rsidR="00F7204F">
        <w:rPr>
          <w:sz w:val="24"/>
          <w:szCs w:val="24"/>
        </w:rPr>
        <w:t xml:space="preserve">total suspended solids (TSS), </w:t>
      </w:r>
      <w:r w:rsidR="00075AB9">
        <w:rPr>
          <w:sz w:val="24"/>
          <w:szCs w:val="24"/>
        </w:rPr>
        <w:t>ammonia nitrogen (NH</w:t>
      </w:r>
      <w:r w:rsidR="00075AB9">
        <w:rPr>
          <w:sz w:val="24"/>
          <w:szCs w:val="24"/>
          <w:vertAlign w:val="subscript"/>
        </w:rPr>
        <w:t>3</w:t>
      </w:r>
      <w:r w:rsidR="00075AB9">
        <w:rPr>
          <w:sz w:val="24"/>
          <w:szCs w:val="24"/>
        </w:rPr>
        <w:t xml:space="preserve">-N), and </w:t>
      </w:r>
      <w:proofErr w:type="spellStart"/>
      <w:r w:rsidR="00075AB9">
        <w:rPr>
          <w:i/>
          <w:iCs/>
          <w:sz w:val="24"/>
          <w:szCs w:val="24"/>
        </w:rPr>
        <w:t>Escherichaia</w:t>
      </w:r>
      <w:proofErr w:type="spellEnd"/>
      <w:r w:rsidR="00075AB9">
        <w:rPr>
          <w:i/>
          <w:iCs/>
          <w:sz w:val="24"/>
          <w:szCs w:val="24"/>
        </w:rPr>
        <w:t xml:space="preserve"> coli.  </w:t>
      </w:r>
      <w:r w:rsidR="00075AB9">
        <w:rPr>
          <w:sz w:val="24"/>
          <w:szCs w:val="24"/>
        </w:rPr>
        <w:t>Domestic wastewater will be treated by an activated sludge process plant and the treatment units will include screen</w:t>
      </w:r>
      <w:r w:rsidR="00CF0629">
        <w:rPr>
          <w:sz w:val="24"/>
          <w:szCs w:val="24"/>
        </w:rPr>
        <w:t>ing</w:t>
      </w:r>
      <w:r w:rsidR="00075AB9">
        <w:rPr>
          <w:sz w:val="24"/>
          <w:szCs w:val="24"/>
        </w:rPr>
        <w:t xml:space="preserve">, grit </w:t>
      </w:r>
      <w:r w:rsidR="00CF0629">
        <w:rPr>
          <w:sz w:val="24"/>
          <w:szCs w:val="24"/>
        </w:rPr>
        <w:t>removal</w:t>
      </w:r>
      <w:r w:rsidR="00EE292E">
        <w:rPr>
          <w:sz w:val="24"/>
          <w:szCs w:val="24"/>
        </w:rPr>
        <w:t xml:space="preserve">, </w:t>
      </w:r>
      <w:r w:rsidR="00366B72">
        <w:rPr>
          <w:sz w:val="24"/>
          <w:szCs w:val="24"/>
        </w:rPr>
        <w:t>aeration basins</w:t>
      </w:r>
      <w:r w:rsidR="00075AB9">
        <w:rPr>
          <w:sz w:val="24"/>
          <w:szCs w:val="24"/>
        </w:rPr>
        <w:t xml:space="preserve">, final clarifiers, </w:t>
      </w:r>
      <w:r w:rsidR="00CF0629">
        <w:rPr>
          <w:sz w:val="24"/>
          <w:szCs w:val="24"/>
        </w:rPr>
        <w:t xml:space="preserve">aerobic </w:t>
      </w:r>
      <w:r w:rsidR="00075AB9">
        <w:rPr>
          <w:sz w:val="24"/>
          <w:szCs w:val="24"/>
        </w:rPr>
        <w:t xml:space="preserve">sludge digesters, </w:t>
      </w:r>
      <w:r w:rsidR="00CF0629">
        <w:rPr>
          <w:sz w:val="24"/>
          <w:szCs w:val="24"/>
        </w:rPr>
        <w:t xml:space="preserve">sludge </w:t>
      </w:r>
      <w:r w:rsidR="00075AB9">
        <w:rPr>
          <w:sz w:val="24"/>
          <w:szCs w:val="24"/>
        </w:rPr>
        <w:t>dewatering</w:t>
      </w:r>
      <w:r w:rsidR="00CF0629">
        <w:rPr>
          <w:sz w:val="24"/>
          <w:szCs w:val="24"/>
        </w:rPr>
        <w:t xml:space="preserve"> equipment</w:t>
      </w:r>
      <w:r w:rsidR="00075AB9">
        <w:rPr>
          <w:sz w:val="24"/>
          <w:szCs w:val="24"/>
        </w:rPr>
        <w:t xml:space="preserve">, </w:t>
      </w:r>
      <w:r w:rsidR="00CF0629">
        <w:rPr>
          <w:sz w:val="24"/>
          <w:szCs w:val="24"/>
        </w:rPr>
        <w:t xml:space="preserve">disinfection, and </w:t>
      </w:r>
      <w:proofErr w:type="spellStart"/>
      <w:r w:rsidR="00CF0629">
        <w:rPr>
          <w:sz w:val="24"/>
          <w:szCs w:val="24"/>
        </w:rPr>
        <w:t>dechlorination</w:t>
      </w:r>
      <w:proofErr w:type="spellEnd"/>
      <w:r w:rsidR="00CF0629">
        <w:rPr>
          <w:sz w:val="24"/>
          <w:szCs w:val="24"/>
        </w:rPr>
        <w:t xml:space="preserve"> before discharge to the receiving stream</w:t>
      </w:r>
      <w:r w:rsidR="00075AB9">
        <w:rPr>
          <w:sz w:val="24"/>
          <w:szCs w:val="24"/>
        </w:rPr>
        <w:t xml:space="preserve">.   </w:t>
      </w:r>
    </w:p>
    <w:sectPr w:rsidR="00B56188" w:rsidRPr="0007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88"/>
    <w:rsid w:val="00004A64"/>
    <w:rsid w:val="00075AB9"/>
    <w:rsid w:val="00366B72"/>
    <w:rsid w:val="00451FEC"/>
    <w:rsid w:val="004C7EED"/>
    <w:rsid w:val="0083753C"/>
    <w:rsid w:val="00B56188"/>
    <w:rsid w:val="00BF6330"/>
    <w:rsid w:val="00CF0629"/>
    <w:rsid w:val="00E81A1D"/>
    <w:rsid w:val="00EB1C0B"/>
    <w:rsid w:val="00EE292E"/>
    <w:rsid w:val="00F7204F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A592"/>
  <w15:chartTrackingRefBased/>
  <w15:docId w15:val="{C30F4DF1-B7A0-46DC-8FE1-DE670B47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French</dc:creator>
  <cp:keywords/>
  <dc:description/>
  <cp:lastModifiedBy>Brian French</cp:lastModifiedBy>
  <cp:revision>3</cp:revision>
  <dcterms:created xsi:type="dcterms:W3CDTF">2022-08-29T20:01:00Z</dcterms:created>
  <dcterms:modified xsi:type="dcterms:W3CDTF">2022-08-29T20:02:00Z</dcterms:modified>
</cp:coreProperties>
</file>