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238B74C5"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361589F" w:rsidR="002B6551" w:rsidRPr="00D0432F" w:rsidRDefault="000B3C24" w:rsidP="002B6551">
      <w:pPr>
        <w:pStyle w:val="BodyText"/>
        <w:rPr>
          <w:sz w:val="22"/>
          <w:szCs w:val="22"/>
        </w:rPr>
      </w:pPr>
      <w:sdt>
        <w:sdtPr>
          <w:rPr>
            <w:sz w:val="22"/>
            <w:szCs w:val="22"/>
          </w:rPr>
          <w:id w:val="-88238758"/>
          <w:placeholder>
            <w:docPart w:val="E05CEA5E633846ABB3951D7F1AA7C49F"/>
          </w:placeholder>
          <w15:color w:val="000000"/>
        </w:sdtPr>
        <w:sdtEndPr/>
        <w:sdtContent>
          <w:r w:rsidR="00DD7287">
            <w:rPr>
              <w:sz w:val="22"/>
              <w:szCs w:val="22"/>
            </w:rPr>
            <w:t>Cit</w:t>
          </w:r>
          <w:r w:rsidR="008B5A1E">
            <w:rPr>
              <w:sz w:val="22"/>
              <w:szCs w:val="22"/>
            </w:rPr>
            <w:t>y</w:t>
          </w:r>
          <w:r w:rsidR="00DD7287">
            <w:rPr>
              <w:sz w:val="22"/>
              <w:szCs w:val="22"/>
            </w:rPr>
            <w:t xml:space="preserve"> of Temple and </w:t>
          </w:r>
          <w:r w:rsidR="00EE218B">
            <w:rPr>
              <w:sz w:val="22"/>
              <w:szCs w:val="22"/>
            </w:rPr>
            <w:t xml:space="preserve">City of </w:t>
          </w:r>
          <w:r w:rsidR="00DD7287">
            <w:rPr>
              <w:sz w:val="22"/>
              <w:szCs w:val="22"/>
            </w:rPr>
            <w:t>Belton</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DD7287">
            <w:rPr>
              <w:sz w:val="22"/>
              <w:szCs w:val="22"/>
            </w:rPr>
            <w:t>CN600245799 and CN600246367</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DD7287">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DD7287">
            <w:rPr>
              <w:sz w:val="22"/>
              <w:szCs w:val="22"/>
            </w:rPr>
            <w:t xml:space="preserve">Temple-Belton </w:t>
          </w:r>
          <w:r w:rsidR="008B5A1E">
            <w:rPr>
              <w:sz w:val="22"/>
              <w:szCs w:val="22"/>
            </w:rPr>
            <w:t xml:space="preserve">Regional </w:t>
          </w:r>
          <w:r w:rsidR="00DD7287">
            <w:rPr>
              <w:sz w:val="22"/>
              <w:szCs w:val="22"/>
            </w:rPr>
            <w:t>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5C2E3D">
            <w:rPr>
              <w:sz w:val="22"/>
              <w:szCs w:val="22"/>
            </w:rPr>
            <w:t>(</w:t>
          </w:r>
          <w:r w:rsidR="00DD7287">
            <w:rPr>
              <w:sz w:val="22"/>
              <w:szCs w:val="22"/>
            </w:rPr>
            <w:t>RN102097193</w:t>
          </w:r>
          <w:r w:rsidR="005C2E3D">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5C2E3D">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5C2E3D">
            <w:rPr>
              <w:sz w:val="22"/>
              <w:szCs w:val="22"/>
            </w:rPr>
            <w:t>activated sludge process plant operated in the complete mix</w:t>
          </w:r>
          <w:r w:rsidR="00D1691B">
            <w:rPr>
              <w:sz w:val="22"/>
              <w:szCs w:val="22"/>
            </w:rPr>
            <w:t xml:space="preserve">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DD7287">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DD7287">
            <w:rPr>
              <w:sz w:val="22"/>
              <w:szCs w:val="22"/>
            </w:rPr>
            <w:t>2405 East 6</w:t>
          </w:r>
          <w:r w:rsidR="00DD7287" w:rsidRPr="00DD7287">
            <w:rPr>
              <w:sz w:val="22"/>
              <w:szCs w:val="22"/>
              <w:vertAlign w:val="superscript"/>
            </w:rPr>
            <w:t>th</w:t>
          </w:r>
          <w:r w:rsidR="00DD7287">
            <w:rPr>
              <w:sz w:val="22"/>
              <w:szCs w:val="22"/>
            </w:rPr>
            <w:t xml:space="preserve"> Avenue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DD7287">
            <w:rPr>
              <w:sz w:val="22"/>
              <w:szCs w:val="22"/>
            </w:rPr>
            <w:t>Belton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DD7287">
            <w:rPr>
              <w:sz w:val="22"/>
              <w:szCs w:val="22"/>
            </w:rPr>
            <w:t>Bell</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DD7287">
            <w:rPr>
              <w:sz w:val="22"/>
              <w:szCs w:val="22"/>
            </w:rPr>
            <w:t>76513</w:t>
          </w:r>
        </w:sdtContent>
      </w:sdt>
      <w:r w:rsidR="004F0746" w:rsidRPr="00D0432F">
        <w:rPr>
          <w:sz w:val="22"/>
          <w:szCs w:val="22"/>
        </w:rPr>
        <w:t>.</w:t>
      </w:r>
    </w:p>
    <w:p w14:paraId="26AC26BE" w14:textId="36B6C35B" w:rsidR="002B6551" w:rsidRPr="008D5872" w:rsidRDefault="000B3C24" w:rsidP="002B6551">
      <w:pPr>
        <w:pStyle w:val="BodyText"/>
        <w:rPr>
          <w:sz w:val="22"/>
          <w:szCs w:val="22"/>
        </w:rPr>
      </w:pPr>
      <w:sdt>
        <w:sdtPr>
          <w:rPr>
            <w:sz w:val="22"/>
            <w:szCs w:val="22"/>
          </w:rPr>
          <w:id w:val="29309987"/>
          <w:placeholder>
            <w:docPart w:val="AC64D974C4B24180AFF3F72141AA2916"/>
          </w:placeholder>
          <w15:color w:val="000000"/>
        </w:sdtPr>
        <w:sdtEndPr/>
        <w:sdtContent>
          <w:r w:rsidR="00D1691B">
            <w:rPr>
              <w:sz w:val="22"/>
              <w:szCs w:val="22"/>
            </w:rPr>
            <w:t xml:space="preserve">This application is for a </w:t>
          </w:r>
          <w:r w:rsidR="008274D9">
            <w:rPr>
              <w:sz w:val="22"/>
              <w:szCs w:val="22"/>
            </w:rPr>
            <w:t xml:space="preserve">Major permit amendment </w:t>
          </w:r>
          <w:r w:rsidR="00D1691B">
            <w:rPr>
              <w:sz w:val="22"/>
              <w:szCs w:val="22"/>
            </w:rPr>
            <w:t xml:space="preserve">at an average flow of 16,000,000 </w:t>
          </w:r>
          <w:r w:rsidR="008274D9">
            <w:rPr>
              <w:sz w:val="22"/>
              <w:szCs w:val="22"/>
            </w:rPr>
            <w:t>gallons per day of treated domestic</w:t>
          </w:r>
          <w:r w:rsidR="00D1691B">
            <w:rPr>
              <w:sz w:val="22"/>
              <w:szCs w:val="22"/>
            </w:rPr>
            <w:t xml:space="preserve"> via Outfall 001.</w:t>
          </w:r>
          <w:r w:rsidR="008274D9">
            <w:rPr>
              <w:sz w:val="22"/>
              <w:szCs w:val="22"/>
            </w:rPr>
            <w:t xml:space="preserve"> </w:t>
          </w:r>
        </w:sdtContent>
      </w:sdt>
    </w:p>
    <w:p w14:paraId="35571E77" w14:textId="7FA5C378"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8274D9">
            <w:rPr>
              <w:sz w:val="22"/>
              <w:szCs w:val="22"/>
            </w:rPr>
            <w:t xml:space="preserve"> </w:t>
          </w:r>
          <w:r w:rsidR="00D1691B">
            <w:rPr>
              <w:sz w:val="22"/>
              <w:szCs w:val="22"/>
            </w:rPr>
            <w:t>five-day carbonaceous biochemical oxygen demand (CBOD</w:t>
          </w:r>
          <w:r w:rsidR="00D1691B" w:rsidRPr="00D1691B">
            <w:rPr>
              <w:sz w:val="22"/>
              <w:szCs w:val="22"/>
              <w:vertAlign w:val="subscript"/>
            </w:rPr>
            <w:t>5</w:t>
          </w:r>
          <w:r w:rsidR="00D1691B">
            <w:rPr>
              <w:sz w:val="22"/>
              <w:szCs w:val="22"/>
            </w:rPr>
            <w:t xml:space="preserve">), total suspended solids (TSS), </w:t>
          </w:r>
          <w:r w:rsidR="00B66547">
            <w:rPr>
              <w:sz w:val="22"/>
              <w:szCs w:val="22"/>
            </w:rPr>
            <w:t>ammonia nitrogen (NH</w:t>
          </w:r>
          <w:r w:rsidR="00B66547" w:rsidRPr="00B66547">
            <w:rPr>
              <w:sz w:val="22"/>
              <w:szCs w:val="22"/>
              <w:vertAlign w:val="subscript"/>
            </w:rPr>
            <w:t>3</w:t>
          </w:r>
          <w:r w:rsidR="00B66547">
            <w:rPr>
              <w:sz w:val="22"/>
              <w:szCs w:val="22"/>
            </w:rPr>
            <w:t xml:space="preserve">-N), and </w:t>
          </w:r>
          <w:r w:rsidR="00B66547" w:rsidRPr="00B66547">
            <w:rPr>
              <w:i/>
              <w:iCs/>
              <w:sz w:val="22"/>
              <w:szCs w:val="22"/>
            </w:rPr>
            <w:t xml:space="preserve">Escherichia </w:t>
          </w:r>
          <w:r w:rsidR="004847C8">
            <w:rPr>
              <w:i/>
              <w:iCs/>
              <w:sz w:val="22"/>
              <w:szCs w:val="22"/>
            </w:rPr>
            <w:t xml:space="preserve">coli. </w:t>
          </w:r>
          <w:r w:rsidR="004847C8" w:rsidRPr="004847C8">
            <w:rPr>
              <w:sz w:val="22"/>
              <w:szCs w:val="22"/>
            </w:rPr>
            <w:t>Additional potential</w:t>
          </w:r>
          <w:r w:rsidR="004847C8">
            <w:rPr>
              <w:sz w:val="22"/>
              <w:szCs w:val="22"/>
            </w:rPr>
            <w:t xml:space="preserve"> pollutants are included in the Domestic Technical Report 1.0, Section 7. Pollutant Analysis of Treated Effluent and Domestic Worksheet 4.0 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4847C8">
            <w:rPr>
              <w:sz w:val="22"/>
              <w:szCs w:val="22"/>
            </w:rPr>
            <w:t xml:space="preserve"> </w:t>
          </w:r>
          <w:r w:rsidR="008274D9">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D255CC">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rFonts w:eastAsia="Times New Roman"/>
                <w:b/>
                <w:bCs/>
                <w:sz w:val="22"/>
                <w:szCs w:val="22"/>
                <w:u w:val="single"/>
              </w:rPr>
              <w:id w:val="1950346957"/>
              <w:placeholder>
                <w:docPart w:val="519E289C6C594815BF862B70742449CB"/>
              </w:placeholder>
              <w:text/>
            </w:sdtPr>
            <w:sdtEndPr/>
            <w:sdtContent>
              <w:r w:rsidR="008274D9" w:rsidRPr="00AF261C">
                <w:rPr>
                  <w:rFonts w:eastAsia="Times New Roman"/>
                  <w:bCs/>
                  <w:sz w:val="22"/>
                  <w:szCs w:val="22"/>
                  <w:u w:val="single"/>
                </w:rPr>
                <w:t xml:space="preserve">Existing process is Conventional Activated Sludge. Wastewater gravity flows into Belton, Temple Shallowford and Friers Creek Lift Stations where it is pumped to TBWWTP. Phase I </w:t>
              </w:r>
              <w:r w:rsidR="008274D9">
                <w:rPr>
                  <w:rFonts w:eastAsia="Times New Roman"/>
                  <w:bCs/>
                  <w:sz w:val="22"/>
                  <w:szCs w:val="22"/>
                  <w:u w:val="single"/>
                </w:rPr>
                <w:t>(completed in 2020) replaced the existing fine screens an</w:t>
              </w:r>
              <w:r w:rsidR="008274D9" w:rsidRPr="00AF261C">
                <w:rPr>
                  <w:rFonts w:eastAsia="Times New Roman"/>
                  <w:bCs/>
                  <w:sz w:val="22"/>
                  <w:szCs w:val="22"/>
                  <w:u w:val="single"/>
                </w:rPr>
                <w:t>d aerated grit removal with a “new” Headworks Structure consisting of rotary drum fine screens and vortex grit removal (3 Units of Each) for primary treatment.</w:t>
              </w:r>
              <w:r w:rsidR="001E272C">
                <w:rPr>
                  <w:rFonts w:eastAsia="Times New Roman"/>
                  <w:bCs/>
                  <w:sz w:val="22"/>
                  <w:szCs w:val="22"/>
                  <w:u w:val="single"/>
                </w:rPr>
                <w:t xml:space="preserve"> </w:t>
              </w:r>
              <w:r w:rsidR="008274D9" w:rsidRPr="00AF261C">
                <w:rPr>
                  <w:rFonts w:eastAsia="Times New Roman"/>
                  <w:bCs/>
                  <w:sz w:val="22"/>
                  <w:szCs w:val="22"/>
                  <w:u w:val="single"/>
                </w:rPr>
                <w:t xml:space="preserve">Secondary treatment is the </w:t>
              </w:r>
              <w:proofErr w:type="spellStart"/>
              <w:r w:rsidR="008274D9" w:rsidRPr="00AF261C">
                <w:rPr>
                  <w:rFonts w:eastAsia="Times New Roman"/>
                  <w:bCs/>
                  <w:sz w:val="22"/>
                  <w:szCs w:val="22"/>
                  <w:u w:val="single"/>
                </w:rPr>
                <w:t>Orbal</w:t>
              </w:r>
              <w:proofErr w:type="spellEnd"/>
              <w:r w:rsidR="008274D9" w:rsidRPr="00AF261C">
                <w:rPr>
                  <w:rFonts w:eastAsia="Times New Roman"/>
                  <w:bCs/>
                  <w:sz w:val="22"/>
                  <w:szCs w:val="22"/>
                  <w:u w:val="single"/>
                </w:rPr>
                <w:t xml:space="preserve"> Biological Reactor, Clarifier 3 and 4 and the Chlorine Contact Chambers. Effluent is then discharged via pipeline into Nolan Creek Segment No. 1218. Phase II </w:t>
              </w:r>
              <w:r w:rsidR="001E272C">
                <w:rPr>
                  <w:rFonts w:eastAsia="Times New Roman"/>
                  <w:bCs/>
                  <w:sz w:val="22"/>
                  <w:szCs w:val="22"/>
                  <w:u w:val="single"/>
                </w:rPr>
                <w:t xml:space="preserve">is requested in this amendment and </w:t>
              </w:r>
              <w:r w:rsidR="008274D9" w:rsidRPr="00AF261C">
                <w:rPr>
                  <w:rFonts w:eastAsia="Times New Roman"/>
                  <w:bCs/>
                  <w:sz w:val="22"/>
                  <w:szCs w:val="22"/>
                  <w:u w:val="single"/>
                </w:rPr>
                <w:t xml:space="preserve">includes the addition of 6 MGD Treatment Capacity consisting of a single Integrated Fixed Film Activated Sludge Reactor, Clarifier 5, </w:t>
              </w:r>
              <w:r w:rsidR="008274D9">
                <w:rPr>
                  <w:rFonts w:eastAsia="Times New Roman"/>
                  <w:bCs/>
                  <w:sz w:val="22"/>
                  <w:szCs w:val="22"/>
                  <w:u w:val="single"/>
                </w:rPr>
                <w:t xml:space="preserve">new Chlorine and </w:t>
              </w:r>
              <w:proofErr w:type="spellStart"/>
              <w:r w:rsidR="008274D9">
                <w:rPr>
                  <w:rFonts w:eastAsia="Times New Roman"/>
                  <w:bCs/>
                  <w:sz w:val="22"/>
                  <w:szCs w:val="22"/>
                  <w:u w:val="single"/>
                </w:rPr>
                <w:t>dechlor</w:t>
              </w:r>
              <w:proofErr w:type="spellEnd"/>
              <w:r w:rsidR="008274D9">
                <w:rPr>
                  <w:rFonts w:eastAsia="Times New Roman"/>
                  <w:bCs/>
                  <w:sz w:val="22"/>
                  <w:szCs w:val="22"/>
                  <w:u w:val="single"/>
                </w:rPr>
                <w:t xml:space="preserve"> storage</w:t>
              </w:r>
              <w:r w:rsidR="001E272C">
                <w:rPr>
                  <w:rFonts w:eastAsia="Times New Roman"/>
                  <w:bCs/>
                  <w:sz w:val="22"/>
                  <w:szCs w:val="22"/>
                  <w:u w:val="single"/>
                </w:rPr>
                <w:t xml:space="preserve">, </w:t>
              </w:r>
              <w:r w:rsidR="008274D9">
                <w:rPr>
                  <w:rFonts w:eastAsia="Times New Roman"/>
                  <w:bCs/>
                  <w:sz w:val="22"/>
                  <w:szCs w:val="22"/>
                  <w:u w:val="single"/>
                </w:rPr>
                <w:t>feed facilities an</w:t>
              </w:r>
              <w:r w:rsidR="008274D9" w:rsidRPr="00AF261C">
                <w:rPr>
                  <w:rFonts w:eastAsia="Times New Roman"/>
                  <w:bCs/>
                  <w:sz w:val="22"/>
                  <w:szCs w:val="22"/>
                  <w:u w:val="single"/>
                </w:rPr>
                <w:t>d ancillary facilities</w:t>
              </w:r>
              <w:r w:rsidR="008274D9">
                <w:rPr>
                  <w:rFonts w:eastAsia="Times New Roman"/>
                  <w:bCs/>
                  <w:sz w:val="22"/>
                  <w:szCs w:val="22"/>
                  <w:u w:val="single"/>
                </w:rPr>
                <w:t xml:space="preserve"> (including 4th fine screen)</w:t>
              </w:r>
              <w:r w:rsidR="008274D9" w:rsidRPr="00AF261C">
                <w:rPr>
                  <w:rFonts w:eastAsia="Times New Roman"/>
                  <w:bCs/>
                  <w:sz w:val="22"/>
                  <w:szCs w:val="22"/>
                  <w:u w:val="single"/>
                </w:rPr>
                <w:t>. Phase II connects to the existing outfall line</w:t>
              </w:r>
            </w:sdtContent>
          </w:sdt>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B514" w14:textId="12208F15" w:rsidR="00BE7811" w:rsidRDefault="00BE7811">
    <w:pPr>
      <w:pStyle w:val="Footer"/>
      <w:jc w:val="right"/>
    </w:pPr>
  </w:p>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B3C24"/>
    <w:rsid w:val="000C66F5"/>
    <w:rsid w:val="000F646C"/>
    <w:rsid w:val="001009B4"/>
    <w:rsid w:val="00106292"/>
    <w:rsid w:val="001135B1"/>
    <w:rsid w:val="00116413"/>
    <w:rsid w:val="00162874"/>
    <w:rsid w:val="00164CE2"/>
    <w:rsid w:val="00174280"/>
    <w:rsid w:val="0017492A"/>
    <w:rsid w:val="001918A9"/>
    <w:rsid w:val="001A5951"/>
    <w:rsid w:val="001D32BA"/>
    <w:rsid w:val="001D36C5"/>
    <w:rsid w:val="001E272C"/>
    <w:rsid w:val="001E79B9"/>
    <w:rsid w:val="001F220D"/>
    <w:rsid w:val="00206701"/>
    <w:rsid w:val="00207C60"/>
    <w:rsid w:val="00244152"/>
    <w:rsid w:val="00246B61"/>
    <w:rsid w:val="00246C28"/>
    <w:rsid w:val="00261265"/>
    <w:rsid w:val="00267310"/>
    <w:rsid w:val="002677C4"/>
    <w:rsid w:val="00282F5C"/>
    <w:rsid w:val="00297D38"/>
    <w:rsid w:val="002A076C"/>
    <w:rsid w:val="002B6551"/>
    <w:rsid w:val="002C68F3"/>
    <w:rsid w:val="00315557"/>
    <w:rsid w:val="00351FD0"/>
    <w:rsid w:val="003534C7"/>
    <w:rsid w:val="00372544"/>
    <w:rsid w:val="00393C75"/>
    <w:rsid w:val="003B41DF"/>
    <w:rsid w:val="003D7D1F"/>
    <w:rsid w:val="003F5ABB"/>
    <w:rsid w:val="00417619"/>
    <w:rsid w:val="004310C5"/>
    <w:rsid w:val="0046089F"/>
    <w:rsid w:val="004847C8"/>
    <w:rsid w:val="00487EFA"/>
    <w:rsid w:val="004A726B"/>
    <w:rsid w:val="004D2CA6"/>
    <w:rsid w:val="004F0746"/>
    <w:rsid w:val="00540447"/>
    <w:rsid w:val="005464F5"/>
    <w:rsid w:val="00550A48"/>
    <w:rsid w:val="0055212A"/>
    <w:rsid w:val="00553046"/>
    <w:rsid w:val="0059703C"/>
    <w:rsid w:val="005B74B6"/>
    <w:rsid w:val="005C2E3D"/>
    <w:rsid w:val="005D32D6"/>
    <w:rsid w:val="005F337F"/>
    <w:rsid w:val="00601B33"/>
    <w:rsid w:val="00602FFB"/>
    <w:rsid w:val="006310C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274D9"/>
    <w:rsid w:val="008357B4"/>
    <w:rsid w:val="0085033F"/>
    <w:rsid w:val="008755F2"/>
    <w:rsid w:val="00885DAF"/>
    <w:rsid w:val="008B5A1E"/>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66547"/>
    <w:rsid w:val="00B868F1"/>
    <w:rsid w:val="00BE39E1"/>
    <w:rsid w:val="00BE7811"/>
    <w:rsid w:val="00BF000E"/>
    <w:rsid w:val="00C739B4"/>
    <w:rsid w:val="00C95864"/>
    <w:rsid w:val="00CC59A8"/>
    <w:rsid w:val="00CC6108"/>
    <w:rsid w:val="00CF4CB6"/>
    <w:rsid w:val="00D0432F"/>
    <w:rsid w:val="00D1691B"/>
    <w:rsid w:val="00D255CC"/>
    <w:rsid w:val="00D44331"/>
    <w:rsid w:val="00D53F25"/>
    <w:rsid w:val="00D642CF"/>
    <w:rsid w:val="00D9218C"/>
    <w:rsid w:val="00DB72FD"/>
    <w:rsid w:val="00DB788B"/>
    <w:rsid w:val="00DC278A"/>
    <w:rsid w:val="00DC7FD0"/>
    <w:rsid w:val="00DD7287"/>
    <w:rsid w:val="00DE7C8C"/>
    <w:rsid w:val="00E14844"/>
    <w:rsid w:val="00E15DD0"/>
    <w:rsid w:val="00E162A4"/>
    <w:rsid w:val="00E52C9A"/>
    <w:rsid w:val="00E926BB"/>
    <w:rsid w:val="00E93DEF"/>
    <w:rsid w:val="00EA1F7C"/>
    <w:rsid w:val="00EA3C45"/>
    <w:rsid w:val="00EC1BB1"/>
    <w:rsid w:val="00EE0A0B"/>
    <w:rsid w:val="00EE218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519E289C6C594815BF862B70742449CB"/>
        <w:category>
          <w:name w:val="General"/>
          <w:gallery w:val="placeholder"/>
        </w:category>
        <w:types>
          <w:type w:val="bbPlcHdr"/>
        </w:types>
        <w:behaviors>
          <w:behavior w:val="content"/>
        </w:behaviors>
        <w:guid w:val="{42194DF3-E28F-44BB-8989-81B462F6C815}"/>
      </w:docPartPr>
      <w:docPartBody>
        <w:p w:rsidR="007909D5" w:rsidRDefault="005E4554" w:rsidP="005E4554">
          <w:pPr>
            <w:pStyle w:val="519E289C6C594815BF862B70742449CB"/>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5E4554"/>
    <w:rsid w:val="006679C7"/>
    <w:rsid w:val="007909D5"/>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519E289C6C594815BF862B70742449CB">
    <w:name w:val="519E289C6C594815BF862B70742449CB"/>
    <w:rsid w:val="005E4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cp:lastPrinted>2022-08-17T13:12:00Z</cp:lastPrinted>
  <dcterms:created xsi:type="dcterms:W3CDTF">2022-09-19T15:03:00Z</dcterms:created>
  <dcterms:modified xsi:type="dcterms:W3CDTF">2022-09-19T15:03:00Z</dcterms:modified>
</cp:coreProperties>
</file>