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140354D5" w14:textId="567DA412" w:rsidR="000857A3" w:rsidRPr="00C82A15" w:rsidRDefault="00A14C4A" w:rsidP="23BBAA44">
      <w:pPr>
        <w:pStyle w:val="paragraph"/>
        <w:spacing w:before="0" w:beforeAutospacing="0" w:after="0" w:afterAutospacing="0" w:line="259" w:lineRule="auto"/>
        <w:rPr>
          <w:rStyle w:val="normaltextrun"/>
          <w:lang w:val="es"/>
        </w:rPr>
      </w:pPr>
      <w:r w:rsidRPr="00C82A15">
        <w:rPr>
          <w:rStyle w:val="normaltextrun"/>
          <w:rFonts w:ascii="Lucida Bright" w:hAnsi="Lucida Bright"/>
          <w:sz w:val="22"/>
          <w:szCs w:val="22"/>
          <w:shd w:val="clear" w:color="auto" w:fill="C0C0C0"/>
          <w:lang w:val="es"/>
        </w:rPr>
        <w:t xml:space="preserve">La ciudad de West </w:t>
      </w:r>
      <w:proofErr w:type="spellStart"/>
      <w:r w:rsidRPr="00C82A15">
        <w:rPr>
          <w:rStyle w:val="normaltextrun"/>
          <w:rFonts w:ascii="Lucida Bright" w:hAnsi="Lucida Bright"/>
          <w:sz w:val="22"/>
          <w:szCs w:val="22"/>
          <w:shd w:val="clear" w:color="auto" w:fill="C0C0C0"/>
          <w:lang w:val="es"/>
        </w:rPr>
        <w:t>University</w:t>
      </w:r>
      <w:proofErr w:type="spellEnd"/>
      <w:r w:rsidRPr="00C82A15">
        <w:rPr>
          <w:rStyle w:val="normaltextrun"/>
          <w:rFonts w:ascii="Lucida Bright" w:hAnsi="Lucida Bright"/>
          <w:sz w:val="22"/>
          <w:szCs w:val="22"/>
          <w:shd w:val="clear" w:color="auto" w:fill="C0C0C0"/>
          <w:lang w:val="es"/>
        </w:rPr>
        <w:t xml:space="preserve"> </w:t>
      </w:r>
      <w:r w:rsidR="007B0D47" w:rsidRPr="00C82A15">
        <w:rPr>
          <w:rStyle w:val="normaltextrun"/>
          <w:rFonts w:ascii="Lucida Bright" w:hAnsi="Lucida Bright"/>
          <w:sz w:val="22"/>
          <w:szCs w:val="22"/>
          <w:shd w:val="clear" w:color="auto" w:fill="C0C0C0"/>
          <w:lang w:val="es"/>
        </w:rPr>
        <w:t xml:space="preserve">Place </w:t>
      </w:r>
      <w:r w:rsidR="007B0D47" w:rsidRPr="00C82A15">
        <w:rPr>
          <w:rStyle w:val="normaltextrun"/>
          <w:rFonts w:ascii="Lucida Bright" w:hAnsi="Lucida Bright"/>
          <w:sz w:val="22"/>
          <w:szCs w:val="22"/>
          <w:lang w:val="es"/>
        </w:rPr>
        <w:t>(</w:t>
      </w:r>
      <w:r w:rsidRPr="00C82A15">
        <w:rPr>
          <w:rStyle w:val="normaltextrun"/>
          <w:rFonts w:ascii="Lucida Bright" w:hAnsi="Lucida Bright"/>
          <w:sz w:val="22"/>
          <w:szCs w:val="22"/>
          <w:lang w:val="es"/>
        </w:rPr>
        <w:t>CN</w:t>
      </w:r>
      <w:proofErr w:type="gramStart"/>
      <w:r w:rsidRPr="00C82A15">
        <w:rPr>
          <w:rStyle w:val="normaltextrun"/>
          <w:rFonts w:ascii="Lucida Bright" w:hAnsi="Lucida Bright"/>
          <w:sz w:val="22"/>
          <w:szCs w:val="22"/>
          <w:lang w:val="es"/>
        </w:rPr>
        <w:t>600687750</w:t>
      </w:r>
      <w:r w:rsidR="000857A3" w:rsidRPr="00C82A15">
        <w:rPr>
          <w:rStyle w:val="normaltextrun"/>
          <w:rFonts w:ascii="Lucida Bright" w:hAnsi="Lucida Bright"/>
          <w:sz w:val="22"/>
          <w:szCs w:val="22"/>
          <w:lang w:val="es"/>
        </w:rPr>
        <w:t xml:space="preserve"> )</w:t>
      </w:r>
      <w:proofErr w:type="gramEnd"/>
      <w:r w:rsidRPr="00C82A15">
        <w:rPr>
          <w:rStyle w:val="normaltextrun"/>
          <w:rFonts w:ascii="Lucida Bright" w:hAnsi="Lucida Bright"/>
          <w:sz w:val="22"/>
          <w:szCs w:val="22"/>
          <w:lang w:val="es"/>
        </w:rPr>
        <w:t xml:space="preserve"> opera la</w:t>
      </w:r>
      <w:r w:rsidR="000857A3" w:rsidRPr="00C82A15">
        <w:rPr>
          <w:rFonts w:ascii="Lucida Bright" w:hAnsi="Lucida Bright"/>
          <w:sz w:val="22"/>
          <w:szCs w:val="22"/>
          <w:lang w:val="es"/>
        </w:rPr>
        <w:t xml:space="preserve"> </w:t>
      </w:r>
      <w:r w:rsidRPr="00C82A15">
        <w:rPr>
          <w:rFonts w:ascii="Lucida Bright" w:hAnsi="Lucida Bright"/>
          <w:sz w:val="22"/>
          <w:szCs w:val="22"/>
          <w:lang w:val="es"/>
        </w:rPr>
        <w:t>planta de tratamiento de aguas residuales</w:t>
      </w:r>
      <w:r w:rsidR="000857A3" w:rsidRPr="00C82A15">
        <w:rPr>
          <w:rStyle w:val="normaltextrun"/>
          <w:rFonts w:ascii="Lucida Bright" w:hAnsi="Lucida Bright"/>
          <w:sz w:val="22"/>
          <w:szCs w:val="22"/>
          <w:shd w:val="clear" w:color="auto" w:fill="C0C0C0"/>
          <w:lang w:val="es"/>
        </w:rPr>
        <w:t xml:space="preserve"> llamada </w:t>
      </w:r>
      <w:r w:rsidRPr="00C82A15">
        <w:rPr>
          <w:rStyle w:val="normaltextrun"/>
          <w:rFonts w:ascii="Lucida Bright" w:hAnsi="Lucida Bright"/>
          <w:sz w:val="22"/>
          <w:szCs w:val="22"/>
          <w:shd w:val="clear" w:color="auto" w:fill="C0C0C0"/>
          <w:lang w:val="es"/>
        </w:rPr>
        <w:t xml:space="preserve">City </w:t>
      </w:r>
      <w:proofErr w:type="spellStart"/>
      <w:r w:rsidRPr="00C82A15">
        <w:rPr>
          <w:rStyle w:val="normaltextrun"/>
          <w:rFonts w:ascii="Lucida Bright" w:hAnsi="Lucida Bright"/>
          <w:sz w:val="22"/>
          <w:szCs w:val="22"/>
          <w:shd w:val="clear" w:color="auto" w:fill="C0C0C0"/>
          <w:lang w:val="es"/>
        </w:rPr>
        <w:t>of</w:t>
      </w:r>
      <w:proofErr w:type="spellEnd"/>
      <w:r w:rsidRPr="00C82A15">
        <w:rPr>
          <w:rStyle w:val="normaltextrun"/>
          <w:rFonts w:ascii="Lucida Bright" w:hAnsi="Lucida Bright"/>
          <w:sz w:val="22"/>
          <w:szCs w:val="22"/>
          <w:shd w:val="clear" w:color="auto" w:fill="C0C0C0"/>
          <w:lang w:val="es"/>
        </w:rPr>
        <w:t xml:space="preserve"> West </w:t>
      </w:r>
      <w:proofErr w:type="spellStart"/>
      <w:r w:rsidRPr="00C82A15">
        <w:rPr>
          <w:rStyle w:val="normaltextrun"/>
          <w:rFonts w:ascii="Lucida Bright" w:hAnsi="Lucida Bright"/>
          <w:sz w:val="22"/>
          <w:szCs w:val="22"/>
          <w:shd w:val="clear" w:color="auto" w:fill="C0C0C0"/>
          <w:lang w:val="es"/>
        </w:rPr>
        <w:t>University</w:t>
      </w:r>
      <w:proofErr w:type="spellEnd"/>
      <w:r w:rsidRPr="00C82A15">
        <w:rPr>
          <w:rStyle w:val="normaltextrun"/>
          <w:rFonts w:ascii="Lucida Bright" w:hAnsi="Lucida Bright"/>
          <w:sz w:val="22"/>
          <w:szCs w:val="22"/>
          <w:shd w:val="clear" w:color="auto" w:fill="C0C0C0"/>
          <w:lang w:val="es"/>
        </w:rPr>
        <w:t xml:space="preserve"> Place </w:t>
      </w:r>
      <w:r w:rsidR="000857A3" w:rsidRPr="00C82A15">
        <w:rPr>
          <w:rFonts w:ascii="Lucida Bright" w:hAnsi="Lucida Bright"/>
          <w:sz w:val="22"/>
          <w:szCs w:val="22"/>
          <w:lang w:val="es"/>
        </w:rPr>
        <w:t xml:space="preserve"> </w:t>
      </w:r>
      <w:r w:rsidR="000857A3" w:rsidRPr="00C82A15">
        <w:rPr>
          <w:rStyle w:val="normaltextrun"/>
          <w:rFonts w:ascii="Lucida Bright" w:hAnsi="Lucida Bright"/>
          <w:sz w:val="22"/>
          <w:szCs w:val="22"/>
          <w:shd w:val="clear" w:color="auto" w:fill="C0C0C0"/>
          <w:lang w:val="es"/>
        </w:rPr>
        <w:t xml:space="preserve"> </w:t>
      </w:r>
      <w:r w:rsidR="007B0D47" w:rsidRPr="00C82A15">
        <w:rPr>
          <w:rStyle w:val="normaltextrun"/>
          <w:rFonts w:ascii="Lucida Bright" w:hAnsi="Lucida Bright"/>
          <w:sz w:val="22"/>
          <w:szCs w:val="22"/>
          <w:shd w:val="clear" w:color="auto" w:fill="C0C0C0"/>
          <w:lang w:val="es"/>
        </w:rPr>
        <w:t>(RN101917268</w:t>
      </w:r>
      <w:r w:rsidR="000857A3" w:rsidRPr="00C82A15">
        <w:rPr>
          <w:rStyle w:val="normaltextrun"/>
          <w:rFonts w:ascii="Lucida Bright" w:hAnsi="Lucida Bright"/>
          <w:sz w:val="22"/>
          <w:szCs w:val="22"/>
          <w:shd w:val="clear" w:color="auto" w:fill="C0C0C0"/>
          <w:lang w:val="es"/>
        </w:rPr>
        <w:t>)</w:t>
      </w:r>
      <w:r w:rsidR="007B0D47" w:rsidRPr="00C82A15">
        <w:rPr>
          <w:rStyle w:val="normaltextrun"/>
          <w:rFonts w:ascii="Lucida Bright" w:hAnsi="Lucida Bright"/>
          <w:sz w:val="22"/>
          <w:szCs w:val="22"/>
          <w:lang w:val="es"/>
        </w:rPr>
        <w:t>,</w:t>
      </w:r>
      <w:r w:rsidR="000857A3" w:rsidRPr="00C82A15">
        <w:rPr>
          <w:rStyle w:val="normaltextrun"/>
          <w:rFonts w:ascii="Lucida Bright" w:hAnsi="Lucida Bright"/>
          <w:sz w:val="22"/>
          <w:szCs w:val="22"/>
          <w:lang w:val="es"/>
        </w:rPr>
        <w:t xml:space="preserve"> </w:t>
      </w:r>
      <w:r w:rsidR="007B0D47" w:rsidRPr="00C82A15">
        <w:rPr>
          <w:rStyle w:val="normaltextrun"/>
          <w:rFonts w:ascii="Lucida Bright" w:hAnsi="Lucida Bright"/>
          <w:sz w:val="22"/>
          <w:szCs w:val="22"/>
          <w:lang w:val="es"/>
        </w:rPr>
        <w:t xml:space="preserve">una planta </w:t>
      </w:r>
      <w:r w:rsidR="00FF6C22" w:rsidRPr="00C82A15">
        <w:rPr>
          <w:rStyle w:val="normaltextrun"/>
          <w:rFonts w:ascii="Lucida Bright" w:hAnsi="Lucida Bright"/>
          <w:sz w:val="22"/>
          <w:szCs w:val="22"/>
          <w:lang w:val="es"/>
        </w:rPr>
        <w:t>de procesamiento de lodo operada por estabilización por contacto</w:t>
      </w:r>
      <w:r w:rsidR="000857A3" w:rsidRPr="00C82A15">
        <w:rPr>
          <w:rStyle w:val="normaltextrun"/>
          <w:rFonts w:ascii="Lucida Bright" w:hAnsi="Lucida Bright"/>
          <w:sz w:val="22"/>
          <w:szCs w:val="22"/>
          <w:lang w:val="es"/>
        </w:rPr>
        <w:t xml:space="preserve">. </w:t>
      </w:r>
      <w:r w:rsidR="00FF6C22" w:rsidRPr="00C82A15">
        <w:rPr>
          <w:rStyle w:val="normaltextrun"/>
          <w:rFonts w:ascii="Lucida Bright" w:hAnsi="Lucida Bright"/>
          <w:sz w:val="22"/>
          <w:szCs w:val="22"/>
          <w:lang w:val="es"/>
        </w:rPr>
        <w:t xml:space="preserve">La instalación está ubicada en </w:t>
      </w:r>
      <w:r w:rsidR="23BBAA44" w:rsidRPr="00C82A15">
        <w:rPr>
          <w:rStyle w:val="normaltextrun"/>
          <w:rFonts w:ascii="Lucida Bright" w:hAnsi="Lucida Bright"/>
          <w:sz w:val="22"/>
          <w:szCs w:val="22"/>
          <w:lang w:val="es"/>
        </w:rPr>
        <w:t xml:space="preserve">2801 North </w:t>
      </w:r>
      <w:proofErr w:type="spellStart"/>
      <w:r w:rsidR="23BBAA44" w:rsidRPr="00C82A15">
        <w:rPr>
          <w:rStyle w:val="normaltextrun"/>
          <w:rFonts w:ascii="Lucida Bright" w:hAnsi="Lucida Bright"/>
          <w:sz w:val="22"/>
          <w:szCs w:val="22"/>
          <w:lang w:val="es"/>
        </w:rPr>
        <w:t>Braeswood</w:t>
      </w:r>
      <w:proofErr w:type="spellEnd"/>
      <w:r w:rsidR="23BBAA44" w:rsidRPr="00C82A15">
        <w:rPr>
          <w:rStyle w:val="normaltextrun"/>
          <w:rFonts w:ascii="Lucida Bright" w:hAnsi="Lucida Bright"/>
          <w:sz w:val="22"/>
          <w:szCs w:val="22"/>
          <w:lang w:val="es"/>
        </w:rPr>
        <w:t xml:space="preserve"> Boulevard,</w:t>
      </w:r>
      <w:r w:rsidR="00163500">
        <w:rPr>
          <w:rStyle w:val="normaltextrun"/>
          <w:rFonts w:ascii="Lucida Bright" w:hAnsi="Lucida Bright"/>
          <w:sz w:val="22"/>
          <w:szCs w:val="22"/>
          <w:lang w:val="es"/>
        </w:rPr>
        <w:t xml:space="preserve"> </w:t>
      </w:r>
      <w:r w:rsidR="23BBAA44" w:rsidRPr="00C82A15">
        <w:rPr>
          <w:rStyle w:val="normaltextrun"/>
          <w:rFonts w:ascii="Lucida Bright" w:hAnsi="Lucida Bright"/>
          <w:sz w:val="22"/>
          <w:szCs w:val="22"/>
          <w:lang w:val="es"/>
        </w:rPr>
        <w:t xml:space="preserve">en Houston, condado de Harris, Texas 77005. </w:t>
      </w:r>
    </w:p>
    <w:p w14:paraId="67CE944C" w14:textId="79DB5063" w:rsidR="000857A3" w:rsidRPr="00C82A15" w:rsidRDefault="000857A3" w:rsidP="23BBAA44">
      <w:pPr>
        <w:pStyle w:val="paragraph"/>
        <w:spacing w:before="0" w:beforeAutospacing="0" w:after="0" w:afterAutospacing="0"/>
        <w:textAlignment w:val="baseline"/>
        <w:rPr>
          <w:rStyle w:val="normaltextrun"/>
          <w:lang w:val="es"/>
        </w:rPr>
      </w:pPr>
    </w:p>
    <w:p w14:paraId="3B3F3050" w14:textId="20107543" w:rsidR="23BBAA44" w:rsidRPr="00C82A15" w:rsidRDefault="23BBAA44" w:rsidP="23BBAA44">
      <w:pPr>
        <w:pStyle w:val="paragraph"/>
        <w:spacing w:before="0" w:beforeAutospacing="0" w:after="0" w:afterAutospacing="0"/>
        <w:rPr>
          <w:rStyle w:val="normaltextrun"/>
          <w:rFonts w:ascii="Lucida Bright" w:eastAsia="Lucida Bright" w:hAnsi="Lucida Bright" w:cs="Lucida Bright"/>
          <w:sz w:val="22"/>
          <w:szCs w:val="22"/>
          <w:lang w:val="es"/>
        </w:rPr>
      </w:pPr>
      <w:r w:rsidRPr="00C82A15">
        <w:rPr>
          <w:rStyle w:val="normaltextrun"/>
          <w:rFonts w:ascii="Lucida Bright" w:eastAsia="Lucida Bright" w:hAnsi="Lucida Bright" w:cs="Lucida Bright"/>
          <w:sz w:val="22"/>
          <w:szCs w:val="22"/>
          <w:lang w:val="es"/>
        </w:rPr>
        <w:t>Esta aplicación es para renovar la descarga anual de un flujo promedio de 2,000,000 galones por día de aguas residuales a través del desagüe 001.</w:t>
      </w:r>
    </w:p>
    <w:p w14:paraId="0D33E909" w14:textId="2C4BD303" w:rsidR="23BBAA44" w:rsidRPr="00C82A15" w:rsidRDefault="23BBAA44" w:rsidP="23BBAA44">
      <w:pPr>
        <w:pStyle w:val="paragraph"/>
        <w:spacing w:before="0" w:beforeAutospacing="0" w:after="0" w:afterAutospacing="0"/>
        <w:rPr>
          <w:rStyle w:val="normaltextrun"/>
          <w:lang w:val="es"/>
        </w:rPr>
      </w:pPr>
    </w:p>
    <w:p w14:paraId="54DCF3A5" w14:textId="291FCE91" w:rsidR="000857A3" w:rsidRPr="00C82A15" w:rsidRDefault="4B13A3DE" w:rsidP="23BBAA44">
      <w:pPr>
        <w:pStyle w:val="paragraph"/>
        <w:spacing w:before="0" w:beforeAutospacing="0" w:after="0" w:afterAutospacing="0" w:line="259" w:lineRule="auto"/>
        <w:rPr>
          <w:rFonts w:ascii="Lucida Bright" w:eastAsia="Lucida Bright" w:hAnsi="Lucida Bright" w:cs="Lucida Bright"/>
          <w:lang w:val="es"/>
        </w:rPr>
      </w:pPr>
      <w:r w:rsidRPr="00C82A15">
        <w:rPr>
          <w:rStyle w:val="normaltextrun"/>
          <w:rFonts w:ascii="Lucida Bright" w:hAnsi="Lucida Bright"/>
          <w:sz w:val="22"/>
          <w:szCs w:val="22"/>
          <w:lang w:val="es"/>
        </w:rPr>
        <w:t>Se espera que las descargas de la instalación contengan una demanda bioquímica de oxígeno carbonosos de cinco días (CBO</w:t>
      </w:r>
      <w:r w:rsidRPr="00C82A15">
        <w:rPr>
          <w:rFonts w:ascii="Lucida Bright" w:eastAsia="Lucida Bright" w:hAnsi="Lucida Bright" w:cs="Lucida Bright"/>
          <w:sz w:val="22"/>
          <w:szCs w:val="22"/>
          <w:lang w:val="es"/>
        </w:rPr>
        <w:t>D</w:t>
      </w:r>
      <w:r w:rsidRPr="00C82A15">
        <w:rPr>
          <w:rFonts w:ascii="Lucida Bright" w:eastAsia="Lucida Bright" w:hAnsi="Lucida Bright" w:cs="Lucida Bright"/>
          <w:sz w:val="22"/>
          <w:szCs w:val="22"/>
          <w:vertAlign w:val="subscript"/>
          <w:lang w:val="es"/>
        </w:rPr>
        <w:t>5</w:t>
      </w:r>
      <w:r w:rsidRPr="00C82A15">
        <w:rPr>
          <w:rStyle w:val="normaltextrun"/>
          <w:rFonts w:ascii="Lucida Bright" w:hAnsi="Lucida Bright"/>
          <w:sz w:val="22"/>
          <w:szCs w:val="22"/>
          <w:lang w:val="es"/>
        </w:rPr>
        <w:t>), solidos suspendidos totales (SST), amoniaco nitrógeno (</w:t>
      </w:r>
      <w:r w:rsidRPr="00C82A15">
        <w:rPr>
          <w:rFonts w:ascii="Lucida Bright" w:eastAsia="Lucida Bright" w:hAnsi="Lucida Bright" w:cs="Lucida Bright"/>
          <w:sz w:val="22"/>
          <w:szCs w:val="22"/>
          <w:lang w:val="es"/>
        </w:rPr>
        <w:t>NH</w:t>
      </w:r>
      <w:r w:rsidRPr="00C82A15">
        <w:rPr>
          <w:rFonts w:ascii="Lucida Bright" w:eastAsia="Lucida Bright" w:hAnsi="Lucida Bright" w:cs="Lucida Bright"/>
          <w:sz w:val="22"/>
          <w:szCs w:val="22"/>
          <w:vertAlign w:val="subscript"/>
          <w:lang w:val="es"/>
        </w:rPr>
        <w:t>3</w:t>
      </w:r>
      <w:r w:rsidRPr="00C82A15">
        <w:rPr>
          <w:rFonts w:ascii="Lucida Bright" w:eastAsia="Lucida Bright" w:hAnsi="Lucida Bright" w:cs="Lucida Bright"/>
          <w:sz w:val="22"/>
          <w:szCs w:val="22"/>
          <w:lang w:val="es"/>
        </w:rPr>
        <w:t xml:space="preserve">-N) y </w:t>
      </w:r>
      <w:proofErr w:type="spellStart"/>
      <w:r w:rsidRPr="00C82A15">
        <w:rPr>
          <w:rFonts w:ascii="Lucida Bright" w:eastAsia="Lucida Bright" w:hAnsi="Lucida Bright" w:cs="Lucida Bright"/>
          <w:i/>
          <w:iCs/>
          <w:sz w:val="22"/>
          <w:szCs w:val="22"/>
          <w:lang w:val="es"/>
        </w:rPr>
        <w:t>Escherichia</w:t>
      </w:r>
      <w:proofErr w:type="spellEnd"/>
      <w:r w:rsidRPr="00C82A15">
        <w:rPr>
          <w:rFonts w:ascii="Lucida Bright" w:eastAsia="Lucida Bright" w:hAnsi="Lucida Bright" w:cs="Lucida Bright"/>
          <w:i/>
          <w:iCs/>
          <w:sz w:val="22"/>
          <w:szCs w:val="22"/>
          <w:lang w:val="es"/>
        </w:rPr>
        <w:t xml:space="preserve"> </w:t>
      </w:r>
      <w:proofErr w:type="spellStart"/>
      <w:r w:rsidRPr="00C82A15">
        <w:rPr>
          <w:rFonts w:ascii="Lucida Bright" w:eastAsia="Lucida Bright" w:hAnsi="Lucida Bright" w:cs="Lucida Bright"/>
          <w:i/>
          <w:iCs/>
          <w:sz w:val="22"/>
          <w:szCs w:val="22"/>
          <w:lang w:val="es"/>
        </w:rPr>
        <w:t>coli</w:t>
      </w:r>
      <w:proofErr w:type="spellEnd"/>
      <w:r w:rsidRPr="00C82A15">
        <w:rPr>
          <w:rFonts w:ascii="Lucida Bright" w:eastAsia="Lucida Bright" w:hAnsi="Lucida Bright" w:cs="Lucida Bright"/>
          <w:i/>
          <w:iCs/>
          <w:sz w:val="22"/>
          <w:szCs w:val="22"/>
          <w:lang w:val="es"/>
        </w:rPr>
        <w:t xml:space="preserve">. </w:t>
      </w:r>
      <w:r w:rsidRPr="00C82A15">
        <w:rPr>
          <w:rFonts w:ascii="Lucida Bright" w:eastAsia="Lucida Bright" w:hAnsi="Lucida Bright" w:cs="Lucida Bright"/>
          <w:sz w:val="22"/>
          <w:szCs w:val="22"/>
          <w:lang w:val="es"/>
        </w:rPr>
        <w:t xml:space="preserve">Otros Contaminantes potenciales están incluidos en el informe técnico domestico 1.0, sección 7. Análisis de contaminantes de tratado efluente y hoja de </w:t>
      </w:r>
      <w:bookmarkStart w:id="0" w:name="_Int_l0o1DPkK"/>
      <w:proofErr w:type="spellStart"/>
      <w:r w:rsidRPr="00C82A15">
        <w:rPr>
          <w:rFonts w:ascii="Lucida Bright" w:eastAsia="Lucida Bright" w:hAnsi="Lucida Bright" w:cs="Lucida Bright"/>
          <w:sz w:val="22"/>
          <w:szCs w:val="22"/>
          <w:lang w:val="es"/>
        </w:rPr>
        <w:t>calculo</w:t>
      </w:r>
      <w:bookmarkEnd w:id="0"/>
      <w:proofErr w:type="spellEnd"/>
      <w:r w:rsidRPr="00C82A15">
        <w:rPr>
          <w:rFonts w:ascii="Lucida Bright" w:eastAsia="Lucida Bright" w:hAnsi="Lucida Bright" w:cs="Lucida Bright"/>
          <w:sz w:val="22"/>
          <w:szCs w:val="22"/>
          <w:lang w:val="es"/>
        </w:rPr>
        <w:t xml:space="preserve"> </w:t>
      </w:r>
      <w:proofErr w:type="gramStart"/>
      <w:r w:rsidRPr="00C82A15">
        <w:rPr>
          <w:rFonts w:ascii="Lucida Bright" w:eastAsia="Lucida Bright" w:hAnsi="Lucida Bright" w:cs="Lucida Bright"/>
          <w:sz w:val="22"/>
          <w:szCs w:val="22"/>
          <w:lang w:val="es"/>
        </w:rPr>
        <w:t>domestica  4.0</w:t>
      </w:r>
      <w:proofErr w:type="gramEnd"/>
      <w:r w:rsidRPr="00C82A15">
        <w:rPr>
          <w:rFonts w:ascii="Lucida Bright" w:eastAsia="Lucida Bright" w:hAnsi="Lucida Bright" w:cs="Lucida Bright"/>
          <w:sz w:val="22"/>
          <w:szCs w:val="22"/>
          <w:lang w:val="es"/>
        </w:rPr>
        <w:t xml:space="preserve"> dentro del paquete de aplicación de permiso. Aguas residuales domesticas serán tratadas por una planta de lodos activados y las unidades de tratamiento incluirán una pantalla de barra, una </w:t>
      </w:r>
      <w:proofErr w:type="spellStart"/>
      <w:r w:rsidRPr="00C82A15">
        <w:rPr>
          <w:rFonts w:ascii="Lucida Bright" w:eastAsia="Lucida Bright" w:hAnsi="Lucida Bright" w:cs="Lucida Bright"/>
          <w:sz w:val="22"/>
          <w:szCs w:val="22"/>
          <w:lang w:val="es"/>
        </w:rPr>
        <w:t>camara</w:t>
      </w:r>
      <w:proofErr w:type="spellEnd"/>
      <w:r w:rsidRPr="00C82A15">
        <w:rPr>
          <w:rFonts w:ascii="Lucida Bright" w:eastAsia="Lucida Bright" w:hAnsi="Lucida Bright" w:cs="Lucida Bright"/>
          <w:sz w:val="22"/>
          <w:szCs w:val="22"/>
          <w:lang w:val="es"/>
        </w:rPr>
        <w:t xml:space="preserve"> de arena, cuenca de aeración, clarificadores finales, digestores de lodo, un filtro de prensa de bandas, </w:t>
      </w:r>
      <w:proofErr w:type="spellStart"/>
      <w:r w:rsidRPr="00C82A15">
        <w:rPr>
          <w:rFonts w:ascii="Lucida Bright" w:eastAsia="Lucida Bright" w:hAnsi="Lucida Bright" w:cs="Lucida Bright"/>
          <w:sz w:val="22"/>
          <w:szCs w:val="22"/>
          <w:lang w:val="es"/>
        </w:rPr>
        <w:t>camara</w:t>
      </w:r>
      <w:proofErr w:type="spellEnd"/>
      <w:r w:rsidRPr="00C82A15">
        <w:rPr>
          <w:rFonts w:ascii="Lucida Bright" w:eastAsia="Lucida Bright" w:hAnsi="Lucida Bright" w:cs="Lucida Bright"/>
          <w:sz w:val="22"/>
          <w:szCs w:val="22"/>
          <w:lang w:val="es"/>
        </w:rPr>
        <w:t xml:space="preserve"> de contacto de cloro y una </w:t>
      </w:r>
      <w:proofErr w:type="spellStart"/>
      <w:r w:rsidRPr="00C82A15">
        <w:rPr>
          <w:rFonts w:ascii="Lucida Bright" w:eastAsia="Lucida Bright" w:hAnsi="Lucida Bright" w:cs="Lucida Bright"/>
          <w:sz w:val="22"/>
          <w:szCs w:val="22"/>
          <w:lang w:val="es"/>
        </w:rPr>
        <w:t>camara</w:t>
      </w:r>
      <w:proofErr w:type="spellEnd"/>
      <w:r w:rsidRPr="00C82A15">
        <w:rPr>
          <w:rFonts w:ascii="Lucida Bright" w:eastAsia="Lucida Bright" w:hAnsi="Lucida Bright" w:cs="Lucida Bright"/>
          <w:sz w:val="22"/>
          <w:szCs w:val="22"/>
          <w:lang w:val="es"/>
        </w:rPr>
        <w:t xml:space="preserve"> de declaración</w:t>
      </w:r>
      <w:r w:rsidR="00894788">
        <w:rPr>
          <w:rFonts w:ascii="Lucida Bright" w:eastAsia="Lucida Bright" w:hAnsi="Lucida Bright" w:cs="Lucida Bright"/>
          <w:sz w:val="22"/>
          <w:szCs w:val="22"/>
          <w:lang w:val="es"/>
        </w:rPr>
        <w:t>.</w:t>
      </w:r>
    </w:p>
    <w:sectPr w:rsidR="000857A3" w:rsidRPr="00C82A15"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A01D2" w14:textId="77777777" w:rsidR="00232D24" w:rsidRDefault="00232D24" w:rsidP="00E52C9A">
      <w:r>
        <w:rPr>
          <w:lang w:val="es"/>
        </w:rPr>
        <w:separator/>
      </w:r>
    </w:p>
  </w:endnote>
  <w:endnote w:type="continuationSeparator" w:id="0">
    <w:p w14:paraId="5E508114" w14:textId="77777777" w:rsidR="00232D24" w:rsidRDefault="00232D24"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8AAC1" w14:textId="77777777" w:rsidR="00232D24" w:rsidRDefault="00232D24" w:rsidP="00E52C9A">
      <w:r>
        <w:rPr>
          <w:lang w:val="es"/>
        </w:rPr>
        <w:separator/>
      </w:r>
    </w:p>
  </w:footnote>
  <w:footnote w:type="continuationSeparator" w:id="0">
    <w:p w14:paraId="5B70C57B" w14:textId="77777777" w:rsidR="00232D24" w:rsidRDefault="00232D24" w:rsidP="00E52C9A">
      <w:r>
        <w:rPr>
          <w:lang w:val="es"/>
        </w:rPr>
        <w:continuationSeparator/>
      </w:r>
    </w:p>
  </w:footnote>
</w:footnotes>
</file>

<file path=word/intelligence2.xml><?xml version="1.0" encoding="utf-8"?>
<int2:intelligence xmlns:int2="http://schemas.microsoft.com/office/intelligence/2020/intelligence">
  <int2:observations>
    <int2:bookmark int2:bookmarkName="_Int_l0o1DPkK" int2:invalidationBookmarkName="" int2:hashCode="BRW/dt/qsW6T/e" int2:id="LNG36ZXt">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63500"/>
    <w:rsid w:val="00164CE2"/>
    <w:rsid w:val="00174280"/>
    <w:rsid w:val="0017492A"/>
    <w:rsid w:val="001918A9"/>
    <w:rsid w:val="001D23A4"/>
    <w:rsid w:val="00232D24"/>
    <w:rsid w:val="00244152"/>
    <w:rsid w:val="00246B61"/>
    <w:rsid w:val="00261265"/>
    <w:rsid w:val="00267310"/>
    <w:rsid w:val="002677C4"/>
    <w:rsid w:val="00297D38"/>
    <w:rsid w:val="002C68F3"/>
    <w:rsid w:val="00315557"/>
    <w:rsid w:val="00351FD0"/>
    <w:rsid w:val="003534C7"/>
    <w:rsid w:val="00393C75"/>
    <w:rsid w:val="003B41DF"/>
    <w:rsid w:val="003D7D1F"/>
    <w:rsid w:val="003E737A"/>
    <w:rsid w:val="003F5ABB"/>
    <w:rsid w:val="00417619"/>
    <w:rsid w:val="0046089F"/>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B0D47"/>
    <w:rsid w:val="007F1D92"/>
    <w:rsid w:val="0085033F"/>
    <w:rsid w:val="008755F2"/>
    <w:rsid w:val="00894788"/>
    <w:rsid w:val="008E33DD"/>
    <w:rsid w:val="008E6CA0"/>
    <w:rsid w:val="008F4441"/>
    <w:rsid w:val="0094541B"/>
    <w:rsid w:val="0097286B"/>
    <w:rsid w:val="00996B99"/>
    <w:rsid w:val="00A03680"/>
    <w:rsid w:val="00A14C4A"/>
    <w:rsid w:val="00A2193F"/>
    <w:rsid w:val="00A75BA9"/>
    <w:rsid w:val="00AB074C"/>
    <w:rsid w:val="00AE0763"/>
    <w:rsid w:val="00B3681B"/>
    <w:rsid w:val="00B4403F"/>
    <w:rsid w:val="00B868F1"/>
    <w:rsid w:val="00BE39E1"/>
    <w:rsid w:val="00BF000E"/>
    <w:rsid w:val="00C57E6B"/>
    <w:rsid w:val="00C82A15"/>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F6C22"/>
    <w:rsid w:val="00FF7C5E"/>
    <w:rsid w:val="010C77BB"/>
    <w:rsid w:val="0285C7D6"/>
    <w:rsid w:val="04219837"/>
    <w:rsid w:val="04656036"/>
    <w:rsid w:val="06C174DB"/>
    <w:rsid w:val="1004A81B"/>
    <w:rsid w:val="10FF83C7"/>
    <w:rsid w:val="15174EC5"/>
    <w:rsid w:val="187E21A1"/>
    <w:rsid w:val="1BB5C263"/>
    <w:rsid w:val="1CC2ADB3"/>
    <w:rsid w:val="1EA508AE"/>
    <w:rsid w:val="201A357C"/>
    <w:rsid w:val="20893386"/>
    <w:rsid w:val="23BBAA44"/>
    <w:rsid w:val="25EB1B8A"/>
    <w:rsid w:val="2A380352"/>
    <w:rsid w:val="2B3C0511"/>
    <w:rsid w:val="2F5039A2"/>
    <w:rsid w:val="30CF1868"/>
    <w:rsid w:val="30EC0A03"/>
    <w:rsid w:val="319C04F7"/>
    <w:rsid w:val="3229ECDA"/>
    <w:rsid w:val="32E6902D"/>
    <w:rsid w:val="37BA0150"/>
    <w:rsid w:val="386E8EBC"/>
    <w:rsid w:val="3887845C"/>
    <w:rsid w:val="38DDF38B"/>
    <w:rsid w:val="3CA7C8C5"/>
    <w:rsid w:val="3EAFCC1B"/>
    <w:rsid w:val="404B9C7C"/>
    <w:rsid w:val="43D74E8D"/>
    <w:rsid w:val="45146925"/>
    <w:rsid w:val="456E26C0"/>
    <w:rsid w:val="45874F1D"/>
    <w:rsid w:val="46849CB6"/>
    <w:rsid w:val="4B0FB362"/>
    <w:rsid w:val="4B13A3DE"/>
    <w:rsid w:val="4BE684BA"/>
    <w:rsid w:val="4C8318CD"/>
    <w:rsid w:val="4CDAB5DD"/>
    <w:rsid w:val="4D02896F"/>
    <w:rsid w:val="4D82551B"/>
    <w:rsid w:val="4F466839"/>
    <w:rsid w:val="5012569F"/>
    <w:rsid w:val="50A0CD80"/>
    <w:rsid w:val="523C9DE1"/>
    <w:rsid w:val="549D6D4B"/>
    <w:rsid w:val="5B44CB9D"/>
    <w:rsid w:val="5C0BC2E4"/>
    <w:rsid w:val="5C433DA2"/>
    <w:rsid w:val="5D9C4223"/>
    <w:rsid w:val="60BABA88"/>
    <w:rsid w:val="62568AE9"/>
    <w:rsid w:val="68661976"/>
    <w:rsid w:val="69CDBF8F"/>
    <w:rsid w:val="6B81C5CB"/>
    <w:rsid w:val="6E700EE8"/>
    <w:rsid w:val="6F7DFC33"/>
    <w:rsid w:val="7378066C"/>
    <w:rsid w:val="74106C9A"/>
    <w:rsid w:val="792C3834"/>
    <w:rsid w:val="7DE680FA"/>
    <w:rsid w:val="7E4AC669"/>
    <w:rsid w:val="7F9F3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b5b4ede6cd10410e"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263</Words>
  <Characters>1500</Characters>
  <Application>Microsoft Office Word</Application>
  <DocSecurity>8</DocSecurity>
  <Lines>12</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Leah Whallon</cp:lastModifiedBy>
  <cp:revision>9</cp:revision>
  <dcterms:created xsi:type="dcterms:W3CDTF">2022-05-24T19:02:00Z</dcterms:created>
  <dcterms:modified xsi:type="dcterms:W3CDTF">2022-06-13T18:10:00Z</dcterms:modified>
  <cp:category/>
</cp:coreProperties>
</file>