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B5A" w14:textId="40884AD5" w:rsidR="00356340" w:rsidRPr="003A5085" w:rsidRDefault="00356340" w:rsidP="00986E4C">
      <w:pPr>
        <w:textAlignment w:val="baseline"/>
        <w:rPr>
          <w:rFonts w:cs="Segoe UI"/>
          <w:sz w:val="22"/>
          <w:szCs w:val="22"/>
          <w:lang w:val="es-US"/>
        </w:rPr>
      </w:pPr>
      <w:bookmarkStart w:id="0" w:name="_Hlk117755540"/>
      <w:r w:rsidRPr="003A5085">
        <w:rPr>
          <w:b/>
          <w:bCs/>
          <w:sz w:val="22"/>
          <w:szCs w:val="22"/>
          <w:lang w:val="es"/>
        </w:rPr>
        <w:t xml:space="preserve">PLANTILLA EN </w:t>
      </w:r>
      <w:r w:rsidRPr="003A5085">
        <w:rPr>
          <w:b/>
          <w:bCs/>
          <w:sz w:val="22"/>
          <w:szCs w:val="22"/>
          <w:lang w:val="es-ES"/>
        </w:rPr>
        <w:t>ESPAÑOL</w:t>
      </w:r>
      <w:r w:rsidRPr="003A5085">
        <w:rPr>
          <w:rFonts w:ascii="Times New Roman" w:hAnsi="Times New Roman"/>
          <w:b/>
          <w:bCs/>
          <w:sz w:val="22"/>
          <w:szCs w:val="22"/>
          <w:lang w:val="es-ES"/>
        </w:rPr>
        <w:t xml:space="preserve"> </w:t>
      </w:r>
      <w:r w:rsidRPr="003A5085">
        <w:rPr>
          <w:b/>
          <w:bCs/>
          <w:sz w:val="22"/>
          <w:szCs w:val="22"/>
          <w:lang w:val="es"/>
        </w:rPr>
        <w:t xml:space="preserve">PARA SOLICITUDES NUEVAS/RENOVACIONES/ENMIENDAS TPDES o TLAP </w:t>
      </w:r>
    </w:p>
    <w:p w14:paraId="10142427" w14:textId="77777777" w:rsidR="00356340" w:rsidRPr="003A5085" w:rsidRDefault="00356340" w:rsidP="00986E4C">
      <w:pPr>
        <w:textAlignment w:val="baseline"/>
        <w:rPr>
          <w:rFonts w:cs="Segoe UI"/>
          <w:sz w:val="22"/>
          <w:szCs w:val="22"/>
          <w:lang w:val="es-US"/>
        </w:rPr>
      </w:pPr>
    </w:p>
    <w:p w14:paraId="6FBBB871" w14:textId="77777777" w:rsidR="00356340" w:rsidRPr="003A5085" w:rsidRDefault="00356340" w:rsidP="00986E4C">
      <w:pPr>
        <w:textAlignment w:val="baseline"/>
        <w:rPr>
          <w:rFonts w:cs="Segoe UI"/>
          <w:sz w:val="22"/>
          <w:szCs w:val="22"/>
          <w:lang w:val="es-US"/>
        </w:rPr>
      </w:pPr>
      <w:r w:rsidRPr="003A5085">
        <w:rPr>
          <w:b/>
          <w:bCs/>
          <w:sz w:val="22"/>
          <w:szCs w:val="22"/>
          <w:lang w:val="es"/>
        </w:rPr>
        <w:t>AGUAS RESIDUALES DOMÉSTICAS</w:t>
      </w:r>
    </w:p>
    <w:p w14:paraId="0F9FC3CF" w14:textId="77777777" w:rsidR="00356340" w:rsidRPr="003A5085" w:rsidRDefault="00356340" w:rsidP="00986E4C">
      <w:pPr>
        <w:textAlignment w:val="baseline"/>
        <w:rPr>
          <w:rFonts w:cs="Segoe UI"/>
          <w:sz w:val="22"/>
          <w:szCs w:val="22"/>
          <w:lang w:val="es-US"/>
        </w:rPr>
      </w:pPr>
    </w:p>
    <w:p w14:paraId="7F27A04E" w14:textId="77777777" w:rsidR="00356340" w:rsidRPr="003A5085" w:rsidRDefault="00356340" w:rsidP="00986E4C">
      <w:pPr>
        <w:textAlignment w:val="baseline"/>
        <w:rPr>
          <w:rFonts w:cs="Segoe UI"/>
          <w:sz w:val="22"/>
          <w:szCs w:val="22"/>
          <w:lang w:val="es-US"/>
        </w:rPr>
      </w:pPr>
      <w:r w:rsidRPr="003A5085">
        <w:rPr>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3A5085">
        <w:rPr>
          <w:sz w:val="22"/>
          <w:szCs w:val="22"/>
          <w:lang w:val="es"/>
        </w:rPr>
        <w:t>.</w:t>
      </w:r>
    </w:p>
    <w:p w14:paraId="2E3DD4D0" w14:textId="77777777" w:rsidR="00356340" w:rsidRPr="003A5085" w:rsidRDefault="00356340" w:rsidP="00986E4C">
      <w:pPr>
        <w:textAlignment w:val="baseline"/>
        <w:rPr>
          <w:rFonts w:cs="Segoe UI"/>
          <w:sz w:val="22"/>
          <w:szCs w:val="22"/>
          <w:lang w:val="es-US"/>
        </w:rPr>
      </w:pPr>
    </w:p>
    <w:p w14:paraId="1DF6BEFF" w14:textId="0B788EA1" w:rsidR="00356340" w:rsidRDefault="008F3E00" w:rsidP="00356340">
      <w:pPr>
        <w:textAlignment w:val="baseline"/>
        <w:rPr>
          <w:sz w:val="22"/>
          <w:szCs w:val="22"/>
          <w:lang w:val="es"/>
        </w:rPr>
      </w:pPr>
      <w:r>
        <w:rPr>
          <w:sz w:val="22"/>
          <w:szCs w:val="22"/>
          <w:lang w:val="es"/>
        </w:rPr>
        <w:t xml:space="preserve">Clayton </w:t>
      </w:r>
      <w:proofErr w:type="spellStart"/>
      <w:r>
        <w:rPr>
          <w:sz w:val="22"/>
          <w:szCs w:val="22"/>
          <w:lang w:val="es"/>
        </w:rPr>
        <w:t>Properties</w:t>
      </w:r>
      <w:proofErr w:type="spellEnd"/>
      <w:r>
        <w:rPr>
          <w:sz w:val="22"/>
          <w:szCs w:val="22"/>
          <w:lang w:val="es"/>
        </w:rPr>
        <w:t xml:space="preserve"> </w:t>
      </w:r>
      <w:proofErr w:type="spellStart"/>
      <w:r>
        <w:rPr>
          <w:sz w:val="22"/>
          <w:szCs w:val="22"/>
          <w:lang w:val="es"/>
        </w:rPr>
        <w:t>Group</w:t>
      </w:r>
      <w:proofErr w:type="spellEnd"/>
      <w:r>
        <w:rPr>
          <w:sz w:val="22"/>
          <w:szCs w:val="22"/>
          <w:lang w:val="es"/>
        </w:rPr>
        <w:t>, Inc.</w:t>
      </w:r>
      <w:r w:rsidR="00356340" w:rsidRPr="007233C0">
        <w:rPr>
          <w:sz w:val="22"/>
          <w:szCs w:val="22"/>
          <w:lang w:val="es"/>
        </w:rPr>
        <w:t xml:space="preserve"> (CN600625057) propone operar el Panel de Tratamiento de Aguas Residuales </w:t>
      </w:r>
      <w:proofErr w:type="spellStart"/>
      <w:r w:rsidR="00356340" w:rsidRPr="007233C0">
        <w:rPr>
          <w:sz w:val="22"/>
          <w:szCs w:val="22"/>
          <w:lang w:val="es"/>
        </w:rPr>
        <w:t>Bluestem</w:t>
      </w:r>
      <w:proofErr w:type="spellEnd"/>
      <w:r w:rsidR="00356340" w:rsidRPr="007233C0">
        <w:rPr>
          <w:sz w:val="22"/>
          <w:szCs w:val="22"/>
          <w:lang w:val="es"/>
        </w:rPr>
        <w:t xml:space="preserve"> (RN111584058). Una planta de fango activado convencional con nitrificación prolongada. La instalación estará ubicada +/- 8,550 pies al oeste de la intersección de la Carretera Estatal 21 y </w:t>
      </w:r>
      <w:proofErr w:type="spellStart"/>
      <w:r w:rsidR="00356340" w:rsidRPr="007233C0">
        <w:rPr>
          <w:sz w:val="22"/>
          <w:szCs w:val="22"/>
          <w:lang w:val="es"/>
        </w:rPr>
        <w:t>Farm-to-Market</w:t>
      </w:r>
      <w:proofErr w:type="spellEnd"/>
      <w:r w:rsidR="00356340" w:rsidRPr="007233C0">
        <w:rPr>
          <w:sz w:val="22"/>
          <w:szCs w:val="22"/>
          <w:lang w:val="es"/>
        </w:rPr>
        <w:t xml:space="preserve"> Road 2001, en </w:t>
      </w:r>
      <w:proofErr w:type="spellStart"/>
      <w:r w:rsidR="00356340" w:rsidRPr="007233C0">
        <w:rPr>
          <w:sz w:val="22"/>
          <w:szCs w:val="22"/>
          <w:lang w:val="es"/>
        </w:rPr>
        <w:t>Niederwald</w:t>
      </w:r>
      <w:proofErr w:type="spellEnd"/>
      <w:r w:rsidR="00356340" w:rsidRPr="007233C0">
        <w:rPr>
          <w:sz w:val="22"/>
          <w:szCs w:val="22"/>
          <w:lang w:val="es"/>
        </w:rPr>
        <w:t xml:space="preserve">, Condado de </w:t>
      </w:r>
      <w:proofErr w:type="spellStart"/>
      <w:r w:rsidR="00356340" w:rsidRPr="007233C0">
        <w:rPr>
          <w:sz w:val="22"/>
          <w:szCs w:val="22"/>
          <w:lang w:val="es"/>
        </w:rPr>
        <w:t>Hays</w:t>
      </w:r>
      <w:proofErr w:type="spellEnd"/>
      <w:r w:rsidR="00356340" w:rsidRPr="007233C0">
        <w:rPr>
          <w:sz w:val="22"/>
          <w:szCs w:val="22"/>
          <w:lang w:val="es"/>
        </w:rPr>
        <w:t xml:space="preserve">, Texas 78640. </w:t>
      </w:r>
      <w:r w:rsidR="00356340" w:rsidRPr="003A5085">
        <w:rPr>
          <w:sz w:val="22"/>
          <w:szCs w:val="22"/>
          <w:lang w:val="es"/>
        </w:rPr>
        <w:t xml:space="preserve"> </w:t>
      </w:r>
    </w:p>
    <w:p w14:paraId="21F5E225" w14:textId="70F1735E" w:rsidR="00356340" w:rsidRDefault="00356340" w:rsidP="00356340">
      <w:pPr>
        <w:textAlignment w:val="baseline"/>
        <w:rPr>
          <w:sz w:val="22"/>
          <w:szCs w:val="22"/>
          <w:lang w:val="es"/>
        </w:rPr>
      </w:pPr>
    </w:p>
    <w:p w14:paraId="79E3BEE4" w14:textId="7DCD8F9C" w:rsidR="00356340" w:rsidRDefault="00356340" w:rsidP="00356340">
      <w:pPr>
        <w:textAlignment w:val="baseline"/>
        <w:rPr>
          <w:sz w:val="22"/>
          <w:szCs w:val="22"/>
          <w:lang w:val="es"/>
        </w:rPr>
      </w:pPr>
      <w:r>
        <w:rPr>
          <w:sz w:val="22"/>
          <w:szCs w:val="22"/>
          <w:lang w:val="es"/>
        </w:rPr>
        <w:t>Esta es una nueva solicitud para autorizar la descargar de aguas residuales domésticas tratadas a un volumen que no exceda los 300,000 galones por día.</w:t>
      </w:r>
    </w:p>
    <w:p w14:paraId="520B4C28" w14:textId="17D89A18" w:rsidR="00FA5D81" w:rsidRDefault="00FA5D81" w:rsidP="00356340">
      <w:pPr>
        <w:textAlignment w:val="baseline"/>
        <w:rPr>
          <w:sz w:val="22"/>
          <w:szCs w:val="22"/>
          <w:lang w:val="es"/>
        </w:rPr>
      </w:pPr>
    </w:p>
    <w:p w14:paraId="6B9C4190" w14:textId="52F11213" w:rsidR="00FA5D81" w:rsidRPr="003A5085" w:rsidRDefault="00FA5D81" w:rsidP="00356340">
      <w:pPr>
        <w:textAlignment w:val="baseline"/>
        <w:rPr>
          <w:sz w:val="22"/>
          <w:szCs w:val="22"/>
          <w:lang w:val="es"/>
        </w:rPr>
      </w:pPr>
      <w:r w:rsidRPr="00FA5D81">
        <w:rPr>
          <w:sz w:val="22"/>
          <w:szCs w:val="22"/>
          <w:lang w:val="es"/>
        </w:rPr>
        <w:t xml:space="preserve">Se espera que las descargas de la instalación contengan la demanda de oxígeno bioquímico carbonoso de cinco días (CBOD5) sólidos totalmente suspendidos (TSS), nitrógeno de amoniaco (NH3-N), y fósforo. Las aguas residuales domésticas serán tratadas por fango activado convencional con nitrificación extendida y proceso de orden de componentes de una pantalla fina, tanques de aireación, clarificador final, digestores de fango, tanque de contacto de cloro y adición de coagulante. </w:t>
      </w:r>
    </w:p>
    <w:p w14:paraId="1E09F9DB" w14:textId="77777777" w:rsidR="00356340" w:rsidRPr="003A5085" w:rsidRDefault="00356340" w:rsidP="00986E4C">
      <w:pPr>
        <w:textAlignment w:val="baseline"/>
        <w:rPr>
          <w:rFonts w:cs="Segoe UI"/>
          <w:sz w:val="22"/>
          <w:szCs w:val="22"/>
          <w:lang w:val="es-US"/>
        </w:rPr>
      </w:pPr>
    </w:p>
    <w:bookmarkEnd w:id="0"/>
    <w:p w14:paraId="020AEB23" w14:textId="77777777" w:rsidR="009B7E4C" w:rsidRDefault="009B7E4C" w:rsidP="00FA5D81"/>
    <w:sectPr w:rsidR="009B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40"/>
    <w:rsid w:val="00087F1E"/>
    <w:rsid w:val="00095465"/>
    <w:rsid w:val="000E2493"/>
    <w:rsid w:val="00106301"/>
    <w:rsid w:val="00356340"/>
    <w:rsid w:val="007233C0"/>
    <w:rsid w:val="00723553"/>
    <w:rsid w:val="007259DD"/>
    <w:rsid w:val="00774CA7"/>
    <w:rsid w:val="008F3E00"/>
    <w:rsid w:val="0095148F"/>
    <w:rsid w:val="009B7E4C"/>
    <w:rsid w:val="00A11EA4"/>
    <w:rsid w:val="00D357DB"/>
    <w:rsid w:val="00FA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6C6"/>
  <w15:chartTrackingRefBased/>
  <w15:docId w15:val="{475578B8-C904-4647-AC51-DF60BA2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40"/>
    <w:pPr>
      <w:widowControl w:val="0"/>
      <w:autoSpaceDE w:val="0"/>
      <w:autoSpaceDN w:val="0"/>
      <w:adjustRightInd w:val="0"/>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6340"/>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356340"/>
  </w:style>
  <w:style w:type="character" w:styleId="PlaceholderText">
    <w:name w:val="Placeholder Text"/>
    <w:basedOn w:val="DefaultParagraphFont"/>
    <w:uiPriority w:val="99"/>
    <w:semiHidden/>
    <w:rsid w:val="003563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EFD8-CE67-4FA9-BF0E-E390F25F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Summary TPDES Spanish</dc:title>
  <dc:subject/>
  <dc:creator>Chase Khan</dc:creator>
  <cp:keywords/>
  <dc:description/>
  <cp:lastModifiedBy>Leah Whallon</cp:lastModifiedBy>
  <cp:revision>3</cp:revision>
  <dcterms:created xsi:type="dcterms:W3CDTF">2022-11-03T16:25:00Z</dcterms:created>
  <dcterms:modified xsi:type="dcterms:W3CDTF">2023-01-27T16:16:00Z</dcterms:modified>
</cp:coreProperties>
</file>