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10DCF" w14:textId="0BE88642" w:rsidR="007E37E3" w:rsidRPr="00F87810" w:rsidRDefault="006E00B8" w:rsidP="00F87810">
      <w:pPr>
        <w:jc w:val="center"/>
        <w:rPr>
          <w:rFonts w:ascii="Georgia" w:hAnsi="Georgia"/>
          <w:b/>
          <w:bCs/>
          <w:smallCaps/>
          <w:sz w:val="36"/>
          <w:szCs w:val="22"/>
        </w:rPr>
      </w:pPr>
      <w:r w:rsidRPr="00F87810">
        <w:rPr>
          <w:rFonts w:ascii="Georgia" w:hAnsi="Georgia"/>
          <w:sz w:val="36"/>
          <w:szCs w:val="22"/>
          <w:lang w:val="en-CA"/>
        </w:rPr>
        <w:fldChar w:fldCharType="begin"/>
      </w:r>
      <w:r w:rsidR="007E37E3" w:rsidRPr="00F87810">
        <w:rPr>
          <w:rFonts w:ascii="Georgia" w:hAnsi="Georgia"/>
          <w:sz w:val="36"/>
          <w:szCs w:val="22"/>
          <w:lang w:val="en-CA"/>
        </w:rPr>
        <w:instrText xml:space="preserve"> SEQ CHAPTER \h \r 1</w:instrText>
      </w:r>
      <w:r w:rsidRPr="00F87810">
        <w:rPr>
          <w:rFonts w:ascii="Georgia" w:hAnsi="Georgia"/>
          <w:sz w:val="36"/>
          <w:szCs w:val="22"/>
          <w:lang w:val="en-CA"/>
        </w:rPr>
        <w:fldChar w:fldCharType="end"/>
      </w:r>
      <w:smartTag w:uri="urn:schemas-microsoft-com:office:smarttags" w:element="place">
        <w:smartTag w:uri="urn:schemas-microsoft-com:office:smarttags" w:element="State">
          <w:r w:rsidR="007E37E3" w:rsidRPr="00F87810">
            <w:rPr>
              <w:rFonts w:ascii="Georgia" w:hAnsi="Georgia"/>
              <w:b/>
              <w:bCs/>
              <w:smallCaps/>
              <w:sz w:val="36"/>
              <w:szCs w:val="22"/>
            </w:rPr>
            <w:t>Texas</w:t>
          </w:r>
        </w:smartTag>
      </w:smartTag>
      <w:r w:rsidR="007E37E3" w:rsidRPr="00F87810">
        <w:rPr>
          <w:rFonts w:ascii="Georgia" w:hAnsi="Georgia"/>
          <w:b/>
          <w:bCs/>
          <w:smallCaps/>
          <w:sz w:val="36"/>
          <w:szCs w:val="22"/>
        </w:rPr>
        <w:t xml:space="preserve"> Commission on Environmental Quality</w:t>
      </w:r>
    </w:p>
    <w:p w14:paraId="295BB616" w14:textId="77777777" w:rsidR="007E37E3" w:rsidRPr="00F87810" w:rsidRDefault="007E37E3" w:rsidP="00F87810">
      <w:pPr>
        <w:jc w:val="center"/>
        <w:rPr>
          <w:rFonts w:ascii="Georgia" w:hAnsi="Georgia"/>
          <w:b/>
          <w:bCs/>
          <w:sz w:val="22"/>
          <w:szCs w:val="22"/>
        </w:rPr>
      </w:pPr>
    </w:p>
    <w:p w14:paraId="3E653572" w14:textId="77777777" w:rsidR="008B108E" w:rsidRPr="00F87810" w:rsidRDefault="00F87810" w:rsidP="00F87810">
      <w:pPr>
        <w:jc w:val="center"/>
        <w:rPr>
          <w:rFonts w:ascii="Georgia" w:hAnsi="Georgia"/>
          <w:sz w:val="22"/>
          <w:szCs w:val="22"/>
        </w:rPr>
      </w:pPr>
      <w:r w:rsidRPr="00F87810">
        <w:rPr>
          <w:rFonts w:ascii="Georgia" w:hAnsi="Georgia"/>
          <w:noProof/>
          <w:sz w:val="22"/>
          <w:szCs w:val="22"/>
        </w:rPr>
        <w:drawing>
          <wp:inline distT="0" distB="0" distL="0" distR="0" wp14:anchorId="47F17DB6" wp14:editId="4917E5C4">
            <wp:extent cx="914400" cy="914400"/>
            <wp:effectExtent l="19050" t="0" r="0" b="0"/>
            <wp:docPr id="2" name="Picture 2"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Seal"/>
                    <pic:cNvPicPr>
                      <a:picLocks noChangeAspect="1" noChangeArrowheads="1"/>
                    </pic:cNvPicPr>
                  </pic:nvPicPr>
                  <pic:blipFill>
                    <a:blip r:embed="rId7"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4BC02CE2" w14:textId="77777777" w:rsidR="008B108E" w:rsidRPr="00F87810" w:rsidRDefault="008B108E" w:rsidP="00F87810">
      <w:pPr>
        <w:widowControl w:val="0"/>
        <w:jc w:val="center"/>
        <w:rPr>
          <w:rFonts w:ascii="Georgia" w:hAnsi="Georgia"/>
          <w:b/>
          <w:sz w:val="22"/>
          <w:szCs w:val="22"/>
        </w:rPr>
      </w:pPr>
      <w:r w:rsidRPr="00F87810">
        <w:rPr>
          <w:rFonts w:ascii="Georgia" w:hAnsi="Georgia"/>
          <w:b/>
          <w:sz w:val="22"/>
          <w:szCs w:val="22"/>
        </w:rPr>
        <w:t>NOTICE OF RECEIPT OF APPLICATION AND</w:t>
      </w:r>
    </w:p>
    <w:p w14:paraId="2686A51B" w14:textId="77777777" w:rsidR="008B108E" w:rsidRPr="00F87810" w:rsidRDefault="008B108E" w:rsidP="00F87810">
      <w:pPr>
        <w:widowControl w:val="0"/>
        <w:jc w:val="center"/>
        <w:rPr>
          <w:rFonts w:ascii="Georgia" w:hAnsi="Georgia"/>
          <w:b/>
          <w:sz w:val="22"/>
          <w:szCs w:val="22"/>
        </w:rPr>
      </w:pPr>
      <w:r w:rsidRPr="00F87810">
        <w:rPr>
          <w:rFonts w:ascii="Georgia" w:hAnsi="Georgia"/>
          <w:b/>
          <w:sz w:val="22"/>
          <w:szCs w:val="22"/>
        </w:rPr>
        <w:t>INTENT TO OBTAIN WATER QUALITY PERMIT</w:t>
      </w:r>
    </w:p>
    <w:p w14:paraId="1678CFD5" w14:textId="77777777" w:rsidR="008C445C" w:rsidRPr="00F87810" w:rsidRDefault="008C445C" w:rsidP="00F87810">
      <w:pPr>
        <w:widowControl w:val="0"/>
        <w:jc w:val="center"/>
        <w:rPr>
          <w:rFonts w:ascii="Georgia" w:hAnsi="Georgia"/>
          <w:b/>
          <w:color w:val="FF0000"/>
          <w:sz w:val="22"/>
          <w:szCs w:val="22"/>
        </w:rPr>
      </w:pPr>
    </w:p>
    <w:p w14:paraId="33C9DBBF" w14:textId="48A4F2B2" w:rsidR="008B108E" w:rsidRPr="00F87810" w:rsidRDefault="008B108E" w:rsidP="00F87810">
      <w:pPr>
        <w:widowControl w:val="0"/>
        <w:jc w:val="center"/>
        <w:rPr>
          <w:rFonts w:ascii="Georgia" w:hAnsi="Georgia"/>
          <w:b/>
          <w:sz w:val="22"/>
          <w:szCs w:val="22"/>
        </w:rPr>
      </w:pPr>
      <w:r w:rsidRPr="00F87810">
        <w:rPr>
          <w:rFonts w:ascii="Georgia" w:hAnsi="Georgia"/>
          <w:b/>
          <w:sz w:val="22"/>
          <w:szCs w:val="22"/>
        </w:rPr>
        <w:t xml:space="preserve">PROPOSED PERMIT NO. </w:t>
      </w:r>
      <w:r w:rsidR="00583157" w:rsidRPr="00583157">
        <w:rPr>
          <w:rFonts w:ascii="Georgia" w:hAnsi="Georgia"/>
          <w:b/>
          <w:sz w:val="22"/>
          <w:szCs w:val="22"/>
        </w:rPr>
        <w:t>WQ0005435000</w:t>
      </w:r>
    </w:p>
    <w:p w14:paraId="61FFFF28" w14:textId="77777777" w:rsidR="008B108E" w:rsidRPr="00F87810" w:rsidRDefault="008B108E" w:rsidP="00F87810">
      <w:pPr>
        <w:widowControl w:val="0"/>
        <w:rPr>
          <w:rFonts w:ascii="Georgia" w:hAnsi="Georgia"/>
          <w:sz w:val="22"/>
          <w:szCs w:val="22"/>
        </w:rPr>
      </w:pPr>
    </w:p>
    <w:p w14:paraId="75F0E608" w14:textId="56295BA8" w:rsidR="00E6496E" w:rsidRPr="008D1910" w:rsidRDefault="008B108E" w:rsidP="00E6496E">
      <w:pPr>
        <w:pStyle w:val="Default"/>
        <w:rPr>
          <w:rFonts w:ascii="Georgia" w:hAnsi="Georgia"/>
          <w:sz w:val="22"/>
          <w:szCs w:val="22"/>
        </w:rPr>
      </w:pPr>
      <w:r w:rsidRPr="00F87810">
        <w:rPr>
          <w:rFonts w:ascii="Georgia" w:hAnsi="Georgia"/>
          <w:b/>
          <w:sz w:val="22"/>
          <w:szCs w:val="22"/>
        </w:rPr>
        <w:t>APPLICATION</w:t>
      </w:r>
      <w:r w:rsidRPr="006C7E08">
        <w:rPr>
          <w:rFonts w:ascii="Georgia" w:hAnsi="Georgia"/>
          <w:b/>
          <w:sz w:val="22"/>
          <w:szCs w:val="22"/>
        </w:rPr>
        <w:t xml:space="preserve">. </w:t>
      </w:r>
      <w:r w:rsidR="00E6496E" w:rsidRPr="008D1910">
        <w:rPr>
          <w:rFonts w:ascii="Georgia" w:hAnsi="Georgia"/>
          <w:sz w:val="22"/>
          <w:szCs w:val="22"/>
        </w:rPr>
        <w:t xml:space="preserve">Enterprise Products Operating LLC, P.O. Box 4324, Houston, Texas 77210, which owns a marine loading facility, has applied to the Texas Commission on Environmental Quality (TCEQ) for proposed Texas Pollutant Discharge Elimination System (TPDES) Permit No. WQ0005435000 (EPA I.D. No. TX0144827) to authorize the discharge of treated wastewater at a volume not to exceed an annual average flow of 2,213,000 gallons per day. The facility is located at 19295 Old Mansfield Ferry Road, Vidor, in Orange County, Texas 77662. The discharge route is from the plant site via a pipe directly to Neches River Tidal. TCEQ received this application on July 21, 2023. The permit application will be available for viewing and copying at Vidor Public Library, 440 East Bolivar Street, Vidor, in Orange County, </w:t>
      </w:r>
      <w:r w:rsidR="00FC244B">
        <w:rPr>
          <w:rFonts w:ascii="Georgia" w:hAnsi="Georgia"/>
          <w:sz w:val="22"/>
          <w:szCs w:val="22"/>
        </w:rPr>
        <w:t xml:space="preserve">Texas </w:t>
      </w:r>
      <w:r w:rsidR="00E6496E" w:rsidRPr="00E6496E">
        <w:rPr>
          <w:rFonts w:ascii="Georgia" w:hAnsi="Georgia"/>
          <w:sz w:val="22"/>
          <w:szCs w:val="22"/>
        </w:rPr>
        <w:t xml:space="preserve">and Beaumont Main Downtown Library, 801 Pearl Street, Beaumont, </w:t>
      </w:r>
      <w:r w:rsidR="003D4C34">
        <w:rPr>
          <w:rFonts w:ascii="Georgia" w:hAnsi="Georgia"/>
          <w:sz w:val="22"/>
          <w:szCs w:val="22"/>
        </w:rPr>
        <w:t xml:space="preserve">in </w:t>
      </w:r>
      <w:r w:rsidR="00E6496E" w:rsidRPr="00E6496E">
        <w:rPr>
          <w:rFonts w:ascii="Georgia" w:hAnsi="Georgia"/>
          <w:sz w:val="22"/>
          <w:szCs w:val="22"/>
        </w:rPr>
        <w:t>Jefferson County, Texas prior to the date this notice is published in the newspaper. This link to an electronic map of</w:t>
      </w:r>
      <w:r w:rsidR="00E6496E" w:rsidRPr="008D1910">
        <w:rPr>
          <w:rFonts w:ascii="Georgia" w:hAnsi="Georgia"/>
          <w:sz w:val="22"/>
          <w:szCs w:val="22"/>
        </w:rPr>
        <w:t xml:space="preserve"> the site or facility's general location is provided as a public courtesy and not part of the application or notice. For the exact location, refer to the application. </w:t>
      </w:r>
    </w:p>
    <w:p w14:paraId="35B5C1EF" w14:textId="77777777" w:rsidR="00E6496E" w:rsidRPr="008D1910" w:rsidRDefault="00E6496E" w:rsidP="00E6496E">
      <w:pPr>
        <w:pStyle w:val="Default"/>
        <w:rPr>
          <w:rFonts w:ascii="Georgia" w:hAnsi="Georgia"/>
          <w:color w:val="0000FF"/>
          <w:sz w:val="22"/>
          <w:szCs w:val="22"/>
        </w:rPr>
      </w:pPr>
      <w:r w:rsidRPr="008D1910">
        <w:rPr>
          <w:rFonts w:ascii="Georgia" w:hAnsi="Georgia"/>
          <w:color w:val="0000FF"/>
          <w:sz w:val="22"/>
          <w:szCs w:val="22"/>
        </w:rPr>
        <w:t xml:space="preserve">https://gisweb.tceq.texas.gov/LocationMapper/?marker=-94.029166,30.038611&amp;level=18 </w:t>
      </w:r>
    </w:p>
    <w:p w14:paraId="3756CC33" w14:textId="18DDBF93" w:rsidR="008B108E" w:rsidRPr="00F87810" w:rsidRDefault="008B108E" w:rsidP="00E6496E">
      <w:pPr>
        <w:widowControl w:val="0"/>
        <w:rPr>
          <w:rFonts w:ascii="Georgia" w:hAnsi="Georgia"/>
          <w:sz w:val="22"/>
          <w:szCs w:val="22"/>
        </w:rPr>
      </w:pPr>
    </w:p>
    <w:p w14:paraId="17E4907B" w14:textId="5B6E605F" w:rsidR="008B108E" w:rsidRPr="00F87810" w:rsidRDefault="008B108E" w:rsidP="00F87810">
      <w:pPr>
        <w:widowControl w:val="0"/>
        <w:rPr>
          <w:rFonts w:ascii="Georgia" w:hAnsi="Georgia"/>
          <w:color w:val="FF0000"/>
          <w:sz w:val="22"/>
          <w:szCs w:val="22"/>
        </w:rPr>
      </w:pPr>
      <w:r w:rsidRPr="00F87810">
        <w:rPr>
          <w:rFonts w:ascii="Georgia" w:hAnsi="Georgia"/>
          <w:sz w:val="22"/>
          <w:szCs w:val="22"/>
        </w:rPr>
        <w:t xml:space="preserve">The application is subject to the goals and policies of the Texas Coastal Management Program and must be consistent with the applicable Coastal Management Program goals and policies. </w:t>
      </w:r>
    </w:p>
    <w:p w14:paraId="36876AE4" w14:textId="77777777" w:rsidR="008B108E" w:rsidRPr="00F87810" w:rsidRDefault="008B108E" w:rsidP="00F87810">
      <w:pPr>
        <w:widowControl w:val="0"/>
        <w:rPr>
          <w:rFonts w:ascii="Georgia" w:hAnsi="Georgia"/>
          <w:sz w:val="22"/>
          <w:szCs w:val="22"/>
        </w:rPr>
      </w:pPr>
    </w:p>
    <w:p w14:paraId="17E577FB" w14:textId="5F76CF99" w:rsidR="00C20EAA" w:rsidRPr="007513D2" w:rsidRDefault="00C20EAA" w:rsidP="00C20EAA">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9"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06AFEA66" w14:textId="77777777" w:rsidR="00C137F8" w:rsidRDefault="00C137F8" w:rsidP="00F87810">
      <w:pPr>
        <w:widowControl w:val="0"/>
        <w:rPr>
          <w:rFonts w:ascii="Georgia" w:hAnsi="Georgia"/>
          <w:b/>
          <w:sz w:val="22"/>
          <w:szCs w:val="22"/>
        </w:rPr>
      </w:pPr>
    </w:p>
    <w:p w14:paraId="041C8D1D" w14:textId="57D44D8C" w:rsidR="008B108E" w:rsidRPr="00F87810" w:rsidRDefault="008B108E" w:rsidP="00F87810">
      <w:pPr>
        <w:widowControl w:val="0"/>
        <w:rPr>
          <w:rFonts w:ascii="Georgia" w:hAnsi="Georgia"/>
          <w:sz w:val="22"/>
          <w:szCs w:val="22"/>
        </w:rPr>
      </w:pPr>
      <w:r w:rsidRPr="00F87810">
        <w:rPr>
          <w:rFonts w:ascii="Georgia" w:hAnsi="Georgia"/>
          <w:b/>
          <w:sz w:val="22"/>
          <w:szCs w:val="22"/>
        </w:rPr>
        <w:t>ADDITIONAL NOTICE.</w:t>
      </w:r>
      <w:r w:rsidRPr="00F87810">
        <w:rPr>
          <w:rFonts w:ascii="Georgia" w:hAnsi="Georgia"/>
          <w:sz w:val="22"/>
          <w:szCs w:val="22"/>
        </w:rPr>
        <w:t xml:space="preserve">  TCEQ’s Executive Director has determined the application is administratively complete and will conduct a technical review of the application.</w:t>
      </w:r>
      <w:r w:rsidRPr="00F87810">
        <w:rPr>
          <w:rFonts w:ascii="Georgia" w:hAnsi="Georgia"/>
          <w:i/>
          <w:sz w:val="22"/>
          <w:szCs w:val="22"/>
        </w:rPr>
        <w:t xml:space="preserve">  </w:t>
      </w:r>
      <w:r w:rsidRPr="00F87810">
        <w:rPr>
          <w:rFonts w:ascii="Georgia" w:hAnsi="Georgia"/>
          <w:sz w:val="22"/>
          <w:szCs w:val="22"/>
        </w:rPr>
        <w:t xml:space="preserve">After technical review of the application is complete, the Executive Director may prepare a draft permit and will issue a preliminary decision on the application. </w:t>
      </w:r>
      <w:r w:rsidRPr="00F87810">
        <w:rPr>
          <w:rFonts w:ascii="Georgia" w:hAnsi="Georgia"/>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7BE31ABB" w14:textId="77777777" w:rsidR="00CA7866" w:rsidRDefault="00CA7866" w:rsidP="00FC6EAA">
      <w:pPr>
        <w:widowControl w:val="0"/>
        <w:rPr>
          <w:rFonts w:ascii="Georgia" w:hAnsi="Georgia"/>
          <w:b/>
          <w:sz w:val="22"/>
          <w:szCs w:val="22"/>
        </w:rPr>
      </w:pPr>
    </w:p>
    <w:p w14:paraId="52856661" w14:textId="77777777" w:rsidR="008B108E" w:rsidRPr="00F87810" w:rsidRDefault="008B108E" w:rsidP="00F87810">
      <w:pPr>
        <w:widowControl w:val="0"/>
        <w:rPr>
          <w:rFonts w:ascii="Georgia" w:hAnsi="Georgia"/>
          <w:sz w:val="22"/>
          <w:szCs w:val="22"/>
        </w:rPr>
      </w:pPr>
      <w:r w:rsidRPr="00F87810">
        <w:rPr>
          <w:rFonts w:ascii="Georgia" w:hAnsi="Georgia"/>
          <w:b/>
          <w:sz w:val="22"/>
          <w:szCs w:val="22"/>
        </w:rPr>
        <w:t xml:space="preserve">PUBLIC COMMENT / PUBLIC MEETING.  You may submit public comments or request a public meeting on this application. </w:t>
      </w:r>
      <w:r w:rsidRPr="00F87810">
        <w:rPr>
          <w:rFonts w:ascii="Georgia" w:hAnsi="Georgia"/>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2B5672F" w14:textId="77777777" w:rsidR="008B108E" w:rsidRPr="00F87810" w:rsidRDefault="008B108E" w:rsidP="00F87810">
      <w:pPr>
        <w:widowControl w:val="0"/>
        <w:rPr>
          <w:rFonts w:ascii="Georgia" w:hAnsi="Georgia"/>
          <w:sz w:val="22"/>
          <w:szCs w:val="22"/>
        </w:rPr>
      </w:pPr>
    </w:p>
    <w:p w14:paraId="64446F02" w14:textId="77777777" w:rsidR="008B108E" w:rsidRPr="00F87810" w:rsidRDefault="008B108E" w:rsidP="00F87810">
      <w:pPr>
        <w:widowControl w:val="0"/>
        <w:rPr>
          <w:rFonts w:ascii="Georgia" w:hAnsi="Georgia"/>
          <w:sz w:val="22"/>
          <w:szCs w:val="22"/>
        </w:rPr>
      </w:pPr>
      <w:r w:rsidRPr="00F87810">
        <w:rPr>
          <w:rFonts w:ascii="Georgia" w:hAnsi="Georgia"/>
          <w:b/>
          <w:sz w:val="22"/>
          <w:szCs w:val="22"/>
        </w:rPr>
        <w:t>OPPORTUNITY FOR A CONTESTED CASE HEARING.</w:t>
      </w:r>
      <w:r w:rsidRPr="00F87810">
        <w:rPr>
          <w:rFonts w:ascii="Georgia" w:hAnsi="Georgia"/>
          <w:sz w:val="22"/>
          <w:szCs w:val="22"/>
        </w:rPr>
        <w:t xml:space="preserve">  After the deadline for submitting public comments, the Executive Director will consider all timely comments and prepare a response to all relevant and material, or significant public comments. </w:t>
      </w:r>
      <w:r w:rsidRPr="00F87810">
        <w:rPr>
          <w:rFonts w:ascii="Georgia" w:hAnsi="Georgia"/>
          <w:b/>
          <w:sz w:val="22"/>
          <w:szCs w:val="22"/>
        </w:rPr>
        <w:t>Unless the application is directly referred for a contested case hearing,</w:t>
      </w:r>
      <w:r w:rsidRPr="00F87810">
        <w:rPr>
          <w:rFonts w:ascii="Georgia" w:hAnsi="Georgia"/>
          <w:sz w:val="22"/>
          <w:szCs w:val="22"/>
        </w:rPr>
        <w:t xml:space="preserve"> </w:t>
      </w:r>
      <w:r w:rsidRPr="00F87810">
        <w:rPr>
          <w:rFonts w:ascii="Georgia" w:hAnsi="Georgia"/>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F87810">
        <w:rPr>
          <w:rFonts w:ascii="Georgia" w:hAnsi="Georgia"/>
          <w:sz w:val="22"/>
          <w:szCs w:val="22"/>
        </w:rPr>
        <w:t xml:space="preserve"> A contested case hearing is a legal proceeding similar to a civil trial in state district court. </w:t>
      </w:r>
    </w:p>
    <w:p w14:paraId="30638003" w14:textId="77777777" w:rsidR="008B108E" w:rsidRPr="00F87810" w:rsidRDefault="008B108E" w:rsidP="00F87810">
      <w:pPr>
        <w:widowControl w:val="0"/>
        <w:rPr>
          <w:rFonts w:ascii="Georgia" w:hAnsi="Georgia"/>
          <w:sz w:val="22"/>
          <w:szCs w:val="22"/>
        </w:rPr>
      </w:pPr>
    </w:p>
    <w:p w14:paraId="7432B639" w14:textId="77777777" w:rsidR="00305CB3" w:rsidRPr="00305CB3" w:rsidRDefault="00305CB3" w:rsidP="00305CB3">
      <w:pPr>
        <w:widowControl w:val="0"/>
        <w:rPr>
          <w:rFonts w:ascii="Georgia" w:hAnsi="Georgia"/>
          <w:sz w:val="22"/>
          <w:szCs w:val="22"/>
        </w:rPr>
      </w:pPr>
      <w:r w:rsidRPr="00305CB3">
        <w:rPr>
          <w:rFonts w:ascii="Georgia" w:hAnsi="Georgia"/>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305CB3">
        <w:rPr>
          <w:rFonts w:ascii="Georgia" w:hAnsi="Georgia"/>
          <w:b/>
          <w:bCs/>
          <w:sz w:val="22"/>
          <w:szCs w:val="22"/>
        </w:rPr>
        <w:t>a list of all disputed issues of fact that you submit during the comment period</w:t>
      </w:r>
      <w:r w:rsidRPr="00305CB3">
        <w:rPr>
          <w:rFonts w:ascii="Georgia" w:hAnsi="Georgia"/>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305CB3">
        <w:rPr>
          <w:rFonts w:ascii="Georgia" w:hAnsi="Georgia"/>
          <w:b/>
          <w:bCs/>
          <w:sz w:val="22"/>
          <w:szCs w:val="22"/>
        </w:rPr>
        <w:t xml:space="preserve">by name and physical address </w:t>
      </w:r>
      <w:r w:rsidRPr="00305CB3">
        <w:rPr>
          <w:rFonts w:ascii="Georgia" w:hAnsi="Georgia"/>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58859F51" w14:textId="77777777" w:rsidR="008B108E" w:rsidRPr="00F87810" w:rsidRDefault="008B108E" w:rsidP="00F87810">
      <w:pPr>
        <w:widowControl w:val="0"/>
        <w:rPr>
          <w:rFonts w:ascii="Georgia" w:hAnsi="Georgia"/>
          <w:sz w:val="22"/>
          <w:szCs w:val="22"/>
        </w:rPr>
      </w:pPr>
    </w:p>
    <w:p w14:paraId="193DD4F3" w14:textId="77777777" w:rsidR="008B108E" w:rsidRPr="00F87810" w:rsidRDefault="008B108E" w:rsidP="00F87810">
      <w:pPr>
        <w:widowControl w:val="0"/>
        <w:rPr>
          <w:rFonts w:ascii="Georgia" w:hAnsi="Georgia"/>
          <w:sz w:val="22"/>
          <w:szCs w:val="22"/>
        </w:rPr>
      </w:pPr>
      <w:r w:rsidRPr="00F87810">
        <w:rPr>
          <w:rFonts w:ascii="Georgia" w:hAnsi="Georgia"/>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741F1EAE" w14:textId="77777777" w:rsidR="00FC6EAA" w:rsidRDefault="00FC6EAA" w:rsidP="00FC6EAA">
      <w:pPr>
        <w:widowControl w:val="0"/>
        <w:rPr>
          <w:rFonts w:ascii="Georgia" w:hAnsi="Georgia"/>
          <w:sz w:val="22"/>
          <w:szCs w:val="22"/>
        </w:rPr>
      </w:pPr>
    </w:p>
    <w:p w14:paraId="68E8E016" w14:textId="77777777" w:rsidR="00FC6EAA" w:rsidRPr="00FC6EAA" w:rsidRDefault="00FC6EAA" w:rsidP="00FC6EAA">
      <w:pPr>
        <w:widowControl w:val="0"/>
        <w:rPr>
          <w:rFonts w:ascii="Georgia" w:hAnsi="Georgia"/>
          <w:b/>
          <w:bCs/>
          <w:sz w:val="22"/>
          <w:szCs w:val="22"/>
        </w:rPr>
      </w:pPr>
      <w:r w:rsidRPr="00FC6EAA">
        <w:rPr>
          <w:rFonts w:ascii="Georgia" w:hAnsi="Georgia"/>
          <w:sz w:val="22"/>
          <w:szCs w:val="22"/>
        </w:rPr>
        <w:t xml:space="preserve">The Commission may only grant a request for a contested case hearing on issues the requestor submitted in their timely comments that were not subsequently withdrawn. </w:t>
      </w:r>
      <w:r w:rsidRPr="00FC6EAA">
        <w:rPr>
          <w:rFonts w:ascii="Georgia" w:hAnsi="Georgia"/>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48E994F7" w14:textId="77777777" w:rsidR="008B108E" w:rsidRPr="00F87810" w:rsidRDefault="008B108E" w:rsidP="00F87810">
      <w:pPr>
        <w:widowControl w:val="0"/>
        <w:rPr>
          <w:rFonts w:ascii="Georgia" w:hAnsi="Georgia"/>
          <w:sz w:val="22"/>
          <w:szCs w:val="22"/>
        </w:rPr>
      </w:pPr>
      <w:r w:rsidRPr="00F87810">
        <w:rPr>
          <w:rFonts w:ascii="Georgia" w:hAnsi="Georgia"/>
          <w:sz w:val="22"/>
          <w:szCs w:val="22"/>
        </w:rPr>
        <w:tab/>
      </w:r>
      <w:r w:rsidRPr="00F87810">
        <w:rPr>
          <w:rFonts w:ascii="Georgia" w:hAnsi="Georgia"/>
          <w:sz w:val="22"/>
          <w:szCs w:val="22"/>
        </w:rPr>
        <w:tab/>
      </w:r>
      <w:r w:rsidRPr="00F87810">
        <w:rPr>
          <w:rFonts w:ascii="Georgia" w:hAnsi="Georgia"/>
          <w:sz w:val="22"/>
          <w:szCs w:val="22"/>
        </w:rPr>
        <w:tab/>
      </w:r>
      <w:r w:rsidRPr="00F87810">
        <w:rPr>
          <w:rFonts w:ascii="Georgia" w:hAnsi="Georgia"/>
          <w:sz w:val="22"/>
          <w:szCs w:val="22"/>
        </w:rPr>
        <w:tab/>
      </w:r>
      <w:r w:rsidRPr="00F87810">
        <w:rPr>
          <w:rFonts w:ascii="Georgia" w:hAnsi="Georgia"/>
          <w:sz w:val="22"/>
          <w:szCs w:val="22"/>
        </w:rPr>
        <w:tab/>
      </w:r>
      <w:r w:rsidRPr="00F87810">
        <w:rPr>
          <w:rFonts w:ascii="Georgia" w:hAnsi="Georgia"/>
          <w:sz w:val="22"/>
          <w:szCs w:val="22"/>
        </w:rPr>
        <w:tab/>
      </w:r>
    </w:p>
    <w:p w14:paraId="4404B3ED" w14:textId="77777777" w:rsidR="008B108E" w:rsidRDefault="008B108E" w:rsidP="00F87810">
      <w:pPr>
        <w:widowControl w:val="0"/>
        <w:rPr>
          <w:rFonts w:ascii="Georgia" w:hAnsi="Georgia"/>
          <w:sz w:val="22"/>
          <w:szCs w:val="22"/>
        </w:rPr>
      </w:pPr>
      <w:r w:rsidRPr="00F87810">
        <w:rPr>
          <w:rFonts w:ascii="Georgia" w:hAnsi="Georgia"/>
          <w:b/>
          <w:sz w:val="22"/>
          <w:szCs w:val="22"/>
        </w:rPr>
        <w:t xml:space="preserve">MAILING LIST. </w:t>
      </w:r>
      <w:r w:rsidRPr="00F87810">
        <w:rPr>
          <w:rFonts w:ascii="Georgia" w:hAnsi="Georgia"/>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7FCE259C" w14:textId="77777777" w:rsidR="00C00088" w:rsidRPr="00F87810" w:rsidRDefault="00C00088" w:rsidP="00F87810">
      <w:pPr>
        <w:widowControl w:val="0"/>
        <w:rPr>
          <w:rFonts w:ascii="Georgia" w:hAnsi="Georgia"/>
          <w:sz w:val="22"/>
          <w:szCs w:val="22"/>
        </w:rPr>
      </w:pPr>
    </w:p>
    <w:p w14:paraId="03777008" w14:textId="77777777" w:rsidR="00D079F2" w:rsidRPr="00DF2E6E" w:rsidRDefault="00D079F2" w:rsidP="00D079F2">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10"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81189B9" w14:textId="77777777" w:rsidR="00D079F2" w:rsidRPr="00DF2E6E" w:rsidRDefault="00D079F2" w:rsidP="00D079F2">
      <w:pPr>
        <w:rPr>
          <w:rFonts w:ascii="Georgia" w:hAnsi="Georgia"/>
          <w:sz w:val="22"/>
          <w:szCs w:val="22"/>
        </w:rPr>
      </w:pPr>
    </w:p>
    <w:p w14:paraId="73DD3520" w14:textId="77777777" w:rsidR="00D079F2" w:rsidRPr="00DF2E6E" w:rsidRDefault="00D079F2" w:rsidP="00EF1509">
      <w:pPr>
        <w:jc w:val="both"/>
        <w:rPr>
          <w:rFonts w:ascii="Georgia" w:hAnsi="Georgia"/>
          <w:color w:val="1F497D"/>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hyperlink r:id="rId11" w:history="1">
        <w:r w:rsidR="004F31C4" w:rsidRPr="00463186">
          <w:rPr>
            <w:rStyle w:val="Hyperlink"/>
            <w:rFonts w:ascii="Georgia" w:hAnsi="Georgia"/>
            <w:sz w:val="22"/>
            <w:szCs w:val="22"/>
          </w:rPr>
          <w:t>http://www14.tceq.texas.gov/epic/eComment/</w:t>
        </w:r>
      </w:hyperlink>
      <w:r w:rsidRPr="00DF2E6E">
        <w:rPr>
          <w:rFonts w:ascii="Georgia" w:hAnsi="Georgia"/>
          <w:sz w:val="22"/>
          <w:szCs w:val="22"/>
        </w:rPr>
        <w:t xml:space="preserve">, or in writing to the Texas Commission on Environmental Quality, Office of the Chief Clerk, MC-105, P.O. Box 13087, Austin, Texas 78711-3087. </w:t>
      </w:r>
      <w:r w:rsidR="007B6A5C" w:rsidRPr="007B6A5C">
        <w:rPr>
          <w:rFonts w:ascii="Georgia" w:hAnsi="Georgia"/>
          <w:sz w:val="22"/>
          <w:szCs w:val="22"/>
        </w:rPr>
        <w:t>Please be aware that any contact information you provide, including your name, phone number, email address, and physical address will become part of the agency's public record.</w:t>
      </w:r>
      <w:r w:rsidR="007B6A5C">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2"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84C124D" w14:textId="77777777" w:rsidR="008B108E" w:rsidRPr="00F87810" w:rsidRDefault="008B108E" w:rsidP="00F87810">
      <w:pPr>
        <w:widowControl w:val="0"/>
        <w:rPr>
          <w:rFonts w:ascii="Georgia" w:hAnsi="Georgia"/>
          <w:sz w:val="22"/>
          <w:szCs w:val="22"/>
        </w:rPr>
      </w:pPr>
    </w:p>
    <w:p w14:paraId="6966C93F" w14:textId="680C65E9" w:rsidR="008B108E" w:rsidRPr="00F87810" w:rsidRDefault="008B108E" w:rsidP="00F87810">
      <w:pPr>
        <w:widowControl w:val="0"/>
        <w:rPr>
          <w:rFonts w:ascii="Georgia" w:hAnsi="Georgia"/>
          <w:sz w:val="22"/>
          <w:szCs w:val="22"/>
        </w:rPr>
      </w:pPr>
      <w:r w:rsidRPr="00F87810">
        <w:rPr>
          <w:rFonts w:ascii="Georgia" w:hAnsi="Georgia"/>
          <w:sz w:val="22"/>
          <w:szCs w:val="22"/>
        </w:rPr>
        <w:t xml:space="preserve">Further information may also be obtained from </w:t>
      </w:r>
      <w:r w:rsidR="006C7E08" w:rsidRPr="006C7E08">
        <w:rPr>
          <w:rFonts w:ascii="Georgia" w:hAnsi="Georgia"/>
          <w:sz w:val="22"/>
          <w:szCs w:val="22"/>
        </w:rPr>
        <w:t xml:space="preserve">Enterprise Products Operating LLC </w:t>
      </w:r>
      <w:r w:rsidRPr="00F87810">
        <w:rPr>
          <w:rFonts w:ascii="Georgia" w:hAnsi="Georgia"/>
          <w:sz w:val="22"/>
          <w:szCs w:val="22"/>
        </w:rPr>
        <w:t>at the address stat</w:t>
      </w:r>
      <w:r w:rsidR="007E37E3" w:rsidRPr="00F87810">
        <w:rPr>
          <w:rFonts w:ascii="Georgia" w:hAnsi="Georgia"/>
          <w:sz w:val="22"/>
          <w:szCs w:val="22"/>
        </w:rPr>
        <w:t xml:space="preserve">ed above or by calling </w:t>
      </w:r>
      <w:r w:rsidR="006C7E08">
        <w:rPr>
          <w:rFonts w:ascii="Georgia" w:hAnsi="Georgia"/>
          <w:sz w:val="22"/>
          <w:szCs w:val="22"/>
        </w:rPr>
        <w:t xml:space="preserve">Ms. Richa Karanjekar, </w:t>
      </w:r>
      <w:r w:rsidR="00F446D1">
        <w:rPr>
          <w:rFonts w:ascii="Georgia" w:hAnsi="Georgia"/>
          <w:sz w:val="22"/>
          <w:szCs w:val="22"/>
        </w:rPr>
        <w:t>PhD, P.E.</w:t>
      </w:r>
      <w:r w:rsidR="006C7E08">
        <w:rPr>
          <w:rFonts w:ascii="Georgia" w:hAnsi="Georgia"/>
          <w:sz w:val="22"/>
          <w:szCs w:val="22"/>
        </w:rPr>
        <w:t xml:space="preserve">, Environmental Permitting, at 713-381-4466. </w:t>
      </w:r>
    </w:p>
    <w:p w14:paraId="27435559" w14:textId="77777777" w:rsidR="008B108E" w:rsidRPr="00F87810" w:rsidRDefault="008B108E" w:rsidP="00F87810">
      <w:pPr>
        <w:widowControl w:val="0"/>
        <w:rPr>
          <w:rFonts w:ascii="Georgia" w:hAnsi="Georgia"/>
          <w:sz w:val="22"/>
          <w:szCs w:val="22"/>
        </w:rPr>
      </w:pPr>
      <w:r w:rsidRPr="00F87810">
        <w:rPr>
          <w:rFonts w:ascii="Georgia" w:hAnsi="Georgia"/>
          <w:sz w:val="22"/>
          <w:szCs w:val="22"/>
        </w:rPr>
        <w:tab/>
      </w:r>
      <w:r w:rsidRPr="00F87810">
        <w:rPr>
          <w:rFonts w:ascii="Georgia" w:hAnsi="Georgia"/>
          <w:sz w:val="22"/>
          <w:szCs w:val="22"/>
        </w:rPr>
        <w:tab/>
      </w:r>
      <w:r w:rsidRPr="00F87810">
        <w:rPr>
          <w:rFonts w:ascii="Georgia" w:hAnsi="Georgia"/>
          <w:sz w:val="22"/>
          <w:szCs w:val="22"/>
        </w:rPr>
        <w:tab/>
      </w:r>
    </w:p>
    <w:p w14:paraId="5D2DFA8B" w14:textId="4153625D" w:rsidR="008B108E" w:rsidRPr="00F87810" w:rsidRDefault="008B108E" w:rsidP="00F87810">
      <w:pPr>
        <w:widowControl w:val="0"/>
        <w:rPr>
          <w:rFonts w:ascii="Georgia" w:hAnsi="Georgia"/>
          <w:color w:val="FF0000"/>
          <w:sz w:val="22"/>
          <w:szCs w:val="22"/>
        </w:rPr>
      </w:pPr>
      <w:r w:rsidRPr="00F87810">
        <w:rPr>
          <w:rFonts w:ascii="Georgia" w:hAnsi="Georgia"/>
          <w:sz w:val="22"/>
          <w:szCs w:val="22"/>
        </w:rPr>
        <w:t>Issuance Date</w:t>
      </w:r>
      <w:r w:rsidR="00FC6EAA">
        <w:rPr>
          <w:rFonts w:ascii="Georgia" w:hAnsi="Georgia"/>
          <w:sz w:val="22"/>
          <w:szCs w:val="22"/>
        </w:rPr>
        <w:t>:</w:t>
      </w:r>
      <w:r w:rsidRPr="00F87810">
        <w:rPr>
          <w:rFonts w:ascii="Georgia" w:hAnsi="Georgia"/>
          <w:sz w:val="22"/>
          <w:szCs w:val="22"/>
        </w:rPr>
        <w:t xml:space="preserve"> </w:t>
      </w:r>
      <w:r w:rsidR="00F446D1" w:rsidRPr="00F446D1">
        <w:rPr>
          <w:rFonts w:ascii="Georgia" w:hAnsi="Georgia"/>
          <w:iCs/>
          <w:sz w:val="22"/>
          <w:szCs w:val="22"/>
        </w:rPr>
        <w:t>December 13, 2023</w:t>
      </w:r>
    </w:p>
    <w:sectPr w:rsidR="008B108E" w:rsidRPr="00F87810" w:rsidSect="00566CDF">
      <w:footnotePr>
        <w:numFmt w:val="lowerLetter"/>
      </w:footnotePr>
      <w:endnotePr>
        <w:numFmt w:val="lowerLetter"/>
      </w:endnotePr>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9521" w14:textId="77777777" w:rsidR="00F87810" w:rsidRDefault="00F87810" w:rsidP="00F87810">
      <w:r>
        <w:separator/>
      </w:r>
    </w:p>
  </w:endnote>
  <w:endnote w:type="continuationSeparator" w:id="0">
    <w:p w14:paraId="2B0B56D4" w14:textId="77777777" w:rsidR="00F87810" w:rsidRDefault="00F87810" w:rsidP="00F87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B5439" w14:textId="77777777" w:rsidR="00F87810" w:rsidRDefault="00F87810" w:rsidP="00F87810">
      <w:r>
        <w:separator/>
      </w:r>
    </w:p>
  </w:footnote>
  <w:footnote w:type="continuationSeparator" w:id="0">
    <w:p w14:paraId="64E33D11" w14:textId="77777777" w:rsidR="00F87810" w:rsidRDefault="00F87810" w:rsidP="00F87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984239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157ED5"/>
    <w:rsid w:val="00176791"/>
    <w:rsid w:val="001B3671"/>
    <w:rsid w:val="00305CB3"/>
    <w:rsid w:val="003D4C34"/>
    <w:rsid w:val="004F31C4"/>
    <w:rsid w:val="00515EA7"/>
    <w:rsid w:val="00541820"/>
    <w:rsid w:val="00566CDF"/>
    <w:rsid w:val="00583157"/>
    <w:rsid w:val="00585451"/>
    <w:rsid w:val="005C4595"/>
    <w:rsid w:val="006058C2"/>
    <w:rsid w:val="006A3B2F"/>
    <w:rsid w:val="006C7E08"/>
    <w:rsid w:val="006E00B8"/>
    <w:rsid w:val="00723C47"/>
    <w:rsid w:val="007B6A5C"/>
    <w:rsid w:val="007E37E3"/>
    <w:rsid w:val="008B108E"/>
    <w:rsid w:val="008C445C"/>
    <w:rsid w:val="00910707"/>
    <w:rsid w:val="00970677"/>
    <w:rsid w:val="0098221E"/>
    <w:rsid w:val="0099081B"/>
    <w:rsid w:val="00A5623E"/>
    <w:rsid w:val="00B12978"/>
    <w:rsid w:val="00C00088"/>
    <w:rsid w:val="00C02438"/>
    <w:rsid w:val="00C137F8"/>
    <w:rsid w:val="00C20EAA"/>
    <w:rsid w:val="00C51759"/>
    <w:rsid w:val="00C54411"/>
    <w:rsid w:val="00C5656F"/>
    <w:rsid w:val="00C937CA"/>
    <w:rsid w:val="00CA7866"/>
    <w:rsid w:val="00D024FA"/>
    <w:rsid w:val="00D079F2"/>
    <w:rsid w:val="00E6496E"/>
    <w:rsid w:val="00E959EE"/>
    <w:rsid w:val="00EF1509"/>
    <w:rsid w:val="00F446D1"/>
    <w:rsid w:val="00F57474"/>
    <w:rsid w:val="00F600B1"/>
    <w:rsid w:val="00F62628"/>
    <w:rsid w:val="00F87810"/>
    <w:rsid w:val="00FB3EAE"/>
    <w:rsid w:val="00FC244B"/>
    <w:rsid w:val="00FC6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D7DE87D"/>
  <w15:docId w15:val="{AB6335DF-8CDF-42F1-AFC4-2A04D934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CD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62628"/>
    <w:rPr>
      <w:color w:val="0000FF"/>
      <w:u w:val="single"/>
    </w:rPr>
  </w:style>
  <w:style w:type="paragraph" w:customStyle="1" w:styleId="17">
    <w:name w:val="_17"/>
    <w:basedOn w:val="Normal"/>
    <w:rsid w:val="00566C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566CDF"/>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566CDF"/>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566CDF"/>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566CDF"/>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566CDF"/>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566CDF"/>
    <w:pPr>
      <w:widowControl w:val="0"/>
      <w:tabs>
        <w:tab w:val="left" w:pos="5040"/>
        <w:tab w:val="left" w:pos="5760"/>
        <w:tab w:val="left" w:pos="6480"/>
        <w:tab w:val="left" w:pos="7200"/>
        <w:tab w:val="left" w:pos="7920"/>
      </w:tabs>
      <w:ind w:left="5040"/>
    </w:pPr>
  </w:style>
  <w:style w:type="paragraph" w:customStyle="1" w:styleId="10">
    <w:name w:val="_10"/>
    <w:basedOn w:val="Normal"/>
    <w:rsid w:val="00566CDF"/>
    <w:pPr>
      <w:widowControl w:val="0"/>
      <w:tabs>
        <w:tab w:val="left" w:pos="5760"/>
        <w:tab w:val="left" w:pos="6480"/>
        <w:tab w:val="left" w:pos="7200"/>
        <w:tab w:val="left" w:pos="7920"/>
      </w:tabs>
      <w:ind w:left="5760"/>
    </w:pPr>
  </w:style>
  <w:style w:type="paragraph" w:customStyle="1" w:styleId="Level9">
    <w:name w:val="Level 9"/>
    <w:basedOn w:val="Normal"/>
    <w:rsid w:val="00566CDF"/>
    <w:pPr>
      <w:widowControl w:val="0"/>
    </w:pPr>
    <w:rPr>
      <w:b/>
    </w:rPr>
  </w:style>
  <w:style w:type="paragraph" w:styleId="BalloonText">
    <w:name w:val="Balloon Text"/>
    <w:basedOn w:val="Normal"/>
    <w:link w:val="BalloonTextChar"/>
    <w:rsid w:val="00F87810"/>
    <w:rPr>
      <w:rFonts w:ascii="Tahoma" w:hAnsi="Tahoma" w:cs="Tahoma"/>
      <w:sz w:val="16"/>
      <w:szCs w:val="16"/>
    </w:rPr>
  </w:style>
  <w:style w:type="character" w:customStyle="1" w:styleId="BalloonTextChar">
    <w:name w:val="Balloon Text Char"/>
    <w:basedOn w:val="DefaultParagraphFont"/>
    <w:link w:val="BalloonText"/>
    <w:rsid w:val="00F87810"/>
    <w:rPr>
      <w:rFonts w:ascii="Tahoma" w:hAnsi="Tahoma" w:cs="Tahoma"/>
      <w:sz w:val="16"/>
      <w:szCs w:val="16"/>
    </w:rPr>
  </w:style>
  <w:style w:type="paragraph" w:styleId="Header">
    <w:name w:val="header"/>
    <w:basedOn w:val="Normal"/>
    <w:link w:val="HeaderChar"/>
    <w:rsid w:val="00F87810"/>
    <w:pPr>
      <w:tabs>
        <w:tab w:val="center" w:pos="4680"/>
        <w:tab w:val="right" w:pos="9360"/>
      </w:tabs>
    </w:pPr>
  </w:style>
  <w:style w:type="character" w:customStyle="1" w:styleId="HeaderChar">
    <w:name w:val="Header Char"/>
    <w:basedOn w:val="DefaultParagraphFont"/>
    <w:link w:val="Header"/>
    <w:rsid w:val="00F87810"/>
    <w:rPr>
      <w:sz w:val="24"/>
    </w:rPr>
  </w:style>
  <w:style w:type="paragraph" w:styleId="Footer">
    <w:name w:val="footer"/>
    <w:basedOn w:val="Normal"/>
    <w:link w:val="FooterChar"/>
    <w:rsid w:val="00F87810"/>
    <w:pPr>
      <w:tabs>
        <w:tab w:val="center" w:pos="4680"/>
        <w:tab w:val="right" w:pos="9360"/>
      </w:tabs>
    </w:pPr>
  </w:style>
  <w:style w:type="character" w:customStyle="1" w:styleId="FooterChar">
    <w:name w:val="Footer Char"/>
    <w:basedOn w:val="DefaultParagraphFont"/>
    <w:link w:val="Footer"/>
    <w:rsid w:val="00F87810"/>
    <w:rPr>
      <w:sz w:val="24"/>
    </w:rPr>
  </w:style>
  <w:style w:type="paragraph" w:styleId="BodyText">
    <w:name w:val="Body Text"/>
    <w:link w:val="BodyTextChar"/>
    <w:qFormat/>
    <w:rsid w:val="00D079F2"/>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D079F2"/>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4F31C4"/>
    <w:rPr>
      <w:color w:val="808080"/>
      <w:shd w:val="clear" w:color="auto" w:fill="E6E6E6"/>
    </w:rPr>
  </w:style>
  <w:style w:type="paragraph" w:customStyle="1" w:styleId="Default">
    <w:name w:val="Default"/>
    <w:rsid w:val="00E6496E"/>
    <w:pPr>
      <w:autoSpaceDE w:val="0"/>
      <w:autoSpaceDN w:val="0"/>
      <w:adjustRightInd w:val="0"/>
    </w:pPr>
    <w:rPr>
      <w:rFonts w:ascii="Lucida Bright" w:eastAsiaTheme="minorHAnsi" w:hAnsi="Lucida Bright" w:cs="Lucida Br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tceq.texas.gov/goto/pe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14.tceq.texas.gov/epic/eComment/" TargetMode="External"/><Relationship Id="rId5" Type="http://schemas.openxmlformats.org/officeDocument/2006/relationships/footnotes" Target="footnotes.xml"/><Relationship Id="rId10" Type="http://schemas.openxmlformats.org/officeDocument/2006/relationships/hyperlink" Target="http://www.tceq.texas.gov/goto/cid" TargetMode="External"/><Relationship Id="rId4" Type="http://schemas.openxmlformats.org/officeDocument/2006/relationships/webSettings" Target="webSettings.xml"/><Relationship Id="rId9" Type="http://schemas.openxmlformats.org/officeDocument/2006/relationships/hyperlink" Target="https://www.tceq.texas.gov/permitting/wastewater/plain-language-summaries-and-public-noti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1108</Words>
  <Characters>6315</Characters>
  <Application>Microsoft Office Word</Application>
  <DocSecurity>2</DocSecurity>
  <Lines>111</Lines>
  <Paragraphs>19</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7425</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Abesha Michael</cp:lastModifiedBy>
  <cp:revision>10</cp:revision>
  <cp:lastPrinted>2023-10-16T19:44:00Z</cp:lastPrinted>
  <dcterms:created xsi:type="dcterms:W3CDTF">2023-07-28T20:41:00Z</dcterms:created>
  <dcterms:modified xsi:type="dcterms:W3CDTF">2023-12-13T14:35:00Z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6a3bb942103c48c982424db24a0253c44e1a401c8c39b8e4980039cfc487750b</vt:lpwstr>
  </property>
</Properties>
</file>