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152E" w14:textId="77777777" w:rsidR="00493E49" w:rsidRDefault="00B71EEB">
      <w:pPr>
        <w:pStyle w:val="BodyText"/>
        <w:spacing w:before="79"/>
        <w:rPr>
          <w:b/>
        </w:rPr>
      </w:pPr>
      <w:r>
        <w:rPr>
          <w:b/>
        </w:rPr>
        <w:t>ENGLISH</w:t>
      </w:r>
      <w:r>
        <w:rPr>
          <w:b/>
          <w:spacing w:val="-6"/>
        </w:rPr>
        <w:t xml:space="preserve"> </w:t>
      </w:r>
      <w:r>
        <w:rPr>
          <w:b/>
        </w:rPr>
        <w:t>TEMPLATE</w:t>
      </w:r>
      <w:r>
        <w:rPr>
          <w:b/>
          <w:spacing w:val="-9"/>
        </w:rPr>
        <w:t xml:space="preserve"> </w:t>
      </w:r>
      <w:r>
        <w:rPr>
          <w:b/>
        </w:rPr>
        <w:t>FOR</w:t>
      </w:r>
      <w:r>
        <w:rPr>
          <w:b/>
          <w:spacing w:val="-8"/>
        </w:rPr>
        <w:t xml:space="preserve"> </w:t>
      </w:r>
      <w:r>
        <w:rPr>
          <w:b/>
        </w:rPr>
        <w:t>TPDES</w:t>
      </w:r>
      <w:r>
        <w:rPr>
          <w:b/>
          <w:spacing w:val="-8"/>
        </w:rPr>
        <w:t xml:space="preserve"> </w:t>
      </w:r>
      <w:r>
        <w:rPr>
          <w:b/>
        </w:rPr>
        <w:t>NEW/RENEWAL/AMENDMENT</w:t>
      </w:r>
      <w:r>
        <w:rPr>
          <w:b/>
          <w:spacing w:val="-9"/>
        </w:rPr>
        <w:t xml:space="preserve"> </w:t>
      </w:r>
      <w:r>
        <w:rPr>
          <w:b/>
        </w:rPr>
        <w:t>APPLICATIONS INDUSTRIAL WASTEWATER/STORMWATER</w:t>
      </w:r>
    </w:p>
    <w:p w14:paraId="28376300" w14:textId="77777777" w:rsidR="00493E49" w:rsidRDefault="00493E49">
      <w:pPr>
        <w:pStyle w:val="BodyText"/>
        <w:ind w:left="0" w:right="0"/>
        <w:rPr>
          <w:b/>
          <w:sz w:val="32"/>
        </w:rPr>
      </w:pPr>
    </w:p>
    <w:p w14:paraId="6FDDAFF1" w14:textId="77777777" w:rsidR="00493E49" w:rsidRDefault="00B71EEB">
      <w:pPr>
        <w:ind w:left="119" w:right="6"/>
      </w:pPr>
      <w:r>
        <w:rPr>
          <w:i/>
        </w:rPr>
        <w:t xml:space="preserve">The following summary is </w:t>
      </w:r>
      <w:proofErr w:type="gramStart"/>
      <w:r>
        <w:rPr>
          <w:i/>
        </w:rPr>
        <w:t>provided</w:t>
      </w:r>
      <w:proofErr w:type="gramEnd"/>
      <w:r>
        <w:rPr>
          <w:i/>
        </w:rPr>
        <w:t xml:space="preserve"> for this pending water quality permit application being reviewed by the Texas Commission on Environmental Quality as required by 30 Texas</w:t>
      </w:r>
      <w:r>
        <w:rPr>
          <w:i/>
          <w:spacing w:val="-3"/>
        </w:rPr>
        <w:t xml:space="preserve"> </w:t>
      </w:r>
      <w:r>
        <w:rPr>
          <w:i/>
        </w:rPr>
        <w:t>Administrative</w:t>
      </w:r>
      <w:r>
        <w:rPr>
          <w:i/>
          <w:spacing w:val="-4"/>
        </w:rPr>
        <w:t xml:space="preserve"> </w:t>
      </w:r>
      <w:r>
        <w:rPr>
          <w:i/>
        </w:rPr>
        <w:t>Code</w:t>
      </w:r>
      <w:r>
        <w:rPr>
          <w:i/>
          <w:spacing w:val="-4"/>
        </w:rPr>
        <w:t xml:space="preserve"> </w:t>
      </w:r>
      <w:r>
        <w:rPr>
          <w:i/>
        </w:rPr>
        <w:t>Chapter</w:t>
      </w:r>
      <w:r>
        <w:rPr>
          <w:i/>
          <w:spacing w:val="-3"/>
        </w:rPr>
        <w:t xml:space="preserve"> </w:t>
      </w:r>
      <w:r>
        <w:rPr>
          <w:i/>
        </w:rPr>
        <w:t>39.</w:t>
      </w:r>
      <w:r>
        <w:rPr>
          <w:i/>
          <w:spacing w:val="40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information</w:t>
      </w:r>
      <w:r>
        <w:rPr>
          <w:i/>
          <w:spacing w:val="-2"/>
        </w:rPr>
        <w:t xml:space="preserve"> </w:t>
      </w:r>
      <w:r>
        <w:rPr>
          <w:i/>
        </w:rPr>
        <w:t>provided</w:t>
      </w:r>
      <w:r>
        <w:rPr>
          <w:i/>
          <w:spacing w:val="-5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this</w:t>
      </w:r>
      <w:r>
        <w:rPr>
          <w:i/>
          <w:spacing w:val="-3"/>
        </w:rPr>
        <w:t xml:space="preserve"> </w:t>
      </w:r>
      <w:r>
        <w:rPr>
          <w:i/>
        </w:rPr>
        <w:t>summary</w:t>
      </w:r>
      <w:r>
        <w:rPr>
          <w:i/>
          <w:spacing w:val="-6"/>
        </w:rPr>
        <w:t xml:space="preserve"> </w:t>
      </w:r>
      <w:r>
        <w:rPr>
          <w:i/>
        </w:rPr>
        <w:t xml:space="preserve">may change </w:t>
      </w:r>
      <w:r>
        <w:rPr>
          <w:i/>
        </w:rPr>
        <w:t>during the technical review of the application and are not federal enforceable representations of the permit application</w:t>
      </w:r>
      <w:r>
        <w:t>.</w:t>
      </w:r>
    </w:p>
    <w:p w14:paraId="26B3B28E" w14:textId="77777777" w:rsidR="00493E49" w:rsidRDefault="00B71EEB">
      <w:pPr>
        <w:pStyle w:val="BodyText"/>
        <w:spacing w:before="121"/>
      </w:pPr>
      <w:r>
        <w:t>Enterprise Products Operating LLC (CN</w:t>
      </w:r>
      <w:proofErr w:type="gramStart"/>
      <w:r>
        <w:t>603211277 )</w:t>
      </w:r>
      <w:proofErr w:type="gramEnd"/>
      <w:r>
        <w:t xml:space="preserve"> operates the Panola II Gas Plant RN105384473. a</w:t>
      </w:r>
      <w:r>
        <w:rPr>
          <w:spacing w:val="40"/>
        </w:rPr>
        <w:t xml:space="preserve"> </w:t>
      </w:r>
      <w:r>
        <w:t>natural gas processing plant. The fac</w:t>
      </w:r>
      <w:r>
        <w:t xml:space="preserve">ility is </w:t>
      </w:r>
      <w:proofErr w:type="gramStart"/>
      <w:r>
        <w:t>located</w:t>
      </w:r>
      <w:proofErr w:type="gramEnd"/>
      <w:r>
        <w:t xml:space="preserve"> at 2539 County Road</w:t>
      </w:r>
      <w:r>
        <w:rPr>
          <w:spacing w:val="-3"/>
        </w:rPr>
        <w:t xml:space="preserve"> </w:t>
      </w:r>
      <w:r>
        <w:t>301,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Carthage,</w:t>
      </w:r>
      <w:r>
        <w:rPr>
          <w:spacing w:val="-7"/>
        </w:rPr>
        <w:t xml:space="preserve"> </w:t>
      </w:r>
      <w:r>
        <w:t>Panola</w:t>
      </w:r>
      <w:r>
        <w:rPr>
          <w:spacing w:val="-3"/>
        </w:rPr>
        <w:t xml:space="preserve"> </w:t>
      </w:r>
      <w:r>
        <w:t>County,</w:t>
      </w:r>
      <w:r>
        <w:rPr>
          <w:spacing w:val="-4"/>
        </w:rPr>
        <w:t xml:space="preserve"> </w:t>
      </w:r>
      <w:r>
        <w:t>Texas</w:t>
      </w:r>
      <w:r>
        <w:rPr>
          <w:spacing w:val="-4"/>
        </w:rPr>
        <w:t xml:space="preserve"> </w:t>
      </w:r>
      <w:r>
        <w:t>77210.</w:t>
      </w:r>
      <w:r>
        <w:rPr>
          <w:spacing w:val="-4"/>
        </w:rPr>
        <w:t xml:space="preserve"> </w:t>
      </w:r>
      <w:r>
        <w:t>Enterprise</w:t>
      </w:r>
      <w:r>
        <w:rPr>
          <w:spacing w:val="-5"/>
        </w:rPr>
        <w:t xml:space="preserve"> </w:t>
      </w:r>
      <w:r>
        <w:t>Products</w:t>
      </w:r>
      <w:r>
        <w:rPr>
          <w:spacing w:val="-4"/>
        </w:rPr>
        <w:t xml:space="preserve"> </w:t>
      </w:r>
      <w:r>
        <w:t>Operating</w:t>
      </w:r>
      <w:r>
        <w:rPr>
          <w:spacing w:val="-2"/>
        </w:rPr>
        <w:t xml:space="preserve"> </w:t>
      </w:r>
      <w:r>
        <w:t>LLC is requesting a new industrial wastewater discharge permit to discharge up to 4,200 gallons per day of reverse osmosis system reject water.</w:t>
      </w:r>
    </w:p>
    <w:p w14:paraId="56D5AAC1" w14:textId="77777777" w:rsidR="00493E49" w:rsidRDefault="00B71EEB">
      <w:pPr>
        <w:pStyle w:val="BodyText"/>
        <w:spacing w:before="118"/>
        <w:ind w:right="105"/>
      </w:pPr>
      <w:r>
        <w:t xml:space="preserve">Discharges from the facility are expected to </w:t>
      </w:r>
      <w:proofErr w:type="gramStart"/>
      <w:r>
        <w:t>contain</w:t>
      </w:r>
      <w:proofErr w:type="gramEnd"/>
      <w:r>
        <w:t xml:space="preserve"> zero pollutants. Water will flow from an on-site water well into the reverse osmosis unit, then the reverse osmosis reject water will flow into storage tanks that will be manually released to flow to the</w:t>
      </w:r>
      <w:r>
        <w:t xml:space="preserve"> discharge</w:t>
      </w:r>
      <w:r>
        <w:rPr>
          <w:spacing w:val="-3"/>
        </w:rPr>
        <w:t xml:space="preserve"> </w:t>
      </w:r>
      <w:r>
        <w:t>outfall</w:t>
      </w:r>
      <w:r>
        <w:rPr>
          <w:spacing w:val="-3"/>
        </w:rPr>
        <w:t xml:space="preserve"> </w:t>
      </w:r>
      <w:r>
        <w:t>location.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reverse</w:t>
      </w:r>
      <w:r>
        <w:rPr>
          <w:spacing w:val="-3"/>
        </w:rPr>
        <w:t xml:space="preserve"> </w:t>
      </w:r>
      <w:r>
        <w:t>osmosis</w:t>
      </w:r>
      <w:r>
        <w:rPr>
          <w:spacing w:val="-4"/>
        </w:rPr>
        <w:t xml:space="preserve"> </w:t>
      </w:r>
      <w:r>
        <w:t>reject</w:t>
      </w:r>
      <w:r>
        <w:rPr>
          <w:spacing w:val="-3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6"/>
        </w:rPr>
        <w:t xml:space="preserve"> </w:t>
      </w:r>
      <w:proofErr w:type="gramStart"/>
      <w:r>
        <w:t>come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contact with</w:t>
      </w:r>
      <w:proofErr w:type="gramEnd"/>
      <w:r>
        <w:t xml:space="preserve"> gas processing water or stormwater.</w:t>
      </w:r>
      <w:r>
        <w:rPr>
          <w:spacing w:val="40"/>
        </w:rPr>
        <w:t xml:space="preserve"> </w:t>
      </w:r>
      <w:r>
        <w:t>No treatment system will be employed for the reverse osmosis system before the discharge reaches the outfall location.</w:t>
      </w:r>
    </w:p>
    <w:sectPr w:rsidR="00493E49">
      <w:type w:val="continuous"/>
      <w:pgSz w:w="12240" w:h="15840"/>
      <w:pgMar w:top="136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3E49"/>
    <w:rsid w:val="00493E49"/>
    <w:rsid w:val="00B7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476620"/>
  <w15:docId w15:val="{D0450B4E-84F9-419E-B73A-DD78C94D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Bright" w:eastAsia="Lucida Bright" w:hAnsi="Lucida Bright" w:cs="Lucida Br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120" w:right="6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TEMPLATE FOR TPDES NEW/RENEWAL/AMENDMENT APPLICATIONS INDUSTRIAL WASTEWATER/STORMWATER</dc:title>
  <cp:lastModifiedBy>Leah Whallon</cp:lastModifiedBy>
  <cp:revision>2</cp:revision>
  <dcterms:created xsi:type="dcterms:W3CDTF">2022-07-14T21:30:00Z</dcterms:created>
  <dcterms:modified xsi:type="dcterms:W3CDTF">2022-07-14T21:31:00Z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2022-07-14T00:00:00Z</vt:filetime>
  </property>
  <property fmtid="{D5CDD505-2E9C-101B-9397-08002B2CF9AE}" pid="5" name="Producer">
    <vt:lpwstr>Adobe PDF Library 22.1.174</vt:lpwstr>
  </property>
</Properties>
</file>