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77777777"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3C18727C" w14:textId="7050C2D8" w:rsidR="00060C2D" w:rsidRPr="00060C2D" w:rsidRDefault="00060C2D" w:rsidP="00060C2D">
      <w:pPr>
        <w:pStyle w:val="paragraph"/>
        <w:spacing w:before="0" w:beforeAutospacing="0" w:after="0" w:afterAutospacing="0"/>
        <w:textAlignment w:val="baseline"/>
        <w:rPr>
          <w:rFonts w:ascii="Lucida Bright" w:hAnsi="Lucida Bright" w:cs="Segoe UI"/>
          <w:sz w:val="22"/>
          <w:szCs w:val="22"/>
          <w:lang w:val="es-US"/>
        </w:rPr>
      </w:pPr>
      <w:r>
        <w:rPr>
          <w:rStyle w:val="normaltextrun"/>
          <w:rFonts w:ascii="Lucida Bright" w:hAnsi="Lucida Bright"/>
          <w:sz w:val="22"/>
          <w:szCs w:val="22"/>
          <w:shd w:val="clear" w:color="auto" w:fill="C0C0C0"/>
          <w:lang w:val="es"/>
        </w:rPr>
        <w:t>Foster Timber, Ltd. (CN604728261)</w:t>
      </w:r>
      <w:r w:rsidR="000857A3" w:rsidRPr="005F0AAD">
        <w:rPr>
          <w:rStyle w:val="normaltextrun"/>
          <w:rFonts w:ascii="Lucida Bright" w:hAnsi="Lucida Bright"/>
          <w:sz w:val="22"/>
          <w:szCs w:val="22"/>
          <w:shd w:val="clear" w:color="auto" w:fill="C0C0C0"/>
          <w:lang w:val="es"/>
        </w:rPr>
        <w:t xml:space="preserve"> </w:t>
      </w:r>
      <w:r w:rsidR="000857A3" w:rsidRPr="005F0AAD">
        <w:rPr>
          <w:rStyle w:val="normaltextrun"/>
          <w:rFonts w:ascii="Lucida Bright" w:hAnsi="Lucida Bright"/>
          <w:sz w:val="22"/>
          <w:szCs w:val="22"/>
          <w:lang w:val="es"/>
        </w:rPr>
        <w:t xml:space="preserve"> </w:t>
      </w:r>
      <w:r w:rsidRPr="00060C2D">
        <w:rPr>
          <w:rFonts w:ascii="Lucida Bright" w:hAnsi="Lucida Bright"/>
          <w:sz w:val="22"/>
          <w:szCs w:val="22"/>
        </w:rPr>
        <w:t xml:space="preserve">propone operar la Planta de Tratamiento de Aguas Residuales MUD 135 No. 1 del Condado de Montgomery RN107936320 una planta de tratamiento de aguas residuales domésticas. La instalación estará ubicada aproximadamente a 4,200 pies al noreste de la intersección de West Farm-to-Market </w:t>
      </w:r>
      <w:r w:rsidR="003A597A">
        <w:rPr>
          <w:rFonts w:ascii="Lucida Bright" w:hAnsi="Lucida Bright"/>
          <w:sz w:val="22"/>
          <w:szCs w:val="22"/>
        </w:rPr>
        <w:t>R</w:t>
      </w:r>
      <w:r w:rsidRPr="00060C2D">
        <w:rPr>
          <w:rFonts w:ascii="Lucida Bright" w:hAnsi="Lucida Bright"/>
          <w:sz w:val="22"/>
          <w:szCs w:val="22"/>
        </w:rPr>
        <w:t>oad 1097 y Cedar Hill Road, al oeste de Scotts Ridge Rd, 1,700 pies al sur de Lake Conroe, Condado de Montgomery, Texas 77356. Autorizar la descarga de aguas residuales tratadas a un volumen que no exceda un caudal promedio anual de 480,000 galones por día.</w:t>
      </w:r>
      <w:r w:rsidRPr="00060C2D">
        <w:rPr>
          <w:sz w:val="22"/>
          <w:szCs w:val="22"/>
        </w:rPr>
        <w:t xml:space="preserve"> </w:t>
      </w:r>
    </w:p>
    <w:p w14:paraId="6219DEC4" w14:textId="77777777" w:rsidR="00060C2D" w:rsidRDefault="00060C2D" w:rsidP="00060C2D">
      <w:pPr>
        <w:pStyle w:val="BodyText"/>
        <w:rPr>
          <w:sz w:val="22"/>
          <w:szCs w:val="22"/>
          <w:lang w:val="es-US"/>
        </w:rPr>
      </w:pPr>
    </w:p>
    <w:p w14:paraId="104C94E8" w14:textId="77777777" w:rsidR="00060C2D" w:rsidRPr="005F0AAD" w:rsidRDefault="00060C2D" w:rsidP="0028308D">
      <w:pPr>
        <w:pStyle w:val="BodyText"/>
        <w:rPr>
          <w:sz w:val="22"/>
          <w:szCs w:val="22"/>
          <w:lang w:val="es-US"/>
        </w:rPr>
      </w:pPr>
      <w:r w:rsidRPr="00060C2D">
        <w:rPr>
          <w:sz w:val="22"/>
          <w:szCs w:val="22"/>
        </w:rPr>
        <w:t>Se espera que las descargas de la instalación contengan CBOD, amoníaco, nitrógeno, sólidos suspendidos totales y E. coli.Las aguas residuales domésticas se tratarán mediante un proceso de lodo activado que operará en modo de mezcla completa.</w:t>
      </w:r>
    </w:p>
    <w:p w14:paraId="56F5BE94" w14:textId="5201209A" w:rsidR="00060C2D" w:rsidRPr="005F0AAD" w:rsidRDefault="00060C2D" w:rsidP="00060C2D">
      <w:pPr>
        <w:pStyle w:val="BodyText"/>
        <w:rPr>
          <w:sz w:val="22"/>
          <w:szCs w:val="22"/>
          <w:lang w:val="es-US"/>
        </w:rPr>
      </w:pPr>
    </w:p>
    <w:sectPr w:rsidR="00060C2D"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60109370">
    <w:abstractNumId w:val="9"/>
  </w:num>
  <w:num w:numId="2" w16cid:durableId="230043751">
    <w:abstractNumId w:val="8"/>
  </w:num>
  <w:num w:numId="3" w16cid:durableId="1705326047">
    <w:abstractNumId w:val="7"/>
  </w:num>
  <w:num w:numId="4" w16cid:durableId="621422377">
    <w:abstractNumId w:val="6"/>
  </w:num>
  <w:num w:numId="5" w16cid:durableId="689795133">
    <w:abstractNumId w:val="5"/>
  </w:num>
  <w:num w:numId="6" w16cid:durableId="1616058290">
    <w:abstractNumId w:val="4"/>
  </w:num>
  <w:num w:numId="7" w16cid:durableId="1967196573">
    <w:abstractNumId w:val="3"/>
  </w:num>
  <w:num w:numId="8" w16cid:durableId="786042603">
    <w:abstractNumId w:val="2"/>
  </w:num>
  <w:num w:numId="9" w16cid:durableId="19673885">
    <w:abstractNumId w:val="1"/>
  </w:num>
  <w:num w:numId="10" w16cid:durableId="379936363">
    <w:abstractNumId w:val="0"/>
  </w:num>
  <w:num w:numId="11" w16cid:durableId="846601725">
    <w:abstractNumId w:val="12"/>
  </w:num>
  <w:num w:numId="12" w16cid:durableId="628631773">
    <w:abstractNumId w:val="11"/>
  </w:num>
  <w:num w:numId="13" w16cid:durableId="667902552">
    <w:abstractNumId w:val="10"/>
  </w:num>
  <w:num w:numId="14" w16cid:durableId="1217090245">
    <w:abstractNumId w:val="9"/>
  </w:num>
  <w:num w:numId="15" w16cid:durableId="1855804049">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60C2D"/>
    <w:rsid w:val="000857A3"/>
    <w:rsid w:val="000B0DA2"/>
    <w:rsid w:val="001135B1"/>
    <w:rsid w:val="00116413"/>
    <w:rsid w:val="00164CE2"/>
    <w:rsid w:val="00174280"/>
    <w:rsid w:val="0017492A"/>
    <w:rsid w:val="001918A9"/>
    <w:rsid w:val="001D23A4"/>
    <w:rsid w:val="00244152"/>
    <w:rsid w:val="00246B61"/>
    <w:rsid w:val="00261265"/>
    <w:rsid w:val="00267310"/>
    <w:rsid w:val="002677C4"/>
    <w:rsid w:val="00297D38"/>
    <w:rsid w:val="002C68F3"/>
    <w:rsid w:val="00315557"/>
    <w:rsid w:val="00351FD0"/>
    <w:rsid w:val="003534C7"/>
    <w:rsid w:val="00393C75"/>
    <w:rsid w:val="003A597A"/>
    <w:rsid w:val="003B41DF"/>
    <w:rsid w:val="003D7D1F"/>
    <w:rsid w:val="003E737A"/>
    <w:rsid w:val="003F5ABB"/>
    <w:rsid w:val="00417619"/>
    <w:rsid w:val="0046089F"/>
    <w:rsid w:val="004A726B"/>
    <w:rsid w:val="004D2CA6"/>
    <w:rsid w:val="00514DB7"/>
    <w:rsid w:val="00540447"/>
    <w:rsid w:val="00543B25"/>
    <w:rsid w:val="005464F5"/>
    <w:rsid w:val="00550A48"/>
    <w:rsid w:val="0055212A"/>
    <w:rsid w:val="005B74B6"/>
    <w:rsid w:val="005F0AAD"/>
    <w:rsid w:val="005F337F"/>
    <w:rsid w:val="00602FFB"/>
    <w:rsid w:val="006514EA"/>
    <w:rsid w:val="0065525B"/>
    <w:rsid w:val="00666D7E"/>
    <w:rsid w:val="00671530"/>
    <w:rsid w:val="006730D8"/>
    <w:rsid w:val="006955C6"/>
    <w:rsid w:val="006B7D8B"/>
    <w:rsid w:val="006F4A12"/>
    <w:rsid w:val="0072249E"/>
    <w:rsid w:val="00727F1C"/>
    <w:rsid w:val="00732647"/>
    <w:rsid w:val="00746472"/>
    <w:rsid w:val="0075745D"/>
    <w:rsid w:val="00766FC3"/>
    <w:rsid w:val="007F1D92"/>
    <w:rsid w:val="0085033F"/>
    <w:rsid w:val="008755F2"/>
    <w:rsid w:val="008E33DD"/>
    <w:rsid w:val="008E6CA0"/>
    <w:rsid w:val="008F4441"/>
    <w:rsid w:val="0094541B"/>
    <w:rsid w:val="0097286B"/>
    <w:rsid w:val="00996B99"/>
    <w:rsid w:val="00A03680"/>
    <w:rsid w:val="00A2193F"/>
    <w:rsid w:val="00A75BA9"/>
    <w:rsid w:val="00AB074C"/>
    <w:rsid w:val="00AE0763"/>
    <w:rsid w:val="00B3681B"/>
    <w:rsid w:val="00B4403F"/>
    <w:rsid w:val="00B868F1"/>
    <w:rsid w:val="00BE39E1"/>
    <w:rsid w:val="00BF000E"/>
    <w:rsid w:val="00C57E6B"/>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Eli Silva</cp:lastModifiedBy>
  <cp:revision>3</cp:revision>
  <dcterms:created xsi:type="dcterms:W3CDTF">2024-01-08T18:44:00Z</dcterms:created>
  <dcterms:modified xsi:type="dcterms:W3CDTF">2024-01-08T18:51:00Z</dcterms:modified>
  <cp:category/>
</cp:coreProperties>
</file>