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9D7160B"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424ED2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D55EB">
        <w:rPr>
          <w:rFonts w:asciiTheme="minorHAnsi" w:hAnsiTheme="minorHAnsi"/>
          <w:b/>
          <w:sz w:val="22"/>
          <w:szCs w:val="22"/>
        </w:rPr>
        <w:t>161</w:t>
      </w:r>
      <w:r w:rsidR="009914F3">
        <w:rPr>
          <w:rFonts w:asciiTheme="minorHAnsi" w:hAnsiTheme="minorHAnsi"/>
          <w:b/>
          <w:sz w:val="22"/>
          <w:szCs w:val="22"/>
        </w:rPr>
        <w:t>4</w:t>
      </w:r>
      <w:r w:rsidR="001F6716">
        <w:rPr>
          <w:rFonts w:asciiTheme="minorHAnsi" w:hAnsiTheme="minorHAnsi"/>
          <w:b/>
          <w:sz w:val="22"/>
          <w:szCs w:val="22"/>
        </w:rPr>
        <w:t>7</w:t>
      </w:r>
      <w:r w:rsidR="00DD55EB">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3487406B" w:rsidR="00AE45D0" w:rsidRPr="00DD55EB" w:rsidRDefault="008B108E" w:rsidP="009914F3">
      <w:pPr>
        <w:widowControl w:val="0"/>
        <w:rPr>
          <w:rFonts w:ascii="Georgia" w:hAnsi="Georgia"/>
          <w:sz w:val="22"/>
          <w:szCs w:val="22"/>
        </w:rPr>
      </w:pPr>
      <w:bookmarkStart w:id="0" w:name="_Hlk102655956"/>
      <w:bookmarkStart w:id="1" w:name="_Hlk102660790"/>
      <w:bookmarkStart w:id="2" w:name="_Hlk103334244"/>
      <w:bookmarkStart w:id="3" w:name="_Hlk103870403"/>
      <w:r w:rsidRPr="00DD55EB">
        <w:rPr>
          <w:rFonts w:asciiTheme="minorHAnsi" w:hAnsiTheme="minorHAnsi"/>
          <w:b/>
          <w:sz w:val="22"/>
          <w:szCs w:val="22"/>
        </w:rPr>
        <w:t xml:space="preserve">APPLICATION. </w:t>
      </w:r>
      <w:r w:rsidR="001F6716" w:rsidRPr="001F6716">
        <w:rPr>
          <w:rFonts w:asciiTheme="minorHAnsi" w:hAnsiTheme="minorHAnsi"/>
          <w:bCs/>
          <w:sz w:val="22"/>
          <w:szCs w:val="22"/>
        </w:rPr>
        <w:t>GRBK Edgewood LLC</w:t>
      </w:r>
      <w:r w:rsidR="00DD55EB" w:rsidRPr="00DD55EB">
        <w:rPr>
          <w:rFonts w:asciiTheme="minorHAnsi" w:hAnsiTheme="minorHAnsi"/>
          <w:bCs/>
          <w:sz w:val="22"/>
          <w:szCs w:val="22"/>
        </w:rPr>
        <w:t xml:space="preserve">, </w:t>
      </w:r>
      <w:r w:rsidR="001F6716">
        <w:rPr>
          <w:rFonts w:asciiTheme="minorHAnsi" w:hAnsiTheme="minorHAnsi"/>
          <w:bCs/>
          <w:sz w:val="22"/>
          <w:szCs w:val="22"/>
        </w:rPr>
        <w:t>2805 Dallas Parkway</w:t>
      </w:r>
      <w:r w:rsidR="009914F3" w:rsidRPr="009914F3">
        <w:rPr>
          <w:rFonts w:asciiTheme="minorHAnsi" w:hAnsiTheme="minorHAnsi"/>
          <w:bCs/>
          <w:sz w:val="22"/>
          <w:szCs w:val="22"/>
        </w:rPr>
        <w:t>, Suit</w:t>
      </w:r>
      <w:r w:rsidR="001F6716">
        <w:rPr>
          <w:rFonts w:asciiTheme="minorHAnsi" w:hAnsiTheme="minorHAnsi"/>
          <w:bCs/>
          <w:sz w:val="22"/>
          <w:szCs w:val="22"/>
        </w:rPr>
        <w:t>e 400, Plano</w:t>
      </w:r>
      <w:r w:rsidR="009914F3" w:rsidRPr="009914F3">
        <w:rPr>
          <w:rFonts w:asciiTheme="minorHAnsi" w:hAnsiTheme="minorHAnsi"/>
          <w:bCs/>
          <w:sz w:val="22"/>
          <w:szCs w:val="22"/>
        </w:rPr>
        <w:t>, Texas</w:t>
      </w:r>
      <w:r w:rsidR="001F6716">
        <w:rPr>
          <w:rFonts w:asciiTheme="minorHAnsi" w:hAnsiTheme="minorHAnsi"/>
          <w:bCs/>
          <w:sz w:val="22"/>
          <w:szCs w:val="22"/>
        </w:rPr>
        <w:t xml:space="preserve"> 75093</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7E37E3" w:rsidRPr="00DD55EB">
        <w:rPr>
          <w:rFonts w:asciiTheme="minorHAnsi" w:hAnsiTheme="minorHAnsi"/>
          <w:sz w:val="22"/>
          <w:szCs w:val="22"/>
        </w:rPr>
        <w:t>WQ0</w:t>
      </w:r>
      <w:r w:rsidR="00DD55EB" w:rsidRPr="00DD55EB">
        <w:rPr>
          <w:rFonts w:asciiTheme="minorHAnsi" w:hAnsiTheme="minorHAnsi"/>
          <w:sz w:val="22"/>
          <w:szCs w:val="22"/>
        </w:rPr>
        <w:t>0161</w:t>
      </w:r>
      <w:r w:rsidR="009914F3">
        <w:rPr>
          <w:rFonts w:asciiTheme="minorHAnsi" w:hAnsiTheme="minorHAnsi"/>
          <w:sz w:val="22"/>
          <w:szCs w:val="22"/>
        </w:rPr>
        <w:t>4</w:t>
      </w:r>
      <w:r w:rsidR="001F6716">
        <w:rPr>
          <w:rFonts w:asciiTheme="minorHAnsi" w:hAnsiTheme="minorHAnsi"/>
          <w:sz w:val="22"/>
          <w:szCs w:val="22"/>
        </w:rPr>
        <w:t>7</w:t>
      </w:r>
      <w:r w:rsidR="00DD55EB" w:rsidRPr="00DD55EB">
        <w:rPr>
          <w:rFonts w:asciiTheme="minorHAnsi" w:hAnsiTheme="minorHAnsi"/>
          <w:sz w:val="22"/>
          <w:szCs w:val="22"/>
        </w:rPr>
        <w:t>001</w:t>
      </w:r>
      <w:r w:rsidRPr="00DD55EB">
        <w:rPr>
          <w:rFonts w:asciiTheme="minorHAnsi" w:hAnsiTheme="minorHAnsi"/>
          <w:sz w:val="22"/>
          <w:szCs w:val="22"/>
        </w:rPr>
        <w:t xml:space="preserve"> (EPA I.D. No. </w:t>
      </w:r>
      <w:r w:rsidR="00DD55EB" w:rsidRPr="00DD55EB">
        <w:rPr>
          <w:rFonts w:asciiTheme="minorHAnsi" w:hAnsiTheme="minorHAnsi"/>
          <w:sz w:val="22"/>
          <w:szCs w:val="22"/>
        </w:rPr>
        <w:t>TX014</w:t>
      </w:r>
      <w:r w:rsidR="009914F3">
        <w:rPr>
          <w:rFonts w:asciiTheme="minorHAnsi" w:hAnsiTheme="minorHAnsi"/>
          <w:sz w:val="22"/>
          <w:szCs w:val="22"/>
        </w:rPr>
        <w:t>27</w:t>
      </w:r>
      <w:r w:rsidR="001F6716">
        <w:rPr>
          <w:rFonts w:asciiTheme="minorHAnsi" w:hAnsiTheme="minorHAnsi"/>
          <w:sz w:val="22"/>
          <w:szCs w:val="22"/>
        </w:rPr>
        <w:t>86</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1F6716">
        <w:rPr>
          <w:rFonts w:asciiTheme="minorHAnsi" w:hAnsiTheme="minorHAnsi"/>
          <w:sz w:val="22"/>
          <w:szCs w:val="22"/>
        </w:rPr>
        <w:t>500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located </w:t>
      </w:r>
      <w:r w:rsidR="00600C1E">
        <w:rPr>
          <w:rFonts w:asciiTheme="minorHAnsi" w:hAnsiTheme="minorHAnsi"/>
          <w:sz w:val="22"/>
          <w:szCs w:val="22"/>
        </w:rPr>
        <w:t xml:space="preserve">approximately </w:t>
      </w:r>
      <w:r w:rsidR="001F6716">
        <w:rPr>
          <w:rFonts w:asciiTheme="minorHAnsi" w:hAnsiTheme="minorHAnsi"/>
          <w:sz w:val="22"/>
          <w:szCs w:val="22"/>
        </w:rPr>
        <w:t>1.05 miles southeast of County Road 2134 and County Road 2136</w:t>
      </w:r>
      <w:r w:rsidR="00600C1E">
        <w:rPr>
          <w:rFonts w:asciiTheme="minorHAnsi" w:hAnsiTheme="minorHAnsi"/>
          <w:sz w:val="22"/>
          <w:szCs w:val="22"/>
        </w:rPr>
        <w:t xml:space="preserve">, </w:t>
      </w:r>
      <w:r w:rsidRPr="00DD55EB">
        <w:rPr>
          <w:rFonts w:asciiTheme="minorHAnsi" w:hAnsiTheme="minorHAnsi"/>
          <w:sz w:val="22"/>
          <w:szCs w:val="22"/>
        </w:rPr>
        <w:t xml:space="preserve">in </w:t>
      </w:r>
      <w:r w:rsidR="001F6716">
        <w:rPr>
          <w:rFonts w:asciiTheme="minorHAnsi" w:hAnsiTheme="minorHAnsi"/>
          <w:sz w:val="22"/>
          <w:szCs w:val="22"/>
        </w:rPr>
        <w:t>Hunt</w:t>
      </w:r>
      <w:r w:rsidR="00600C1E">
        <w:rPr>
          <w:rFonts w:asciiTheme="minorHAnsi" w:hAnsiTheme="minorHAnsi"/>
          <w:sz w:val="22"/>
          <w:szCs w:val="22"/>
        </w:rPr>
        <w:t xml:space="preserve">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1F6716">
        <w:rPr>
          <w:rFonts w:asciiTheme="minorHAnsi" w:hAnsiTheme="minorHAnsi"/>
          <w:sz w:val="22"/>
          <w:szCs w:val="22"/>
        </w:rPr>
        <w:t>75135</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 site </w:t>
      </w:r>
      <w:r w:rsidR="001F6716">
        <w:rPr>
          <w:rFonts w:asciiTheme="minorHAnsi" w:hAnsiTheme="minorHAnsi"/>
          <w:sz w:val="22"/>
          <w:szCs w:val="22"/>
        </w:rPr>
        <w:t>via pipe to an unnamed tributary of East Caddo Creek; thence to East Caddo Creek; thence to Caddo Creek; thence to Lake Tawakoni</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9914F3">
        <w:rPr>
          <w:rFonts w:asciiTheme="minorHAnsi" w:hAnsiTheme="minorHAnsi"/>
          <w:sz w:val="22"/>
          <w:szCs w:val="22"/>
        </w:rPr>
        <w:t xml:space="preserve">April </w:t>
      </w:r>
      <w:r w:rsidR="001F6716">
        <w:rPr>
          <w:rFonts w:asciiTheme="minorHAnsi" w:hAnsiTheme="minorHAnsi"/>
          <w:sz w:val="22"/>
          <w:szCs w:val="22"/>
        </w:rPr>
        <w:t>20</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1F6716">
        <w:rPr>
          <w:rFonts w:asciiTheme="minorHAnsi" w:hAnsiTheme="minorHAnsi"/>
          <w:sz w:val="22"/>
          <w:szCs w:val="22"/>
        </w:rPr>
        <w:t>W. Walworth Harrison Public Library</w:t>
      </w:r>
      <w:r w:rsidR="00600C1E">
        <w:rPr>
          <w:rFonts w:asciiTheme="minorHAnsi" w:hAnsiTheme="minorHAnsi"/>
          <w:sz w:val="22"/>
          <w:szCs w:val="22"/>
        </w:rPr>
        <w:t xml:space="preserve">, </w:t>
      </w:r>
      <w:r w:rsidR="001F6716">
        <w:rPr>
          <w:rFonts w:asciiTheme="minorHAnsi" w:hAnsiTheme="minorHAnsi"/>
          <w:sz w:val="22"/>
          <w:szCs w:val="22"/>
        </w:rPr>
        <w:t>1 Lou Finney Lane</w:t>
      </w:r>
      <w:r w:rsidR="00DD55EB" w:rsidRPr="00DD55EB">
        <w:rPr>
          <w:rFonts w:asciiTheme="minorHAnsi" w:hAnsiTheme="minorHAnsi"/>
          <w:sz w:val="22"/>
          <w:szCs w:val="22"/>
        </w:rPr>
        <w:t xml:space="preserve">, </w:t>
      </w:r>
      <w:r w:rsidR="001F6716">
        <w:rPr>
          <w:rFonts w:asciiTheme="minorHAnsi" w:hAnsiTheme="minorHAnsi"/>
          <w:sz w:val="22"/>
          <w:szCs w:val="22"/>
        </w:rPr>
        <w:t>Greenville</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p w14:paraId="62703806" w14:textId="63DB082B" w:rsidR="009914F3" w:rsidRDefault="001F6716" w:rsidP="00A95FD5">
      <w:pPr>
        <w:widowControl w:val="0"/>
      </w:pPr>
      <w:r>
        <w:fldChar w:fldCharType="begin"/>
      </w:r>
      <w:r>
        <w:instrText xml:space="preserve"> HYPERLINK "</w:instrText>
      </w:r>
      <w:r w:rsidRPr="001F6716">
        <w:instrText>https://tceq.maps.arcgis.com/apps/webappviewer/index.html?id=db5bac44afbc468bbddd360f8168250f&amp;marker=-96.1725%2C33.077222&amp;level=12</w:instrText>
      </w:r>
      <w:r>
        <w:instrText xml:space="preserve">" </w:instrText>
      </w:r>
      <w:r>
        <w:fldChar w:fldCharType="separate"/>
      </w:r>
      <w:r w:rsidRPr="00752BC4">
        <w:rPr>
          <w:rStyle w:val="Hyperlink"/>
        </w:rPr>
        <w:t>https://tceq.maps.arcgis.com/apps/webappviewer/index.html?id=db5bac44afbc468bbddd360f8168250f&amp;marker=-96.1725%2C33.077222&amp;level=12</w:t>
      </w:r>
      <w:r>
        <w:fldChar w:fldCharType="end"/>
      </w:r>
      <w:r>
        <w:t xml:space="preserve"> </w:t>
      </w:r>
    </w:p>
    <w:bookmarkEnd w:id="3"/>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53973D0" w:rsidR="008B108E" w:rsidRPr="00DD55EB" w:rsidRDefault="008B108E" w:rsidP="00A95FD5">
      <w:pPr>
        <w:widowControl w:val="0"/>
        <w:rPr>
          <w:rFonts w:asciiTheme="minorHAnsi" w:hAnsiTheme="minorHAnsi"/>
          <w:sz w:val="22"/>
          <w:szCs w:val="22"/>
        </w:rPr>
      </w:pPr>
      <w:bookmarkStart w:id="4" w:name="_Hlk102655984"/>
      <w:r w:rsidRPr="00DD55EB">
        <w:rPr>
          <w:rFonts w:asciiTheme="minorHAnsi" w:hAnsiTheme="minorHAnsi"/>
          <w:sz w:val="22"/>
          <w:szCs w:val="22"/>
        </w:rPr>
        <w:t xml:space="preserve">Further information may also be obtained from </w:t>
      </w:r>
      <w:r w:rsidR="0057788C" w:rsidRPr="001F6716">
        <w:rPr>
          <w:rFonts w:asciiTheme="minorHAnsi" w:hAnsiTheme="minorHAnsi"/>
          <w:bCs/>
          <w:sz w:val="22"/>
          <w:szCs w:val="22"/>
        </w:rPr>
        <w:t>GRBK Edgewood LLC</w:t>
      </w:r>
      <w:r w:rsidR="0057788C" w:rsidRPr="00DD55EB">
        <w:rPr>
          <w:rFonts w:asciiTheme="minorHAnsi" w:hAnsiTheme="minorHAnsi"/>
          <w:sz w:val="22"/>
          <w:szCs w:val="22"/>
        </w:rPr>
        <w:t xml:space="preserve">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9A40CF">
        <w:rPr>
          <w:rFonts w:asciiTheme="minorHAnsi" w:hAnsiTheme="minorHAnsi"/>
          <w:sz w:val="22"/>
          <w:szCs w:val="22"/>
        </w:rPr>
        <w:t>Mr. Mark Ince</w:t>
      </w:r>
      <w:r w:rsidR="00DD55EB" w:rsidRPr="00DD55EB">
        <w:rPr>
          <w:rFonts w:asciiTheme="minorHAnsi" w:hAnsiTheme="minorHAnsi"/>
          <w:sz w:val="22"/>
          <w:szCs w:val="22"/>
        </w:rPr>
        <w:t xml:space="preserve">, P.E., </w:t>
      </w:r>
      <w:r w:rsidR="009A40CF">
        <w:rPr>
          <w:rFonts w:asciiTheme="minorHAnsi" w:hAnsiTheme="minorHAnsi"/>
          <w:sz w:val="22"/>
          <w:szCs w:val="22"/>
        </w:rPr>
        <w:t>Southwest Engineers</w:t>
      </w:r>
      <w:r w:rsidR="00600C1E">
        <w:rPr>
          <w:rFonts w:asciiTheme="minorHAnsi" w:hAnsiTheme="minorHAnsi"/>
          <w:sz w:val="22"/>
          <w:szCs w:val="22"/>
        </w:rPr>
        <w:t>,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9A40CF">
        <w:rPr>
          <w:rFonts w:asciiTheme="minorHAnsi" w:hAnsiTheme="minorHAnsi"/>
          <w:sz w:val="22"/>
          <w:szCs w:val="22"/>
        </w:rPr>
        <w:t>830-672-7546</w:t>
      </w:r>
      <w:r w:rsidRPr="00DD55EB">
        <w:rPr>
          <w:rFonts w:asciiTheme="minorHAnsi" w:hAnsiTheme="minorHAnsi"/>
          <w:sz w:val="22"/>
          <w:szCs w:val="22"/>
        </w:rPr>
        <w:t xml:space="preserve">. </w:t>
      </w:r>
    </w:p>
    <w:bookmarkEnd w:id="4"/>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CAB3C0E"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01FFA">
        <w:rPr>
          <w:rFonts w:asciiTheme="minorHAnsi" w:hAnsiTheme="minorHAnsi"/>
          <w:iCs/>
          <w:sz w:val="22"/>
          <w:szCs w:val="22"/>
        </w:rPr>
        <w:t>June</w:t>
      </w:r>
      <w:r w:rsidR="00E55394">
        <w:rPr>
          <w:rFonts w:asciiTheme="minorHAnsi" w:hAnsiTheme="minorHAnsi"/>
          <w:iCs/>
          <w:sz w:val="22"/>
          <w:szCs w:val="22"/>
        </w:rPr>
        <w:t xml:space="preserve"> 3</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81229"/>
    <w:rsid w:val="00095C8C"/>
    <w:rsid w:val="00142092"/>
    <w:rsid w:val="001514E5"/>
    <w:rsid w:val="001F6716"/>
    <w:rsid w:val="00226044"/>
    <w:rsid w:val="003D62D9"/>
    <w:rsid w:val="00466F0C"/>
    <w:rsid w:val="00472638"/>
    <w:rsid w:val="004762E7"/>
    <w:rsid w:val="00490DDA"/>
    <w:rsid w:val="004B7910"/>
    <w:rsid w:val="004D6373"/>
    <w:rsid w:val="004E3797"/>
    <w:rsid w:val="004F5DC5"/>
    <w:rsid w:val="00501FFA"/>
    <w:rsid w:val="005364CE"/>
    <w:rsid w:val="0057788C"/>
    <w:rsid w:val="00600C1E"/>
    <w:rsid w:val="007B4406"/>
    <w:rsid w:val="007E37E3"/>
    <w:rsid w:val="007F5B1C"/>
    <w:rsid w:val="00852F69"/>
    <w:rsid w:val="008A5F56"/>
    <w:rsid w:val="008B108E"/>
    <w:rsid w:val="008D6086"/>
    <w:rsid w:val="00904972"/>
    <w:rsid w:val="00954EC1"/>
    <w:rsid w:val="0096038B"/>
    <w:rsid w:val="00971652"/>
    <w:rsid w:val="009914F3"/>
    <w:rsid w:val="009A40CF"/>
    <w:rsid w:val="009B6B15"/>
    <w:rsid w:val="009F1D11"/>
    <w:rsid w:val="00A20D6E"/>
    <w:rsid w:val="00A95FD5"/>
    <w:rsid w:val="00AE45D0"/>
    <w:rsid w:val="00AF479D"/>
    <w:rsid w:val="00B02302"/>
    <w:rsid w:val="00B40CC8"/>
    <w:rsid w:val="00B84BC3"/>
    <w:rsid w:val="00C307D0"/>
    <w:rsid w:val="00C32F9F"/>
    <w:rsid w:val="00C70EE6"/>
    <w:rsid w:val="00CA4651"/>
    <w:rsid w:val="00CC1D11"/>
    <w:rsid w:val="00CC2254"/>
    <w:rsid w:val="00CF4B5A"/>
    <w:rsid w:val="00D84D5C"/>
    <w:rsid w:val="00DD55EB"/>
    <w:rsid w:val="00E37E33"/>
    <w:rsid w:val="00E55394"/>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1051</Words>
  <Characters>6201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7238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39</cp:revision>
  <cp:lastPrinted>2022-05-09T21:23:00Z</cp:lastPrinted>
  <dcterms:created xsi:type="dcterms:W3CDTF">2011-01-14T17:56:00Z</dcterms:created>
  <dcterms:modified xsi:type="dcterms:W3CDTF">2022-06-03T20:45:00Z</dcterms:modified>
</cp:coreProperties>
</file>