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173F1CAC"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021FD1">
        <w:rPr>
          <w:rFonts w:ascii="Georgia" w:hAnsi="Georgia"/>
          <w:b/>
          <w:sz w:val="22"/>
          <w:szCs w:val="22"/>
          <w:lang w:val="es-MX"/>
        </w:rPr>
        <w:t>16382001</w:t>
      </w:r>
    </w:p>
    <w:p w14:paraId="51FC5F8E" w14:textId="77777777" w:rsidR="00472B7B" w:rsidRPr="00A21825" w:rsidRDefault="00472B7B">
      <w:pPr>
        <w:widowControl w:val="0"/>
        <w:rPr>
          <w:b/>
          <w:sz w:val="22"/>
          <w:szCs w:val="22"/>
          <w:lang w:val="es-MX"/>
        </w:rPr>
      </w:pPr>
    </w:p>
    <w:sdt>
      <w:sdtPr>
        <w:rPr>
          <w:rFonts w:ascii="Georgia" w:eastAsia="Times New Roman" w:hAnsi="Georgia" w:cs="Times New Roman"/>
          <w:b/>
          <w:sz w:val="22"/>
          <w:szCs w:val="22"/>
          <w:lang w:val="es-MX" w:bidi="ar-SA"/>
        </w:rPr>
        <w:id w:val="1891458765"/>
        <w:placeholder>
          <w:docPart w:val="DefaultPlaceholder_-1854013440"/>
        </w:placeholder>
      </w:sdtPr>
      <w:sdtEndPr>
        <w:rPr>
          <w:b w:val="0"/>
          <w:color w:val="FF0000"/>
        </w:rPr>
      </w:sdtEndPr>
      <w:sdtContent>
        <w:p w14:paraId="02F12D88" w14:textId="6258D432" w:rsidR="00CA289A" w:rsidRPr="00021FD1" w:rsidRDefault="00C850AA" w:rsidP="00CA289A">
          <w:pPr>
            <w:pStyle w:val="BodyText"/>
            <w:spacing w:before="11"/>
            <w:rPr>
              <w:rFonts w:ascii="Georgia" w:hAnsi="Georgia"/>
              <w:iCs/>
              <w:sz w:val="22"/>
              <w:szCs w:val="22"/>
            </w:rPr>
          </w:pPr>
          <w:r w:rsidRPr="00021FD1">
            <w:rPr>
              <w:rFonts w:ascii="Georgia" w:hAnsi="Georgia"/>
              <w:b/>
              <w:bCs/>
              <w:color w:val="111111"/>
              <w:sz w:val="22"/>
              <w:szCs w:val="22"/>
              <w:shd w:val="clear" w:color="auto" w:fill="FFFFFF"/>
            </w:rPr>
            <w:t>Solicitud.</w:t>
          </w:r>
          <w:r w:rsidRPr="00021FD1">
            <w:rPr>
              <w:rFonts w:ascii="Georgia" w:hAnsi="Georgia"/>
              <w:color w:val="111111"/>
              <w:sz w:val="22"/>
              <w:szCs w:val="22"/>
              <w:shd w:val="clear" w:color="auto" w:fill="FFFFFF"/>
            </w:rPr>
            <w:t xml:space="preserve"> </w:t>
          </w:r>
          <w:r w:rsidR="00CA289A" w:rsidRPr="00021FD1">
            <w:rPr>
              <w:rFonts w:ascii="Georgia" w:hAnsi="Georgia"/>
              <w:iCs/>
              <w:sz w:val="22"/>
              <w:szCs w:val="22"/>
            </w:rPr>
            <w:t>Greenwood Land Holdings, LLC, 22502 Kobs Road, Tomball, Texas 77377, ha solicitado a la Comisión de Calidad Ambiental de Texas (TCEQ)</w:t>
          </w:r>
          <w:r w:rsidR="00B6181F" w:rsidRPr="00021FD1">
            <w:rPr>
              <w:rFonts w:ascii="Georgia" w:hAnsi="Georgia"/>
              <w:iCs/>
              <w:sz w:val="22"/>
              <w:szCs w:val="22"/>
            </w:rPr>
            <w:t xml:space="preserve"> </w:t>
          </w:r>
          <w:r w:rsidR="00CA289A" w:rsidRPr="00021FD1">
            <w:rPr>
              <w:rFonts w:ascii="Georgia" w:hAnsi="Georgia"/>
              <w:iCs/>
              <w:sz w:val="22"/>
              <w:szCs w:val="22"/>
            </w:rPr>
            <w:t>propuesta del Sistema de Eliminación de Descargas Contaminantes de Texas (TPDES) Permiso No. WQ0016382001 (EPA I.D. No. TX0144878) para autorizar la descarga de aguas residuales tratadas a un volumen que no exceda un flujo promedio diario de 240,000 galones por día. La instalación de tratamiento de aguas residuales domésticas estará ubicada en 27828 Kickapoo Road,</w:t>
          </w:r>
          <w:r w:rsidR="00B6181F" w:rsidRPr="00021FD1">
            <w:rPr>
              <w:rFonts w:ascii="Georgia" w:hAnsi="Georgia"/>
              <w:iCs/>
              <w:sz w:val="22"/>
              <w:szCs w:val="22"/>
            </w:rPr>
            <w:t xml:space="preserve"> </w:t>
          </w:r>
          <w:r w:rsidR="00CA289A" w:rsidRPr="00021FD1">
            <w:rPr>
              <w:rFonts w:ascii="Georgia" w:hAnsi="Georgia"/>
              <w:iCs/>
              <w:sz w:val="22"/>
              <w:szCs w:val="22"/>
            </w:rPr>
            <w:t xml:space="preserve">Hockley, en el condado de Waller, Texas 77447. La ruta de descarga será desde el sitio de la planta a través de una tubería de 6 "pulgadas hasta un estanque de detención, desde allí hasta una zanja de desbordamiento, desde allí hasta Brushy Creek, desde allí hasta Spring Creek. TCEQ recibió esta solicitud el 25 de </w:t>
          </w:r>
          <w:r w:rsidR="00E64181">
            <w:rPr>
              <w:rFonts w:ascii="Georgia" w:hAnsi="Georgia"/>
              <w:iCs/>
              <w:sz w:val="22"/>
              <w:szCs w:val="22"/>
            </w:rPr>
            <w:t>J</w:t>
          </w:r>
          <w:r w:rsidR="00CA289A" w:rsidRPr="00021FD1">
            <w:rPr>
              <w:rFonts w:ascii="Georgia" w:hAnsi="Georgia"/>
              <w:iCs/>
              <w:sz w:val="22"/>
              <w:szCs w:val="22"/>
            </w:rPr>
            <w:t>ulio de 2023. La solicitud de permiso estará disponible para ver y copiar en la</w:t>
          </w:r>
          <w:r w:rsidR="00473AF2">
            <w:rPr>
              <w:rFonts w:ascii="Georgia" w:hAnsi="Georgia"/>
              <w:iCs/>
              <w:sz w:val="22"/>
              <w:szCs w:val="22"/>
            </w:rPr>
            <w:t xml:space="preserve"> </w:t>
          </w:r>
          <w:r w:rsidR="00DC1F5A">
            <w:rPr>
              <w:rFonts w:ascii="Georgia" w:hAnsi="Georgia"/>
              <w:iCs/>
              <w:sz w:val="22"/>
              <w:szCs w:val="22"/>
            </w:rPr>
            <w:t>b</w:t>
          </w:r>
          <w:r w:rsidR="00CA289A" w:rsidRPr="00021FD1">
            <w:rPr>
              <w:rFonts w:ascii="Georgia" w:hAnsi="Georgia"/>
              <w:iCs/>
              <w:sz w:val="22"/>
              <w:szCs w:val="22"/>
            </w:rPr>
            <w:t xml:space="preserve">iblioteca </w:t>
          </w:r>
          <w:r w:rsidR="00DC1F5A">
            <w:rPr>
              <w:rFonts w:ascii="Georgia" w:hAnsi="Georgia"/>
              <w:iCs/>
              <w:sz w:val="22"/>
              <w:szCs w:val="22"/>
            </w:rPr>
            <w:t>p</w:t>
          </w:r>
          <w:r w:rsidR="00CA289A" w:rsidRPr="00021FD1">
            <w:rPr>
              <w:rFonts w:ascii="Georgia" w:hAnsi="Georgia"/>
              <w:iCs/>
              <w:sz w:val="22"/>
              <w:szCs w:val="22"/>
            </w:rPr>
            <w:t xml:space="preserve">ública </w:t>
          </w:r>
          <w:bookmarkStart w:id="0" w:name="_Hlk145489299"/>
          <w:r w:rsidR="00CA289A" w:rsidRPr="00021FD1">
            <w:rPr>
              <w:rFonts w:ascii="Georgia" w:hAnsi="Georgia"/>
              <w:iCs/>
              <w:sz w:val="22"/>
              <w:szCs w:val="22"/>
            </w:rPr>
            <w:t xml:space="preserve">del </w:t>
          </w:r>
          <w:r w:rsidR="00DC1F5A">
            <w:rPr>
              <w:rFonts w:ascii="Georgia" w:hAnsi="Georgia"/>
              <w:iCs/>
              <w:sz w:val="22"/>
              <w:szCs w:val="22"/>
            </w:rPr>
            <w:t>c</w:t>
          </w:r>
          <w:r w:rsidR="00CA289A" w:rsidRPr="00021FD1">
            <w:rPr>
              <w:rFonts w:ascii="Georgia" w:hAnsi="Georgia"/>
              <w:iCs/>
              <w:sz w:val="22"/>
              <w:szCs w:val="22"/>
            </w:rPr>
            <w:t xml:space="preserve">ondado de </w:t>
          </w:r>
          <w:bookmarkEnd w:id="0"/>
          <w:r w:rsidR="00CA289A" w:rsidRPr="00021FD1">
            <w:rPr>
              <w:rFonts w:ascii="Georgia" w:hAnsi="Georgia"/>
              <w:iCs/>
              <w:sz w:val="22"/>
              <w:szCs w:val="22"/>
            </w:rPr>
            <w:t>Waller, 2331 11th Street, Hempstead</w:t>
          </w:r>
          <w:r w:rsidR="00DC1F5A">
            <w:rPr>
              <w:rFonts w:ascii="Georgia" w:hAnsi="Georgia"/>
              <w:iCs/>
              <w:sz w:val="22"/>
              <w:szCs w:val="22"/>
            </w:rPr>
            <w:t xml:space="preserve">, </w:t>
          </w:r>
          <w:r w:rsidR="00CA289A" w:rsidRPr="00021FD1">
            <w:rPr>
              <w:rFonts w:ascii="Georgia" w:hAnsi="Georgia"/>
              <w:iCs/>
              <w:sz w:val="22"/>
              <w:szCs w:val="22"/>
            </w:rPr>
            <w:t>Texas antes de la fecha en que este aviso se publique en el periódico. Este enlace a un mapa electrónico de la ubicación general del sitio o instalación se proporciona como cortesía pública y no forma parte de la solicitud o aviso. Para conocer la ubicación exacta, consulte la aplicación.</w:t>
          </w:r>
        </w:p>
        <w:p w14:paraId="796C5AB2" w14:textId="77777777" w:rsidR="00CA289A" w:rsidRPr="00573EEC" w:rsidRDefault="00242F30" w:rsidP="00CA289A">
          <w:pPr>
            <w:pStyle w:val="BodyText"/>
            <w:spacing w:before="11"/>
            <w:rPr>
              <w:iCs/>
              <w:sz w:val="19"/>
            </w:rPr>
          </w:pPr>
          <w:hyperlink r:id="rId5">
            <w:r w:rsidR="00CA289A">
              <w:rPr>
                <w:rFonts w:ascii="Georgia" w:hAnsi="Georgia"/>
                <w:color w:val="0000FF"/>
                <w:u w:val="single" w:color="0000FF"/>
              </w:rPr>
              <w:t>https://gisweb.tceq.texas.gov/LocationMapper/?marker=-95.865833,30.175&amp;level=18</w:t>
            </w:r>
          </w:hyperlink>
        </w:p>
        <w:p w14:paraId="1A1476E0" w14:textId="4CE069E2" w:rsidR="00F82570" w:rsidRPr="00A21825" w:rsidRDefault="00242F30" w:rsidP="00CA289A">
          <w:pPr>
            <w:widowControl w:val="0"/>
            <w:rPr>
              <w:rFonts w:ascii="Georgia" w:hAnsi="Georgia"/>
              <w:color w:val="FF0000"/>
              <w:sz w:val="22"/>
              <w:szCs w:val="22"/>
              <w:lang w:val="es-MX"/>
            </w:rPr>
          </w:pP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eastAsia="Times New Roman" w:hAnsi="Georgia" w:cs="Baskerville Old Face"/>
          <w:iCs/>
          <w:sz w:val="22"/>
          <w:szCs w:val="22"/>
          <w:lang w:val="fr-FR" w:bidi="ar-SA"/>
        </w:rPr>
        <w:id w:val="1142385833"/>
        <w:placeholder>
          <w:docPart w:val="DefaultPlaceholder_-1854013440"/>
        </w:placeholder>
      </w:sdtPr>
      <w:sdtEndPr/>
      <w:sdtContent>
        <w:p w14:paraId="27AEFB3F" w14:textId="710B1F61" w:rsidR="00CA289A" w:rsidRPr="00A04FC1" w:rsidRDefault="00CA289A" w:rsidP="00CA289A">
          <w:pPr>
            <w:pStyle w:val="BodyText"/>
            <w:tabs>
              <w:tab w:val="left" w:pos="3885"/>
            </w:tabs>
            <w:spacing w:before="11"/>
            <w:rPr>
              <w:rFonts w:ascii="Georgia" w:hAnsi="Georgia"/>
              <w:iCs/>
              <w:sz w:val="22"/>
              <w:szCs w:val="22"/>
            </w:rPr>
          </w:pPr>
          <w:r w:rsidRPr="00A04FC1">
            <w:rPr>
              <w:rFonts w:ascii="Georgia" w:hAnsi="Georgia"/>
              <w:iCs/>
              <w:sz w:val="22"/>
              <w:szCs w:val="22"/>
            </w:rPr>
            <w:t>También se puede obtener más información de Greenwood Land Holdings, LLC en la dirección indicada anteriormente o llamando al Sr. Jerry Ince, P.E., Gerente Senior de Proyectos, Ward, Getz and Associates, al 832-344-6604.</w:t>
          </w:r>
        </w:p>
        <w:p w14:paraId="4B3B5D5F" w14:textId="7EE96917" w:rsidR="000D4EF6" w:rsidRPr="00A04FC1" w:rsidRDefault="00242F30"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iCs/>
              <w:sz w:val="22"/>
              <w:szCs w:val="22"/>
              <w:lang w:val="fr-FR"/>
            </w:rPr>
          </w:pP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10EB2155"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emisión </w:t>
      </w:r>
      <w:r w:rsidR="00021FD1">
        <w:rPr>
          <w:rFonts w:ascii="Georgia" w:hAnsi="Georgia" w:cs="Baskerville Old Face"/>
          <w:sz w:val="22"/>
          <w:szCs w:val="22"/>
        </w:rPr>
        <w:t xml:space="preserve">14 de </w:t>
      </w:r>
      <w:r w:rsidR="00E64181">
        <w:rPr>
          <w:rFonts w:ascii="Georgia" w:hAnsi="Georgia" w:cs="Baskerville Old Face"/>
          <w:sz w:val="22"/>
          <w:szCs w:val="22"/>
        </w:rPr>
        <w:t>S</w:t>
      </w:r>
      <w:r w:rsidR="00021FD1">
        <w:rPr>
          <w:rFonts w:ascii="Georgia" w:hAnsi="Georgia" w:cs="Baskerville Old Face"/>
          <w:sz w:val="22"/>
          <w:szCs w:val="22"/>
        </w:rPr>
        <w:t>eptiembre de 2023</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21FD1"/>
    <w:rsid w:val="000D4EF6"/>
    <w:rsid w:val="00163A6F"/>
    <w:rsid w:val="001C1CC2"/>
    <w:rsid w:val="00242F30"/>
    <w:rsid w:val="0032206B"/>
    <w:rsid w:val="003D3F54"/>
    <w:rsid w:val="00472B7B"/>
    <w:rsid w:val="00473AF2"/>
    <w:rsid w:val="004B2F32"/>
    <w:rsid w:val="004B7F13"/>
    <w:rsid w:val="004C5B1C"/>
    <w:rsid w:val="005429E8"/>
    <w:rsid w:val="00551A5B"/>
    <w:rsid w:val="005524EE"/>
    <w:rsid w:val="005A074E"/>
    <w:rsid w:val="007771E1"/>
    <w:rsid w:val="00813CAA"/>
    <w:rsid w:val="0094620D"/>
    <w:rsid w:val="00A00CC8"/>
    <w:rsid w:val="00A04FC1"/>
    <w:rsid w:val="00A21825"/>
    <w:rsid w:val="00A93257"/>
    <w:rsid w:val="00AC63E7"/>
    <w:rsid w:val="00B26A48"/>
    <w:rsid w:val="00B6181F"/>
    <w:rsid w:val="00BB5226"/>
    <w:rsid w:val="00C850AA"/>
    <w:rsid w:val="00CA289A"/>
    <w:rsid w:val="00D57656"/>
    <w:rsid w:val="00D63FF9"/>
    <w:rsid w:val="00DC1F5A"/>
    <w:rsid w:val="00DD1413"/>
    <w:rsid w:val="00E155FB"/>
    <w:rsid w:val="00E64181"/>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paragraph" w:styleId="BodyText">
    <w:name w:val="Body Text"/>
    <w:basedOn w:val="Normal"/>
    <w:link w:val="BodyTextChar"/>
    <w:uiPriority w:val="1"/>
    <w:qFormat/>
    <w:rsid w:val="00CA289A"/>
    <w:pPr>
      <w:widowControl w:val="0"/>
      <w:autoSpaceDE w:val="0"/>
      <w:autoSpaceDN w:val="0"/>
    </w:pPr>
    <w:rPr>
      <w:rFonts w:ascii="Lucida Bright" w:eastAsia="Lucida Bright" w:hAnsi="Lucida Bright" w:cs="Lucida Bright"/>
      <w:sz w:val="20"/>
      <w:lang w:bidi="en-US"/>
    </w:rPr>
  </w:style>
  <w:style w:type="character" w:customStyle="1" w:styleId="BodyTextChar">
    <w:name w:val="Body Text Char"/>
    <w:basedOn w:val="DefaultParagraphFont"/>
    <w:link w:val="BodyText"/>
    <w:uiPriority w:val="1"/>
    <w:rsid w:val="00CA289A"/>
    <w:rPr>
      <w:rFonts w:ascii="Lucida Bright" w:eastAsia="Lucida Bright" w:hAnsi="Lucida Bright" w:cs="Lucida Br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865833%2C30.175&amp;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1163</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7635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Rachel Ximenez</cp:lastModifiedBy>
  <cp:revision>15</cp:revision>
  <cp:lastPrinted>2023-08-16T18:30:00Z</cp:lastPrinted>
  <dcterms:created xsi:type="dcterms:W3CDTF">2023-08-16T18:28:00Z</dcterms:created>
  <dcterms:modified xsi:type="dcterms:W3CDTF">2023-09-14T14:09:00Z</dcterms:modified>
</cp:coreProperties>
</file>