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45BF34EF" w14:textId="2B550FCD" w:rsidR="00C57D10" w:rsidRDefault="000E6325" w:rsidP="00645889">
      <w:pPr>
        <w:jc w:val="center"/>
        <w:rPr>
          <w:lang w:val="fr-FR"/>
        </w:rPr>
      </w:pPr>
      <w:r>
        <w:rPr>
          <w:noProof/>
        </w:rPr>
        <w:drawing>
          <wp:inline distT="0" distB="0" distL="0" distR="0" wp14:anchorId="34B52571" wp14:editId="2A4380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5E87B2" w14:textId="77777777" w:rsidR="00830E04" w:rsidRDefault="00830E04">
      <w:pPr>
        <w:widowControl w:val="0"/>
        <w:jc w:val="center"/>
        <w:rPr>
          <w:lang w:val="fr-FR"/>
        </w:rPr>
      </w:pPr>
    </w:p>
    <w:p w14:paraId="6C888D74" w14:textId="77777777" w:rsidR="00830E04" w:rsidRP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1109216" w14:textId="37911E32"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PERMISO NO. </w:t>
      </w:r>
      <w:r w:rsidR="000C2C8D" w:rsidRPr="005C4E41">
        <w:rPr>
          <w:rFonts w:ascii="Georgia" w:hAnsi="Georgia"/>
          <w:b/>
          <w:sz w:val="22"/>
          <w:szCs w:val="22"/>
          <w:lang w:val="es-MX"/>
        </w:rPr>
        <w:t>WQ00</w:t>
      </w:r>
      <w:r w:rsidR="00E02F03">
        <w:rPr>
          <w:rFonts w:ascii="Georgia" w:hAnsi="Georgia"/>
          <w:b/>
          <w:sz w:val="22"/>
          <w:szCs w:val="22"/>
          <w:lang w:val="es-MX"/>
        </w:rPr>
        <w:t>14377001</w:t>
      </w:r>
    </w:p>
    <w:p w14:paraId="03C14890" w14:textId="77777777" w:rsidR="00C57D10" w:rsidRPr="005C4E41" w:rsidRDefault="00C57D10">
      <w:pPr>
        <w:widowControl w:val="0"/>
        <w:rPr>
          <w:b/>
          <w:sz w:val="22"/>
          <w:szCs w:val="22"/>
          <w:lang w:val="es-MX"/>
        </w:rPr>
      </w:pPr>
    </w:p>
    <w:sdt>
      <w:sdtPr>
        <w:rPr>
          <w:rFonts w:ascii="Georgia" w:hAnsi="Georgia"/>
          <w:b/>
          <w:sz w:val="22"/>
          <w:szCs w:val="22"/>
          <w:lang w:val="es-MX"/>
        </w:rPr>
        <w:id w:val="996532477"/>
        <w:placeholder>
          <w:docPart w:val="DefaultPlaceholder_-1854013440"/>
        </w:placeholder>
      </w:sdtPr>
      <w:sdtEndPr>
        <w:rPr>
          <w:b w:val="0"/>
          <w:color w:val="FF0000"/>
        </w:rPr>
      </w:sdtEndPr>
      <w:sdtContent>
        <w:p w14:paraId="1516CD3E" w14:textId="40BDCD2E" w:rsidR="00AE3714" w:rsidRDefault="00C57D10" w:rsidP="00AE3714">
          <w:pPr>
            <w:widowControl w:val="0"/>
            <w:rPr>
              <w:rFonts w:ascii="Georgia" w:hAnsi="Georgia"/>
              <w:sz w:val="22"/>
              <w:szCs w:val="22"/>
              <w:lang w:val="es-MX"/>
            </w:rPr>
          </w:pPr>
          <w:r w:rsidRPr="005C4E41">
            <w:rPr>
              <w:rFonts w:ascii="Georgia" w:hAnsi="Georgia"/>
              <w:b/>
              <w:sz w:val="22"/>
              <w:szCs w:val="22"/>
              <w:lang w:val="es-MX"/>
            </w:rPr>
            <w:t>SOLICITUD.</w:t>
          </w:r>
          <w:r w:rsidRPr="005C4E41">
            <w:rPr>
              <w:rFonts w:ascii="Georgia" w:hAnsi="Georgia"/>
              <w:sz w:val="22"/>
              <w:szCs w:val="22"/>
              <w:lang w:val="es-MX"/>
            </w:rPr>
            <w:t xml:space="preserve"> </w:t>
          </w:r>
          <w:r w:rsidR="00AE3714">
            <w:rPr>
              <w:rFonts w:ascii="Georgia" w:hAnsi="Georgia"/>
              <w:sz w:val="22"/>
              <w:szCs w:val="22"/>
              <w:lang w:val="es-MX"/>
            </w:rPr>
            <w:t xml:space="preserve">La </w:t>
          </w:r>
          <w:r w:rsidR="00AE3714" w:rsidRPr="00AE3714">
            <w:rPr>
              <w:rFonts w:ascii="Georgia" w:hAnsi="Georgia"/>
              <w:sz w:val="22"/>
              <w:szCs w:val="22"/>
              <w:lang w:val="es-MX"/>
            </w:rPr>
            <w:t>Autoridad del Río Guadalupe-Blanco, 2225 East Commons Street, New Braunfels, Texas 78130</w:t>
          </w:r>
          <w:r w:rsidR="00AE3714">
            <w:rPr>
              <w:rFonts w:ascii="Georgia" w:hAnsi="Georgia"/>
              <w:sz w:val="22"/>
              <w:szCs w:val="22"/>
              <w:lang w:val="es-MX"/>
            </w:rPr>
            <w:t>,</w:t>
          </w:r>
          <w:r w:rsidRPr="005C4E41">
            <w:rPr>
              <w:rFonts w:ascii="Georgia" w:hAnsi="Georgia"/>
              <w:sz w:val="22"/>
              <w:szCs w:val="22"/>
              <w:lang w:val="es-MX"/>
            </w:rPr>
            <w:t xml:space="preserve"> ha solicitado a la Comisión de Calidad Ambiental del Estado de Texas (TCEQ) para modificar el Permiso No. </w:t>
          </w:r>
          <w:r w:rsidR="00FF73D0" w:rsidRPr="005C4E41">
            <w:rPr>
              <w:rFonts w:ascii="Georgia" w:hAnsi="Georgia"/>
              <w:sz w:val="22"/>
              <w:szCs w:val="22"/>
              <w:lang w:val="es-MX"/>
            </w:rPr>
            <w:t>WQ00</w:t>
          </w:r>
          <w:r w:rsidR="00AE3714" w:rsidRPr="00AE3714">
            <w:rPr>
              <w:rFonts w:ascii="Georgia" w:hAnsi="Georgia"/>
              <w:sz w:val="22"/>
              <w:szCs w:val="22"/>
              <w:lang w:val="es-MX"/>
            </w:rPr>
            <w:t>14377001</w:t>
          </w:r>
          <w:r w:rsidRPr="005C4E41">
            <w:rPr>
              <w:rFonts w:ascii="Georgia" w:hAnsi="Georgia"/>
              <w:sz w:val="22"/>
              <w:szCs w:val="22"/>
              <w:lang w:val="es-MX"/>
            </w:rPr>
            <w:t xml:space="preserve"> (EPA I.D. No. TX</w:t>
          </w:r>
          <w:r w:rsidR="00AE3714" w:rsidRPr="00AE3714">
            <w:rPr>
              <w:rFonts w:ascii="Georgia" w:hAnsi="Georgia"/>
              <w:sz w:val="22"/>
              <w:szCs w:val="22"/>
              <w:lang w:val="es-MX"/>
            </w:rPr>
            <w:t>0125288</w:t>
          </w:r>
          <w:r w:rsidRPr="005C4E41">
            <w:rPr>
              <w:rFonts w:ascii="Georgia" w:hAnsi="Georgia"/>
              <w:sz w:val="22"/>
              <w:szCs w:val="22"/>
              <w:lang w:val="es-MX"/>
            </w:rPr>
            <w:t xml:space="preserve">) del Sistema de Eliminación de Descargas de Contaminantes de Texas (TPDES) </w:t>
          </w:r>
          <w:r w:rsidR="00E02F03" w:rsidRPr="00E02F03">
            <w:rPr>
              <w:rFonts w:ascii="Georgia" w:hAnsi="Georgia"/>
              <w:sz w:val="22"/>
              <w:szCs w:val="22"/>
              <w:lang w:val="es-MX"/>
            </w:rPr>
            <w:t>autorizar la reubicación de los tres emisarios, añadiendo una nueva fase intermedia de 1.375.000 y aumentando el caudal a través del emisario 002</w:t>
          </w:r>
          <w:r w:rsidR="000C3995" w:rsidRPr="005C4E41">
            <w:rPr>
              <w:rFonts w:ascii="Georgia" w:hAnsi="Georgia"/>
              <w:sz w:val="22"/>
              <w:szCs w:val="22"/>
              <w:lang w:val="es-MX"/>
            </w:rPr>
            <w:t>. La planta está ubicada</w:t>
          </w:r>
          <w:r w:rsidR="00AE3714">
            <w:rPr>
              <w:rFonts w:ascii="Georgia" w:hAnsi="Georgia"/>
              <w:sz w:val="22"/>
              <w:szCs w:val="22"/>
              <w:lang w:val="es-MX"/>
            </w:rPr>
            <w:t xml:space="preserve"> en </w:t>
          </w:r>
          <w:r w:rsidR="00AE3714" w:rsidRPr="00AE3714">
            <w:rPr>
              <w:rFonts w:ascii="Georgia" w:hAnsi="Georgia"/>
              <w:sz w:val="22"/>
              <w:szCs w:val="22"/>
              <w:lang w:val="es-MX"/>
            </w:rPr>
            <w:t>1431 Satterwhite Road, Buda</w:t>
          </w:r>
          <w:r w:rsidR="00AE3714">
            <w:rPr>
              <w:rFonts w:ascii="Georgia" w:hAnsi="Georgia"/>
              <w:sz w:val="22"/>
              <w:szCs w:val="22"/>
              <w:lang w:val="es-MX"/>
            </w:rPr>
            <w:t>,</w:t>
          </w:r>
          <w:r w:rsidR="000C3995" w:rsidRPr="005C4E41">
            <w:rPr>
              <w:rFonts w:ascii="Georgia" w:hAnsi="Georgia"/>
              <w:sz w:val="22"/>
              <w:szCs w:val="22"/>
              <w:lang w:val="es-MX"/>
            </w:rPr>
            <w:t xml:space="preserve"> en el Condado de </w:t>
          </w:r>
          <w:r w:rsidR="00AE3714">
            <w:rPr>
              <w:rFonts w:ascii="Georgia" w:hAnsi="Georgia"/>
              <w:sz w:val="22"/>
              <w:szCs w:val="22"/>
              <w:lang w:val="es-MX"/>
            </w:rPr>
            <w:t>Hays</w:t>
          </w:r>
          <w:r w:rsidR="000C3995" w:rsidRPr="005C4E41">
            <w:rPr>
              <w:rFonts w:ascii="Georgia" w:hAnsi="Georgia"/>
              <w:sz w:val="22"/>
              <w:szCs w:val="22"/>
              <w:lang w:val="es-MX"/>
            </w:rPr>
            <w:t>, Texas.</w:t>
          </w:r>
          <w:r w:rsidRPr="005C4E41">
            <w:rPr>
              <w:rFonts w:ascii="Georgia" w:hAnsi="Georgia"/>
              <w:sz w:val="22"/>
              <w:szCs w:val="22"/>
              <w:lang w:val="es-MX"/>
            </w:rPr>
            <w:t xml:space="preserve"> La ruta de descarga es del sitio de la planta </w:t>
          </w:r>
          <w:r w:rsidR="00AE3714" w:rsidRPr="00AE3714">
            <w:rPr>
              <w:rFonts w:ascii="Georgia" w:hAnsi="Georgia"/>
              <w:sz w:val="22"/>
              <w:szCs w:val="22"/>
              <w:lang w:val="es-MX"/>
            </w:rPr>
            <w:t>a través del emisario 001 a un afluente sin nombre, de allí a una serie de estanques de aguas pluviales, de allí al embalse del sitio 10 del Servicio de Conservación de Suelos (SCS), de allí a Brushy Creek, a través del emisario 002 al embalse del sitio 10 de SCS, de allí a Brushy Creek, a través del emisario 003 a una zanja sin nombre, de allí a un afluente sin nombre, de allí al embalse del sitio 11 de SCS, de allí a un afluente sin nombre, de allí a todos los emisario</w:t>
          </w:r>
          <w:r w:rsidR="00AE3714">
            <w:rPr>
              <w:rFonts w:ascii="Georgia" w:hAnsi="Georgia"/>
              <w:sz w:val="22"/>
              <w:szCs w:val="22"/>
              <w:lang w:val="es-MX"/>
            </w:rPr>
            <w:t>s</w:t>
          </w:r>
          <w:r w:rsidR="00AE3714" w:rsidRPr="00AE3714">
            <w:rPr>
              <w:rFonts w:ascii="Georgia" w:hAnsi="Georgia"/>
              <w:sz w:val="22"/>
              <w:szCs w:val="22"/>
              <w:lang w:val="es-MX"/>
            </w:rPr>
            <w:t xml:space="preserve"> al embalse del sitio 12 del SCS, de allí a Brushy Creek, de allí al embalse del sitio 14 del SCS, de allí al arroyo Brushy, de allí a Plum Creek</w:t>
          </w:r>
          <w:r w:rsidRPr="005C4E41">
            <w:rPr>
              <w:rFonts w:ascii="Georgia" w:hAnsi="Georgia"/>
              <w:sz w:val="22"/>
              <w:szCs w:val="22"/>
              <w:lang w:val="es-MX"/>
            </w:rPr>
            <w:t>. La TCEQ recibió esta solicitud el</w:t>
          </w:r>
          <w:r w:rsidR="000E6325" w:rsidRPr="005C4E41">
            <w:rPr>
              <w:rFonts w:ascii="Georgia" w:hAnsi="Georgia"/>
              <w:sz w:val="22"/>
              <w:szCs w:val="22"/>
              <w:lang w:val="es-MX"/>
            </w:rPr>
            <w:t xml:space="preserve"> </w:t>
          </w:r>
          <w:r w:rsidR="00AE3714">
            <w:rPr>
              <w:rFonts w:ascii="Georgia" w:hAnsi="Georgia"/>
              <w:sz w:val="22"/>
              <w:szCs w:val="22"/>
              <w:lang w:val="es-MX"/>
            </w:rPr>
            <w:t xml:space="preserve">11 de octubre de 2023. </w:t>
          </w:r>
          <w:r w:rsidRPr="005C4E41">
            <w:rPr>
              <w:rFonts w:ascii="Georgia" w:hAnsi="Georgia"/>
              <w:sz w:val="22"/>
              <w:szCs w:val="22"/>
              <w:lang w:val="es-MX"/>
            </w:rPr>
            <w:t>La solicitud para el permiso est</w:t>
          </w:r>
          <w:r w:rsidR="00B862CD">
            <w:rPr>
              <w:rFonts w:ascii="Georgia" w:hAnsi="Georgia"/>
              <w:sz w:val="22"/>
              <w:szCs w:val="22"/>
              <w:lang w:val="es-MX"/>
            </w:rPr>
            <w:t>ar</w:t>
          </w:r>
          <w:r w:rsidR="00B862CD" w:rsidRPr="005C4E41">
            <w:rPr>
              <w:rFonts w:ascii="Georgia" w:hAnsi="Georgia"/>
              <w:sz w:val="22"/>
              <w:szCs w:val="22"/>
              <w:lang w:val="es-MX"/>
            </w:rPr>
            <w:t>á</w:t>
          </w:r>
          <w:r w:rsidRPr="005C4E41">
            <w:rPr>
              <w:rFonts w:ascii="Georgia" w:hAnsi="Georgia"/>
              <w:sz w:val="22"/>
              <w:szCs w:val="22"/>
              <w:lang w:val="es-MX"/>
            </w:rPr>
            <w:t xml:space="preserve"> disponible para leerla y copiarla en </w:t>
          </w:r>
          <w:r w:rsidR="00AE3714" w:rsidRPr="00AE3714">
            <w:rPr>
              <w:rFonts w:ascii="Georgia" w:hAnsi="Georgia"/>
              <w:sz w:val="22"/>
              <w:szCs w:val="22"/>
              <w:lang w:val="es-MX"/>
            </w:rPr>
            <w:t>Biblioteca Pública de Buda, 405 East Loop Street, Buda, Texas</w:t>
          </w:r>
          <w:r w:rsidR="00AE3714">
            <w:rPr>
              <w:rFonts w:ascii="Georgia" w:hAnsi="Georgia"/>
              <w:sz w:val="22"/>
              <w:szCs w:val="22"/>
              <w:lang w:val="es-MX"/>
            </w:rPr>
            <w:t xml:space="preserve">, </w:t>
          </w:r>
          <w:r w:rsidR="00B862CD" w:rsidRPr="00B862CD">
            <w:rPr>
              <w:rFonts w:ascii="Georgia" w:hAnsi="Georgia"/>
              <w:sz w:val="22"/>
              <w:szCs w:val="22"/>
              <w:lang w:val="es-MX"/>
            </w:rPr>
            <w:t xml:space="preserve">antes de la fecha de publicación de este aviso en el periódico. </w:t>
          </w:r>
          <w:r w:rsidR="00546B16" w:rsidRPr="005C4E41">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r w:rsidR="00AE3714">
            <w:rPr>
              <w:rFonts w:ascii="Georgia" w:hAnsi="Georgia"/>
              <w:sz w:val="22"/>
              <w:szCs w:val="22"/>
              <w:lang w:val="es-MX"/>
            </w:rPr>
            <w:t xml:space="preserve">. </w:t>
          </w:r>
        </w:p>
        <w:p w14:paraId="6882DC07" w14:textId="35ECCC2E" w:rsidR="00546B16" w:rsidRDefault="00C8427B" w:rsidP="00AE3714">
          <w:pPr>
            <w:widowControl w:val="0"/>
            <w:rPr>
              <w:rFonts w:ascii="Georgia" w:hAnsi="Georgia"/>
              <w:sz w:val="22"/>
              <w:szCs w:val="22"/>
              <w:lang w:val="es-MX"/>
            </w:rPr>
          </w:pPr>
          <w:hyperlink r:id="rId5" w:history="1">
            <w:r w:rsidRPr="00F62523">
              <w:rPr>
                <w:rStyle w:val="Hyperlink"/>
                <w:rFonts w:ascii="Georgia" w:hAnsi="Georgia"/>
                <w:sz w:val="22"/>
                <w:szCs w:val="22"/>
                <w:lang w:val="es-MX"/>
              </w:rPr>
              <w:t>https://gisweb.tceq.texas.gov/LocationMapper/?marker=-97.797222,30.061666&amp;level=18</w:t>
            </w:r>
          </w:hyperlink>
        </w:p>
        <w:p w14:paraId="1B38A552" w14:textId="77777777" w:rsidR="00C8427B" w:rsidRPr="00AE3714" w:rsidRDefault="00C8427B" w:rsidP="00AE3714">
          <w:pPr>
            <w:widowControl w:val="0"/>
            <w:rPr>
              <w:rFonts w:ascii="Georgia" w:hAnsi="Georgia"/>
              <w:color w:val="FF0000"/>
              <w:sz w:val="22"/>
              <w:szCs w:val="22"/>
              <w:lang w:val="es-US"/>
            </w:rPr>
          </w:pPr>
        </w:p>
      </w:sdtContent>
    </w:sdt>
    <w:p w14:paraId="3EF956E3" w14:textId="77777777"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El Director Ejecutivo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5C4E41">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r w:rsidRPr="005C4E41">
        <w:rPr>
          <w:rFonts w:ascii="Georgia" w:hAnsi="Georgia"/>
          <w:b/>
          <w:sz w:val="22"/>
          <w:szCs w:val="22"/>
          <w:lang w:val="fr-FR"/>
        </w:rPr>
        <w:t>Usted puede presentar comentarios públicos</w:t>
      </w:r>
      <w:r w:rsidR="000E6325" w:rsidRPr="005C4E41">
        <w:rPr>
          <w:rFonts w:ascii="Georgia" w:hAnsi="Georgia"/>
          <w:b/>
          <w:sz w:val="22"/>
          <w:szCs w:val="22"/>
          <w:lang w:val="fr-FR"/>
        </w:rPr>
        <w:t xml:space="preserve"> </w:t>
      </w:r>
      <w:r w:rsidRPr="005C4E41">
        <w:rPr>
          <w:rFonts w:ascii="Georgia" w:hAnsi="Georgia"/>
          <w:b/>
          <w:sz w:val="22"/>
          <w:szCs w:val="22"/>
          <w:lang w:val="fr-FR"/>
        </w:rPr>
        <w:t>o pedir una reunión pública sobre esta solicitud.</w:t>
      </w:r>
      <w:r w:rsidR="000E6325" w:rsidRPr="005C4E41">
        <w:rPr>
          <w:rFonts w:ascii="Georgia" w:hAnsi="Georgia"/>
          <w:b/>
          <w:sz w:val="22"/>
          <w:szCs w:val="22"/>
          <w:lang w:val="fr-FR"/>
        </w:rPr>
        <w:t xml:space="preserve"> </w:t>
      </w:r>
      <w:r w:rsidRPr="005C4E41">
        <w:rPr>
          <w:rFonts w:ascii="Georgia" w:hAnsi="Georgia"/>
          <w:sz w:val="22"/>
          <w:szCs w:val="22"/>
          <w:lang w:val="fr-FR"/>
        </w:rPr>
        <w:t>El propósito de una reunión pública es dar la oportunidad de presentar comentarios o hacer preguntas acerca de la solicitud. La TCEQ realiza</w:t>
      </w:r>
      <w:r w:rsidR="000E6325" w:rsidRPr="005C4E41">
        <w:rPr>
          <w:rFonts w:ascii="Georgia" w:hAnsi="Georgia"/>
          <w:sz w:val="22"/>
          <w:szCs w:val="22"/>
          <w:lang w:val="fr-FR"/>
        </w:rPr>
        <w:t xml:space="preserve"> </w:t>
      </w:r>
      <w:r w:rsidRPr="005C4E41">
        <w:rPr>
          <w:rFonts w:ascii="Georgia" w:hAnsi="Georgia"/>
          <w:sz w:val="22"/>
          <w:szCs w:val="22"/>
          <w:lang w:val="fr-FR"/>
        </w:rPr>
        <w:t>una reunión pública si el Director Ejecutivo determina que hay un grado de interés público suficiente en la solicitud o si</w:t>
      </w:r>
      <w:r w:rsidR="000E6325" w:rsidRPr="005C4E41">
        <w:rPr>
          <w:rFonts w:ascii="Georgia" w:hAnsi="Georgia"/>
          <w:sz w:val="22"/>
          <w:szCs w:val="22"/>
          <w:lang w:val="fr-FR"/>
        </w:rPr>
        <w:t xml:space="preserve"> </w:t>
      </w:r>
      <w:r w:rsidRPr="005C4E41">
        <w:rPr>
          <w:rFonts w:ascii="Georgia" w:hAnsi="Georgia"/>
          <w:sz w:val="22"/>
          <w:szCs w:val="22"/>
          <w:lang w:val="fr-FR"/>
        </w:rPr>
        <w:t>un legislador local lo pide. Una reunión pública no es una audiencia administrativa de lo contencioso.</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OPORTUNIDAD DE UNA AUDIENCIA ADMINISTRATIVA DE LO CONTENCIOSO. </w:t>
      </w:r>
      <w:r w:rsidRPr="005C4E41">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E6325" w:rsidRPr="005C4E41">
        <w:rPr>
          <w:rFonts w:ascii="Georgia" w:hAnsi="Georgia"/>
          <w:sz w:val="22"/>
          <w:szCs w:val="22"/>
          <w:lang w:val="fr-FR"/>
        </w:rPr>
        <w:t xml:space="preserve"> </w:t>
      </w:r>
      <w:r w:rsidRPr="005C4E41">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E6325" w:rsidRPr="005C4E41">
        <w:rPr>
          <w:rFonts w:ascii="Georgia" w:hAnsi="Georgia"/>
          <w:b/>
          <w:sz w:val="22"/>
          <w:szCs w:val="22"/>
          <w:lang w:val="fr-FR"/>
        </w:rPr>
        <w:t xml:space="preserve"> </w:t>
      </w:r>
      <w:r w:rsidRPr="005C4E41">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administrativa de lo contencioso es un procedimiento legal similar a un procedimiento legal civil en un tribunal de distrito del estado.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AE3714"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US"/>
        </w:rPr>
      </w:pPr>
      <w:r w:rsidRPr="005C4E41">
        <w:rPr>
          <w:rFonts w:ascii="Georgia" w:hAnsi="Georgia"/>
          <w:b/>
          <w:sz w:val="22"/>
          <w:szCs w:val="22"/>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AE3714"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US"/>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72CE2" w:rsidRPr="005C4E41">
        <w:rPr>
          <w:rFonts w:ascii="Georgia" w:hAnsi="Georgia"/>
          <w:sz w:val="22"/>
          <w:szCs w:val="22"/>
          <w:lang w:val="fr-FR"/>
        </w:rPr>
        <w:t>c</w:t>
      </w:r>
      <w:r w:rsidRPr="005C4E41">
        <w:rPr>
          <w:rFonts w:ascii="Georgia" w:hAnsi="Georgia"/>
          <w:sz w:val="22"/>
          <w:szCs w:val="22"/>
          <w:lang w:val="fr-FR"/>
        </w:rPr>
        <w:t>ipal enviará por correo los avisos públicos en relación con la solicitud.</w:t>
      </w:r>
      <w:r w:rsidR="000E6325" w:rsidRPr="005C4E41">
        <w:rPr>
          <w:rFonts w:ascii="Georgia" w:hAnsi="Georgia"/>
          <w:sz w:val="22"/>
          <w:szCs w:val="22"/>
          <w:lang w:val="fr-FR"/>
        </w:rPr>
        <w:t xml:space="preserve"> </w:t>
      </w:r>
      <w:r w:rsidRPr="005C4E41">
        <w:rPr>
          <w:rFonts w:ascii="Georgia" w:hAnsi="Georgia"/>
          <w:sz w:val="22"/>
          <w:szCs w:val="22"/>
          <w:lang w:val="fr-FR"/>
        </w:rPr>
        <w:t>Ademas, puede pedir que la TCEQ ponga su nombre en una or mas de las</w:t>
      </w:r>
      <w:r w:rsidR="000E6325" w:rsidRPr="005C4E41">
        <w:rPr>
          <w:rFonts w:ascii="Georgia" w:hAnsi="Georgia"/>
          <w:sz w:val="22"/>
          <w:szCs w:val="22"/>
          <w:lang w:val="fr-FR"/>
        </w:rPr>
        <w:t xml:space="preserve"> </w:t>
      </w:r>
      <w:r w:rsidRPr="005C4E41">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E6325" w:rsidRPr="005C4E41">
        <w:rPr>
          <w:rFonts w:ascii="Georgia" w:hAnsi="Georgia"/>
          <w:sz w:val="22"/>
          <w:szCs w:val="22"/>
          <w:lang w:val="fr-FR"/>
        </w:rPr>
        <w:t xml:space="preserve"> </w:t>
      </w:r>
      <w:r w:rsidRPr="005C4E41">
        <w:rPr>
          <w:rFonts w:ascii="Georgia" w:hAnsi="Georgia"/>
          <w:sz w:val="22"/>
          <w:szCs w:val="22"/>
          <w:lang w:val="fr-FR"/>
        </w:rPr>
        <w:t>Si desea que se agrega su nombre en una de las listas designe cual lista(s) y envia por correo su pedido a la Oficina del</w:t>
      </w:r>
      <w:r w:rsidR="00B72CE2" w:rsidRPr="005C4E41">
        <w:rPr>
          <w:rFonts w:ascii="Georgia" w:hAnsi="Georgia"/>
          <w:sz w:val="22"/>
          <w:szCs w:val="22"/>
          <w:lang w:val="fr-FR"/>
        </w:rPr>
        <w:t xml:space="preserve"> Secretario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6CA5315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r w:rsidR="00A63407" w:rsidRPr="00E7303E">
        <w:rPr>
          <w:rFonts w:ascii="Georgia" w:hAnsi="Georgia"/>
          <w:b/>
          <w:sz w:val="22"/>
          <w:szCs w:val="22"/>
          <w:lang w:val="fr-FR"/>
        </w:rPr>
        <w:t xml:space="preserve">Todos los comentarios públicos y solicitudes deben ser presentadas electrónicamente vía </w:t>
      </w:r>
      <w:hyperlink r:id="rId6"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63407"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40178848"/>
        <w:placeholder>
          <w:docPart w:val="DefaultPlaceholder_-1854013440"/>
        </w:placeholder>
      </w:sdtPr>
      <w:sdtEndPr>
        <w:rPr>
          <w:i/>
          <w:iCs/>
        </w:rPr>
      </w:sdtEndPr>
      <w:sdtContent>
        <w:p w14:paraId="460A2B63" w14:textId="2D47B7FC"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5C4E41">
            <w:rPr>
              <w:rFonts w:ascii="Georgia" w:hAnsi="Georgia" w:cs="Baskerville Old Face"/>
              <w:sz w:val="22"/>
              <w:szCs w:val="22"/>
              <w:lang w:val="fr-FR"/>
            </w:rPr>
            <w:t>También se puede obtener información adicional de</w:t>
          </w:r>
          <w:r w:rsidR="00AE3714">
            <w:rPr>
              <w:rFonts w:ascii="Georgia" w:hAnsi="Georgia" w:cs="Baskerville Old Face"/>
              <w:sz w:val="22"/>
              <w:szCs w:val="22"/>
              <w:lang w:val="fr-FR"/>
            </w:rPr>
            <w:t xml:space="preserve"> l</w:t>
          </w:r>
          <w:r w:rsidR="00AE3714" w:rsidRPr="00AE3714">
            <w:rPr>
              <w:rFonts w:ascii="Georgia" w:hAnsi="Georgia" w:cs="Baskerville Old Face"/>
              <w:sz w:val="22"/>
              <w:szCs w:val="22"/>
              <w:lang w:val="fr-FR"/>
            </w:rPr>
            <w:t>a Autoridad del Río Guadalupe-Blanco</w:t>
          </w:r>
          <w:r w:rsidRPr="005C4E41">
            <w:rPr>
              <w:rFonts w:ascii="Georgia" w:hAnsi="Georgia" w:cs="Baskerville Old Face"/>
              <w:sz w:val="22"/>
              <w:szCs w:val="22"/>
              <w:lang w:val="fr-FR"/>
            </w:rPr>
            <w:t xml:space="preserve"> a la dirección indicada arriba o llamando a </w:t>
          </w:r>
          <w:r w:rsidR="00AE3714" w:rsidRPr="00AE3714">
            <w:rPr>
              <w:rFonts w:ascii="Georgia" w:hAnsi="Georgia" w:cs="Baskerville Old Face"/>
              <w:sz w:val="22"/>
              <w:szCs w:val="22"/>
              <w:lang w:val="fr-FR"/>
            </w:rPr>
            <w:t>Sra. Lauren Willis, Directora de Asuntos Gubernamentales y Comunitarios al 830-379-5822, extensión 312</w:t>
          </w:r>
          <w:r w:rsidR="00AE3714">
            <w:rPr>
              <w:rFonts w:ascii="Georgia" w:hAnsi="Georgia" w:cs="Baskerville Old Face"/>
              <w:sz w:val="22"/>
              <w:szCs w:val="22"/>
              <w:lang w:val="fr-FR"/>
            </w:rPr>
            <w:t>.</w:t>
          </w:r>
        </w:p>
      </w:sdtContent>
    </w:sdt>
    <w:p w14:paraId="0F2F54A7" w14:textId="77777777" w:rsidR="000E6325" w:rsidRPr="005C4E41"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5CF3C6C" w14:textId="69DE94EA" w:rsidR="000E6325" w:rsidRPr="00AE3714" w:rsidRDefault="000E6325"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US"/>
        </w:rPr>
      </w:pPr>
      <w:r w:rsidRPr="00AE3714">
        <w:rPr>
          <w:rFonts w:ascii="Georgia" w:hAnsi="Georgia" w:cs="Baskerville Old Face"/>
          <w:sz w:val="22"/>
          <w:szCs w:val="22"/>
          <w:lang w:val="es-US"/>
        </w:rPr>
        <w:t xml:space="preserve">Fecha de emisión </w:t>
      </w:r>
      <w:r w:rsidR="00E02F03">
        <w:rPr>
          <w:rFonts w:ascii="Georgia" w:hAnsi="Georgia" w:cs="Baskerville Old Face"/>
          <w:sz w:val="22"/>
          <w:szCs w:val="22"/>
          <w:lang w:val="es-US"/>
        </w:rPr>
        <w:t>18 de diciembre 2023</w:t>
      </w:r>
    </w:p>
    <w:p w14:paraId="1A4DC617" w14:textId="77777777" w:rsidR="00C57D10" w:rsidRPr="00AE3714" w:rsidRDefault="00C57D10"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US"/>
        </w:rPr>
      </w:pPr>
    </w:p>
    <w:sectPr w:rsidR="00C57D10" w:rsidRPr="00AE3714">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3D0"/>
    <w:rsid w:val="000C2C8D"/>
    <w:rsid w:val="000C3995"/>
    <w:rsid w:val="000E6325"/>
    <w:rsid w:val="00144CFE"/>
    <w:rsid w:val="001A0D21"/>
    <w:rsid w:val="002B2D64"/>
    <w:rsid w:val="002D7528"/>
    <w:rsid w:val="00546B16"/>
    <w:rsid w:val="005C4E41"/>
    <w:rsid w:val="005D5198"/>
    <w:rsid w:val="00645889"/>
    <w:rsid w:val="00671FFA"/>
    <w:rsid w:val="006F5504"/>
    <w:rsid w:val="007F6F5C"/>
    <w:rsid w:val="00830E04"/>
    <w:rsid w:val="0091374C"/>
    <w:rsid w:val="00961716"/>
    <w:rsid w:val="00A63407"/>
    <w:rsid w:val="00AE3714"/>
    <w:rsid w:val="00B72CE2"/>
    <w:rsid w:val="00B862CD"/>
    <w:rsid w:val="00BC2709"/>
    <w:rsid w:val="00BD0E53"/>
    <w:rsid w:val="00C57D10"/>
    <w:rsid w:val="00C8427B"/>
    <w:rsid w:val="00E02F03"/>
    <w:rsid w:val="00EE4235"/>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7311E1C3-4015-4A0F-ACAE-DD4EC7B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6935">
      <w:bodyDiv w:val="1"/>
      <w:marLeft w:val="0"/>
      <w:marRight w:val="0"/>
      <w:marTop w:val="0"/>
      <w:marBottom w:val="0"/>
      <w:divBdr>
        <w:top w:val="none" w:sz="0" w:space="0" w:color="auto"/>
        <w:left w:val="none" w:sz="0" w:space="0" w:color="auto"/>
        <w:bottom w:val="none" w:sz="0" w:space="0" w:color="auto"/>
        <w:right w:val="none" w:sz="0" w:space="0" w:color="auto"/>
      </w:divBdr>
      <w:divsChild>
        <w:div w:id="582422246">
          <w:marLeft w:val="0"/>
          <w:marRight w:val="0"/>
          <w:marTop w:val="0"/>
          <w:marBottom w:val="0"/>
          <w:divBdr>
            <w:top w:val="none" w:sz="0" w:space="0" w:color="auto"/>
            <w:left w:val="none" w:sz="0" w:space="0" w:color="auto"/>
            <w:bottom w:val="none" w:sz="0" w:space="0" w:color="auto"/>
            <w:right w:val="none" w:sz="0" w:space="0" w:color="auto"/>
          </w:divBdr>
        </w:div>
      </w:divsChild>
    </w:div>
    <w:div w:id="371148898">
      <w:bodyDiv w:val="1"/>
      <w:marLeft w:val="0"/>
      <w:marRight w:val="0"/>
      <w:marTop w:val="0"/>
      <w:marBottom w:val="0"/>
      <w:divBdr>
        <w:top w:val="none" w:sz="0" w:space="0" w:color="auto"/>
        <w:left w:val="none" w:sz="0" w:space="0" w:color="auto"/>
        <w:bottom w:val="none" w:sz="0" w:space="0" w:color="auto"/>
        <w:right w:val="none" w:sz="0" w:space="0" w:color="auto"/>
      </w:divBdr>
      <w:divsChild>
        <w:div w:id="1417898996">
          <w:marLeft w:val="0"/>
          <w:marRight w:val="0"/>
          <w:marTop w:val="0"/>
          <w:marBottom w:val="0"/>
          <w:divBdr>
            <w:top w:val="none" w:sz="0" w:space="0" w:color="auto"/>
            <w:left w:val="none" w:sz="0" w:space="0" w:color="auto"/>
            <w:bottom w:val="none" w:sz="0" w:space="0" w:color="auto"/>
            <w:right w:val="none" w:sz="0" w:space="0" w:color="auto"/>
          </w:divBdr>
        </w:div>
      </w:divsChild>
    </w:div>
    <w:div w:id="456487219">
      <w:bodyDiv w:val="1"/>
      <w:marLeft w:val="0"/>
      <w:marRight w:val="0"/>
      <w:marTop w:val="0"/>
      <w:marBottom w:val="0"/>
      <w:divBdr>
        <w:top w:val="none" w:sz="0" w:space="0" w:color="auto"/>
        <w:left w:val="none" w:sz="0" w:space="0" w:color="auto"/>
        <w:bottom w:val="none" w:sz="0" w:space="0" w:color="auto"/>
        <w:right w:val="none" w:sz="0" w:space="0" w:color="auto"/>
      </w:divBdr>
      <w:divsChild>
        <w:div w:id="1181242488">
          <w:marLeft w:val="0"/>
          <w:marRight w:val="0"/>
          <w:marTop w:val="0"/>
          <w:marBottom w:val="0"/>
          <w:divBdr>
            <w:top w:val="none" w:sz="0" w:space="0" w:color="auto"/>
            <w:left w:val="none" w:sz="0" w:space="0" w:color="auto"/>
            <w:bottom w:val="none" w:sz="0" w:space="0" w:color="auto"/>
            <w:right w:val="none" w:sz="0" w:space="0" w:color="auto"/>
          </w:divBdr>
        </w:div>
      </w:divsChild>
    </w:div>
    <w:div w:id="1999529119">
      <w:bodyDiv w:val="1"/>
      <w:marLeft w:val="0"/>
      <w:marRight w:val="0"/>
      <w:marTop w:val="0"/>
      <w:marBottom w:val="0"/>
      <w:divBdr>
        <w:top w:val="none" w:sz="0" w:space="0" w:color="auto"/>
        <w:left w:val="none" w:sz="0" w:space="0" w:color="auto"/>
        <w:bottom w:val="none" w:sz="0" w:space="0" w:color="auto"/>
        <w:right w:val="none" w:sz="0" w:space="0" w:color="auto"/>
      </w:divBdr>
      <w:divsChild>
        <w:div w:id="776558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797222,30.061666&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F656C3-D28B-41E9-888D-1FE46A1AC8CB}"/>
      </w:docPartPr>
      <w:docPartBody>
        <w:p w:rsidR="00C10396" w:rsidRDefault="00EC0C55">
          <w:r w:rsidRPr="00D219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55"/>
    <w:rsid w:val="00C10396"/>
    <w:rsid w:val="00EC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C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PROGRAM: WATER QUALITY</vt:lpstr>
    </vt:vector>
  </TitlesOfParts>
  <Company>TCEQ</Company>
  <LinksUpToDate>false</LinksUpToDate>
  <CharactersWithSpaces>8069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Rachel Ellis</cp:lastModifiedBy>
  <cp:revision>14</cp:revision>
  <cp:lastPrinted>2015-09-10T20:48:00Z</cp:lastPrinted>
  <dcterms:created xsi:type="dcterms:W3CDTF">2015-09-10T15:48:00Z</dcterms:created>
  <dcterms:modified xsi:type="dcterms:W3CDTF">2023-12-18T20:58:00Z</dcterms:modified>
</cp:coreProperties>
</file>