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1DF66794" w14:textId="6651BCCC" w:rsid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68C4B8C5" w14:textId="77777777" w:rsidR="00DE64D7" w:rsidRPr="002B6551" w:rsidRDefault="00DE64D7" w:rsidP="002B6551">
      <w:pPr>
        <w:pStyle w:val="BodyText"/>
        <w:rPr>
          <w:b/>
          <w:bCs/>
          <w:sz w:val="22"/>
          <w:szCs w:val="28"/>
        </w:rPr>
      </w:pP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46DF6A5A" w:rsidR="002B6551" w:rsidRPr="00D0432F" w:rsidRDefault="00772593" w:rsidP="002B6551">
      <w:pPr>
        <w:pStyle w:val="BodyText"/>
        <w:rPr>
          <w:sz w:val="22"/>
          <w:szCs w:val="22"/>
        </w:rPr>
      </w:pPr>
      <w:sdt>
        <w:sdtPr>
          <w:rPr>
            <w:sz w:val="22"/>
            <w:szCs w:val="22"/>
          </w:rPr>
          <w:id w:val="-88238758"/>
          <w:placeholder>
            <w:docPart w:val="E05CEA5E633846ABB3951D7F1AA7C49F"/>
          </w:placeholder>
          <w15:color w:val="000000"/>
        </w:sdtPr>
        <w:sdtEndPr/>
        <w:sdtContent>
          <w:r w:rsidR="00B40406">
            <w:rPr>
              <w:sz w:val="22"/>
              <w:szCs w:val="22"/>
            </w:rPr>
            <w:t>Gulf Coast Authority</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B40406">
            <w:rPr>
              <w:sz w:val="22"/>
              <w:szCs w:val="22"/>
            </w:rPr>
            <w:t>CN600126163</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535DF4">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535DF4">
            <w:rPr>
              <w:sz w:val="22"/>
              <w:szCs w:val="22"/>
            </w:rPr>
            <w:t>Odessa South Regional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535DF4">
            <w:rPr>
              <w:sz w:val="22"/>
              <w:szCs w:val="22"/>
            </w:rPr>
            <w:t>RN102076882</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535DF4">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535DF4">
            <w:rPr>
              <w:sz w:val="22"/>
              <w:szCs w:val="22"/>
            </w:rPr>
            <w:t>regional industrial publicly owned treatment works</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535DF4">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535DF4">
            <w:rPr>
              <w:sz w:val="22"/>
              <w:szCs w:val="22"/>
            </w:rPr>
            <w:t>2760 South Grandview Avenue</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535DF4">
            <w:rPr>
              <w:sz w:val="22"/>
              <w:szCs w:val="22"/>
            </w:rPr>
            <w:t>Odessa</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535DF4">
            <w:rPr>
              <w:sz w:val="22"/>
              <w:szCs w:val="22"/>
            </w:rPr>
            <w:t>Ector</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535DF4">
            <w:rPr>
              <w:sz w:val="22"/>
              <w:szCs w:val="22"/>
            </w:rPr>
            <w:t>79766</w:t>
          </w:r>
        </w:sdtContent>
      </w:sdt>
      <w:r w:rsidR="004F0746" w:rsidRPr="00D0432F">
        <w:rPr>
          <w:sz w:val="22"/>
          <w:szCs w:val="22"/>
        </w:rPr>
        <w:t>.</w:t>
      </w:r>
    </w:p>
    <w:p w14:paraId="26AC26BE" w14:textId="522AD225" w:rsidR="002B6551" w:rsidRPr="008D5872" w:rsidRDefault="00772593" w:rsidP="002B6551">
      <w:pPr>
        <w:pStyle w:val="BodyText"/>
        <w:rPr>
          <w:sz w:val="22"/>
          <w:szCs w:val="22"/>
        </w:rPr>
      </w:pPr>
      <w:sdt>
        <w:sdtPr>
          <w:rPr>
            <w:sz w:val="22"/>
            <w:szCs w:val="22"/>
          </w:rPr>
          <w:id w:val="29309987"/>
          <w:placeholder>
            <w:docPart w:val="AC64D974C4B24180AFF3F72141AA2916"/>
          </w:placeholder>
          <w15:color w:val="000000"/>
        </w:sdtPr>
        <w:sdtEndPr/>
        <w:sdtContent>
          <w:r w:rsidR="00D62F66">
            <w:rPr>
              <w:sz w:val="22"/>
              <w:szCs w:val="22"/>
            </w:rPr>
            <w:t>This application is for an amendment to increase the permitted limits for total aluminum to be discharged via Outfall 001</w:t>
          </w:r>
          <w:r w:rsidR="004417A5">
            <w:rPr>
              <w:sz w:val="22"/>
              <w:szCs w:val="22"/>
            </w:rPr>
            <w:t xml:space="preserve"> based on a site-specific study</w:t>
          </w:r>
          <w:r w:rsidR="00D62F66">
            <w:rPr>
              <w:sz w:val="22"/>
              <w:szCs w:val="22"/>
            </w:rPr>
            <w:t>.</w:t>
          </w:r>
        </w:sdtContent>
      </w:sdt>
    </w:p>
    <w:p w14:paraId="35571E77" w14:textId="724DCA57"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4417A5">
            <w:rPr>
              <w:sz w:val="22"/>
              <w:szCs w:val="22"/>
            </w:rPr>
            <w:t xml:space="preserve"> </w:t>
          </w:r>
          <w:r w:rsidR="004417A5" w:rsidRPr="00B517B9">
            <w:rPr>
              <w:sz w:val="22"/>
              <w:szCs w:val="28"/>
            </w:rPr>
            <w:t>five-day carbonaceous biochemical oxygen demand (CBOD</w:t>
          </w:r>
          <w:r w:rsidR="004417A5" w:rsidRPr="00350D51">
            <w:rPr>
              <w:sz w:val="22"/>
              <w:szCs w:val="28"/>
              <w:vertAlign w:val="subscript"/>
            </w:rPr>
            <w:t>5</w:t>
          </w:r>
          <w:r w:rsidR="004417A5" w:rsidRPr="00B517B9">
            <w:rPr>
              <w:sz w:val="22"/>
              <w:szCs w:val="28"/>
            </w:rPr>
            <w:t>), total suspended solids (TSS), ammonia nitrogen (NH</w:t>
          </w:r>
          <w:r w:rsidR="004417A5" w:rsidRPr="00350D51">
            <w:rPr>
              <w:sz w:val="22"/>
              <w:szCs w:val="28"/>
              <w:vertAlign w:val="subscript"/>
            </w:rPr>
            <w:t>3</w:t>
          </w:r>
          <w:r w:rsidR="004417A5" w:rsidRPr="00B517B9">
            <w:rPr>
              <w:sz w:val="22"/>
              <w:szCs w:val="28"/>
            </w:rPr>
            <w:t>-N)</w:t>
          </w:r>
          <w:r w:rsidR="004417A5">
            <w:rPr>
              <w:sz w:val="22"/>
              <w:szCs w:val="28"/>
            </w:rPr>
            <w:t xml:space="preserve">, Oil and Grease, total dissolved solids (TDS), total Aluminum and </w:t>
          </w:r>
          <w:r w:rsidR="004417A5" w:rsidRPr="00350D51">
            <w:rPr>
              <w:i/>
              <w:iCs/>
              <w:sz w:val="22"/>
              <w:szCs w:val="28"/>
            </w:rPr>
            <w:t>Escherichia coli</w:t>
          </w:r>
          <w:r w:rsidR="004417A5">
            <w:rPr>
              <w:sz w:val="22"/>
              <w:szCs w:val="28"/>
            </w:rPr>
            <w:t>. Additional potential pollutants are included in the Domestic Technical Report 1.0, in the permit application package</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CF0ECC">
            <w:rPr>
              <w:sz w:val="22"/>
              <w:szCs w:val="22"/>
            </w:rPr>
            <w:t xml:space="preserve"> </w:t>
          </w:r>
          <w:r w:rsidR="00D62F66">
            <w:rPr>
              <w:sz w:val="22"/>
              <w:szCs w:val="22"/>
            </w:rPr>
            <w:t>Treated process wastewater, municipal and domestic wastewater, utility wastewater, and stormwater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9568AB">
            <w:rPr>
              <w:sz w:val="22"/>
              <w:szCs w:val="22"/>
            </w:rPr>
            <w:t>are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4417A5" w:rsidRPr="004417A5">
            <w:rPr>
              <w:sz w:val="22"/>
              <w:szCs w:val="22"/>
            </w:rPr>
            <w:t xml:space="preserve">an </w:t>
          </w:r>
          <w:r w:rsidR="004417A5">
            <w:rPr>
              <w:sz w:val="22"/>
              <w:szCs w:val="28"/>
            </w:rPr>
            <w:t>activated sludge process plant and the treatment units include a bar screen and grinders, aeration basins, final clarifiers, sludge digesters, a belt filter press, chlorine contact chambers and a dechlorination chamber. Sand filters are available should the facility choose to provide supplemental filtration.</w:t>
          </w:r>
        </w:sdtContent>
      </w:sdt>
    </w:p>
    <w:p w14:paraId="73DC45F3" w14:textId="77777777" w:rsidR="00E926BB" w:rsidRPr="00D0432F" w:rsidRDefault="00E926BB" w:rsidP="002B6551">
      <w:pPr>
        <w:pStyle w:val="BodyText"/>
        <w:rPr>
          <w:i/>
          <w:iCs/>
          <w:sz w:val="22"/>
          <w:szCs w:val="22"/>
        </w:rPr>
      </w:pP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417A5"/>
    <w:rsid w:val="0046089F"/>
    <w:rsid w:val="004A726B"/>
    <w:rsid w:val="004D2CA6"/>
    <w:rsid w:val="004F0746"/>
    <w:rsid w:val="00535DF4"/>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72593"/>
    <w:rsid w:val="007F1D92"/>
    <w:rsid w:val="008248F0"/>
    <w:rsid w:val="008357B4"/>
    <w:rsid w:val="0085033F"/>
    <w:rsid w:val="008755F2"/>
    <w:rsid w:val="00885DAF"/>
    <w:rsid w:val="008D5872"/>
    <w:rsid w:val="008E33DD"/>
    <w:rsid w:val="008E6CA0"/>
    <w:rsid w:val="008F4441"/>
    <w:rsid w:val="009154C6"/>
    <w:rsid w:val="0094541B"/>
    <w:rsid w:val="0095188A"/>
    <w:rsid w:val="009568AB"/>
    <w:rsid w:val="0097286B"/>
    <w:rsid w:val="00996B99"/>
    <w:rsid w:val="009D52D2"/>
    <w:rsid w:val="009F075E"/>
    <w:rsid w:val="00A03680"/>
    <w:rsid w:val="00A2193F"/>
    <w:rsid w:val="00A75BA9"/>
    <w:rsid w:val="00AB074C"/>
    <w:rsid w:val="00B3681B"/>
    <w:rsid w:val="00B40406"/>
    <w:rsid w:val="00B4403F"/>
    <w:rsid w:val="00B868F1"/>
    <w:rsid w:val="00BE39E1"/>
    <w:rsid w:val="00BE7811"/>
    <w:rsid w:val="00BF000E"/>
    <w:rsid w:val="00C95864"/>
    <w:rsid w:val="00CC59A8"/>
    <w:rsid w:val="00CC6108"/>
    <w:rsid w:val="00CF0ECC"/>
    <w:rsid w:val="00CF4CB6"/>
    <w:rsid w:val="00D0432F"/>
    <w:rsid w:val="00D44331"/>
    <w:rsid w:val="00D53F25"/>
    <w:rsid w:val="00D62F66"/>
    <w:rsid w:val="00D642CF"/>
    <w:rsid w:val="00D9218C"/>
    <w:rsid w:val="00DB72FD"/>
    <w:rsid w:val="00DB788B"/>
    <w:rsid w:val="00DC278A"/>
    <w:rsid w:val="00DC7FD0"/>
    <w:rsid w:val="00DE64D7"/>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dcterms:created xsi:type="dcterms:W3CDTF">2022-06-22T20:19:00Z</dcterms:created>
  <dcterms:modified xsi:type="dcterms:W3CDTF">2022-06-22T20:19:00Z</dcterms:modified>
</cp:coreProperties>
</file>