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0319BD36" w:rsidR="000857A3"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4EEE472" w14:textId="0377034B" w:rsidR="00322456" w:rsidRDefault="00322456" w:rsidP="4DFE7A8C">
      <w:pPr>
        <w:pStyle w:val="paragraph"/>
        <w:spacing w:before="0" w:beforeAutospacing="0" w:after="0" w:afterAutospacing="0"/>
        <w:textAlignment w:val="baseline"/>
        <w:rPr>
          <w:rFonts w:ascii="Lucida Bright" w:eastAsiaTheme="majorEastAsia" w:hAnsi="Lucida Bright" w:cs="Segoe UI"/>
          <w:sz w:val="22"/>
          <w:szCs w:val="22"/>
          <w:lang w:val="es-ES"/>
        </w:rPr>
      </w:pPr>
      <w:r w:rsidRPr="4DFE7A8C">
        <w:rPr>
          <w:rFonts w:ascii="Lucida Bright" w:eastAsiaTheme="majorEastAsia" w:hAnsi="Lucida Bright" w:cs="Segoe UI"/>
          <w:sz w:val="22"/>
          <w:szCs w:val="22"/>
          <w:lang w:val="es-ES"/>
        </w:rPr>
        <w:t xml:space="preserve">Harris County Municipal </w:t>
      </w:r>
      <w:proofErr w:type="spellStart"/>
      <w:r w:rsidRPr="4DFE7A8C">
        <w:rPr>
          <w:rFonts w:ascii="Lucida Bright" w:eastAsiaTheme="majorEastAsia" w:hAnsi="Lucida Bright" w:cs="Segoe UI"/>
          <w:sz w:val="22"/>
          <w:szCs w:val="22"/>
          <w:lang w:val="es-ES"/>
        </w:rPr>
        <w:t>Utility</w:t>
      </w:r>
      <w:proofErr w:type="spellEnd"/>
      <w:r w:rsidRPr="4DFE7A8C">
        <w:rPr>
          <w:rFonts w:ascii="Lucida Bright" w:eastAsiaTheme="majorEastAsia" w:hAnsi="Lucida Bright" w:cs="Segoe UI"/>
          <w:sz w:val="22"/>
          <w:szCs w:val="22"/>
          <w:lang w:val="es-ES"/>
        </w:rPr>
        <w:t xml:space="preserve"> </w:t>
      </w:r>
      <w:proofErr w:type="spellStart"/>
      <w:r w:rsidRPr="4DFE7A8C">
        <w:rPr>
          <w:rFonts w:ascii="Lucida Bright" w:eastAsiaTheme="majorEastAsia" w:hAnsi="Lucida Bright" w:cs="Segoe UI"/>
          <w:sz w:val="22"/>
          <w:szCs w:val="22"/>
          <w:lang w:val="es-ES"/>
        </w:rPr>
        <w:t>District</w:t>
      </w:r>
      <w:proofErr w:type="spellEnd"/>
      <w:r w:rsidRPr="4DFE7A8C">
        <w:rPr>
          <w:rFonts w:ascii="Lucida Bright" w:eastAsiaTheme="majorEastAsia" w:hAnsi="Lucida Bright" w:cs="Segoe UI"/>
          <w:sz w:val="22"/>
          <w:szCs w:val="22"/>
          <w:lang w:val="es-ES"/>
        </w:rPr>
        <w:t xml:space="preserve"> No. 148 (CN600737258) opera la planta de tratamiento de aguas residuales del distrito (RN105497572), cual es una planta de proceso de lodos activados operada en el modo de mezcla completa. La instalación </w:t>
      </w:r>
      <w:r w:rsidR="00196FC5">
        <w:rPr>
          <w:rFonts w:ascii="Lucida Bright" w:eastAsiaTheme="majorEastAsia" w:hAnsi="Lucida Bright" w:cs="Segoe UI"/>
          <w:sz w:val="22"/>
          <w:szCs w:val="22"/>
          <w:lang w:val="es-ES"/>
        </w:rPr>
        <w:t>está</w:t>
      </w:r>
      <w:r w:rsidRPr="4DFE7A8C">
        <w:rPr>
          <w:rFonts w:ascii="Lucida Bright" w:eastAsiaTheme="majorEastAsia" w:hAnsi="Lucida Bright" w:cs="Segoe UI"/>
          <w:sz w:val="22"/>
          <w:szCs w:val="22"/>
          <w:lang w:val="es-ES"/>
        </w:rPr>
        <w:t xml:space="preserve"> ubica</w:t>
      </w:r>
      <w:r w:rsidR="00E963B5">
        <w:rPr>
          <w:rFonts w:ascii="Lucida Bright" w:eastAsiaTheme="majorEastAsia" w:hAnsi="Lucida Bright" w:cs="Segoe UI"/>
          <w:sz w:val="22"/>
          <w:szCs w:val="22"/>
          <w:lang w:val="es-ES"/>
        </w:rPr>
        <w:t>da</w:t>
      </w:r>
      <w:r w:rsidRPr="4DFE7A8C">
        <w:rPr>
          <w:rFonts w:ascii="Lucida Bright" w:eastAsiaTheme="majorEastAsia" w:hAnsi="Lucida Bright" w:cs="Segoe UI"/>
          <w:sz w:val="22"/>
          <w:szCs w:val="22"/>
          <w:lang w:val="es-ES"/>
        </w:rPr>
        <w:t xml:space="preserve"> </w:t>
      </w:r>
      <w:r w:rsidR="00F1497E">
        <w:rPr>
          <w:rFonts w:ascii="Lucida Bright" w:eastAsiaTheme="majorEastAsia" w:hAnsi="Lucida Bright" w:cs="Segoe UI"/>
          <w:sz w:val="22"/>
          <w:szCs w:val="22"/>
          <w:lang w:val="es-ES"/>
        </w:rPr>
        <w:t xml:space="preserve">aproximadamente 1,400 pies al sur de </w:t>
      </w:r>
      <w:r w:rsidRPr="4DFE7A8C">
        <w:rPr>
          <w:rFonts w:ascii="Lucida Bright" w:eastAsiaTheme="majorEastAsia" w:hAnsi="Lucida Bright" w:cs="Segoe UI"/>
          <w:sz w:val="22"/>
          <w:szCs w:val="22"/>
          <w:lang w:val="es-ES"/>
        </w:rPr>
        <w:t xml:space="preserve">la intersección de </w:t>
      </w:r>
      <w:proofErr w:type="spellStart"/>
      <w:r w:rsidRPr="4DFE7A8C">
        <w:rPr>
          <w:rFonts w:ascii="Lucida Bright" w:eastAsiaTheme="majorEastAsia" w:hAnsi="Lucida Bright" w:cs="Segoe UI"/>
          <w:sz w:val="22"/>
          <w:szCs w:val="22"/>
          <w:lang w:val="es-ES"/>
        </w:rPr>
        <w:t>Greensbrook</w:t>
      </w:r>
      <w:proofErr w:type="spellEnd"/>
      <w:r w:rsidRPr="4DFE7A8C">
        <w:rPr>
          <w:rFonts w:ascii="Lucida Bright" w:eastAsiaTheme="majorEastAsia" w:hAnsi="Lucida Bright" w:cs="Segoe UI"/>
          <w:sz w:val="22"/>
          <w:szCs w:val="22"/>
          <w:lang w:val="es-ES"/>
        </w:rPr>
        <w:t xml:space="preserve"> Forest Drive y </w:t>
      </w:r>
      <w:proofErr w:type="spellStart"/>
      <w:r w:rsidRPr="4DFE7A8C">
        <w:rPr>
          <w:rFonts w:ascii="Lucida Bright" w:eastAsiaTheme="majorEastAsia" w:hAnsi="Lucida Bright" w:cs="Segoe UI"/>
          <w:sz w:val="22"/>
          <w:szCs w:val="22"/>
          <w:lang w:val="es-ES"/>
        </w:rPr>
        <w:t>Greenspark</w:t>
      </w:r>
      <w:proofErr w:type="spellEnd"/>
      <w:r w:rsidRPr="4DFE7A8C">
        <w:rPr>
          <w:rFonts w:ascii="Lucida Bright" w:eastAsiaTheme="majorEastAsia" w:hAnsi="Lucida Bright" w:cs="Segoe UI"/>
          <w:sz w:val="22"/>
          <w:szCs w:val="22"/>
          <w:lang w:val="es-ES"/>
        </w:rPr>
        <w:t xml:space="preserve"> Lane, Houston, Harris County, Texas 77044. </w:t>
      </w:r>
    </w:p>
    <w:p w14:paraId="5353F274" w14:textId="56893E9F" w:rsidR="002B18F4" w:rsidRDefault="002B18F4" w:rsidP="000857A3">
      <w:pPr>
        <w:pStyle w:val="paragraph"/>
        <w:spacing w:before="0" w:beforeAutospacing="0" w:after="0" w:afterAutospacing="0"/>
        <w:textAlignment w:val="baseline"/>
        <w:rPr>
          <w:rFonts w:ascii="Lucida Bright" w:hAnsi="Lucida Bright"/>
          <w:sz w:val="22"/>
          <w:szCs w:val="28"/>
          <w:lang w:val="es-ES"/>
        </w:rPr>
      </w:pPr>
    </w:p>
    <w:p w14:paraId="6A34394B" w14:textId="0710449E" w:rsidR="002B18F4" w:rsidRDefault="002B18F4" w:rsidP="4DFE7A8C">
      <w:pPr>
        <w:pStyle w:val="paragraph"/>
        <w:spacing w:before="0" w:beforeAutospacing="0" w:after="0" w:afterAutospacing="0"/>
        <w:textAlignment w:val="baseline"/>
        <w:rPr>
          <w:rFonts w:ascii="Lucida Bright" w:hAnsi="Lucida Bright"/>
          <w:sz w:val="22"/>
          <w:szCs w:val="22"/>
          <w:lang w:val="es-ES"/>
        </w:rPr>
      </w:pPr>
      <w:r w:rsidRPr="4DFE7A8C">
        <w:rPr>
          <w:rFonts w:ascii="Lucida Bright" w:hAnsi="Lucida Bright"/>
          <w:sz w:val="22"/>
          <w:szCs w:val="22"/>
          <w:lang w:val="es-ES"/>
        </w:rPr>
        <w:t xml:space="preserve">Esta solicitud es para una renovación para descargar a un flujo promedio anual de 950,000 galones por día de aguas residuales domésticas tratadas a través de la ruta de descarga desde el sitio de la planta hasta </w:t>
      </w:r>
      <w:r w:rsidR="00795448" w:rsidRPr="4DFE7A8C">
        <w:rPr>
          <w:rFonts w:ascii="Lucida Bright" w:hAnsi="Lucida Bright"/>
          <w:sz w:val="22"/>
          <w:szCs w:val="22"/>
          <w:lang w:val="es-ES"/>
        </w:rPr>
        <w:t>una zanja del</w:t>
      </w:r>
      <w:r w:rsidRPr="4DFE7A8C">
        <w:rPr>
          <w:rFonts w:ascii="Lucida Bright" w:hAnsi="Lucida Bright"/>
          <w:sz w:val="22"/>
          <w:szCs w:val="22"/>
          <w:lang w:val="es-ES"/>
        </w:rPr>
        <w:t xml:space="preserve"> </w:t>
      </w:r>
      <w:r w:rsidR="00A70B33" w:rsidRPr="4DFE7A8C">
        <w:rPr>
          <w:rFonts w:ascii="Lucida Bright" w:hAnsi="Lucida Bright"/>
          <w:sz w:val="22"/>
          <w:szCs w:val="22"/>
          <w:lang w:val="es-ES"/>
        </w:rPr>
        <w:t xml:space="preserve">Harris County </w:t>
      </w:r>
      <w:proofErr w:type="spellStart"/>
      <w:r w:rsidR="00A70B33" w:rsidRPr="4DFE7A8C">
        <w:rPr>
          <w:rFonts w:ascii="Lucida Bright" w:hAnsi="Lucida Bright"/>
          <w:sz w:val="22"/>
          <w:szCs w:val="22"/>
          <w:lang w:val="es-ES"/>
        </w:rPr>
        <w:t>Flood</w:t>
      </w:r>
      <w:proofErr w:type="spellEnd"/>
      <w:r w:rsidR="00A70B33" w:rsidRPr="4DFE7A8C">
        <w:rPr>
          <w:rFonts w:ascii="Lucida Bright" w:hAnsi="Lucida Bright"/>
          <w:sz w:val="22"/>
          <w:szCs w:val="22"/>
          <w:lang w:val="es-ES"/>
        </w:rPr>
        <w:t xml:space="preserve"> Control </w:t>
      </w:r>
      <w:proofErr w:type="spellStart"/>
      <w:r w:rsidR="00A70B33" w:rsidRPr="4DFE7A8C">
        <w:rPr>
          <w:rFonts w:ascii="Lucida Bright" w:hAnsi="Lucida Bright"/>
          <w:sz w:val="22"/>
          <w:szCs w:val="22"/>
          <w:lang w:val="es-ES"/>
        </w:rPr>
        <w:t>District</w:t>
      </w:r>
      <w:proofErr w:type="spellEnd"/>
      <w:r w:rsidRPr="4DFE7A8C">
        <w:rPr>
          <w:rFonts w:ascii="Lucida Bright" w:hAnsi="Lucida Bright"/>
          <w:sz w:val="22"/>
          <w:szCs w:val="22"/>
          <w:lang w:val="es-ES"/>
        </w:rPr>
        <w:t xml:space="preserve">; </w:t>
      </w:r>
      <w:r w:rsidR="00A70B33" w:rsidRPr="4DFE7A8C">
        <w:rPr>
          <w:rFonts w:ascii="Lucida Bright" w:hAnsi="Lucida Bright"/>
          <w:sz w:val="22"/>
          <w:szCs w:val="22"/>
          <w:lang w:val="es-ES"/>
        </w:rPr>
        <w:t>y des</w:t>
      </w:r>
      <w:r w:rsidRPr="4DFE7A8C">
        <w:rPr>
          <w:rFonts w:ascii="Lucida Bright" w:hAnsi="Lucida Bright"/>
          <w:sz w:val="22"/>
          <w:szCs w:val="22"/>
          <w:lang w:val="es-ES"/>
        </w:rPr>
        <w:t xml:space="preserve">de allí a </w:t>
      </w:r>
      <w:proofErr w:type="spellStart"/>
      <w:r w:rsidRPr="4DFE7A8C">
        <w:rPr>
          <w:rFonts w:ascii="Lucida Bright" w:hAnsi="Lucida Bright"/>
          <w:sz w:val="22"/>
          <w:szCs w:val="22"/>
          <w:lang w:val="es-ES"/>
        </w:rPr>
        <w:t>Greens</w:t>
      </w:r>
      <w:proofErr w:type="spellEnd"/>
      <w:r w:rsidRPr="4DFE7A8C">
        <w:rPr>
          <w:rFonts w:ascii="Lucida Bright" w:hAnsi="Lucida Bright"/>
          <w:sz w:val="22"/>
          <w:szCs w:val="22"/>
          <w:lang w:val="es-ES"/>
        </w:rPr>
        <w:t xml:space="preserve"> </w:t>
      </w:r>
      <w:proofErr w:type="spellStart"/>
      <w:r w:rsidRPr="4DFE7A8C">
        <w:rPr>
          <w:rFonts w:ascii="Lucida Bright" w:hAnsi="Lucida Bright"/>
          <w:sz w:val="22"/>
          <w:szCs w:val="22"/>
          <w:lang w:val="es-ES"/>
        </w:rPr>
        <w:t>Bayou</w:t>
      </w:r>
      <w:proofErr w:type="spellEnd"/>
      <w:r w:rsidRPr="4DFE7A8C">
        <w:rPr>
          <w:rFonts w:ascii="Lucida Bright" w:hAnsi="Lucida Bright"/>
          <w:sz w:val="22"/>
          <w:szCs w:val="22"/>
          <w:lang w:val="es-ES"/>
        </w:rPr>
        <w:t xml:space="preserve"> sobre </w:t>
      </w:r>
      <w:proofErr w:type="spellStart"/>
      <w:r w:rsidRPr="4DFE7A8C">
        <w:rPr>
          <w:rFonts w:ascii="Lucida Bright" w:hAnsi="Lucida Bright"/>
          <w:sz w:val="22"/>
          <w:szCs w:val="22"/>
          <w:lang w:val="es-ES"/>
        </w:rPr>
        <w:t>Tidal</w:t>
      </w:r>
      <w:proofErr w:type="spellEnd"/>
      <w:r w:rsidR="00521667" w:rsidRPr="4DFE7A8C">
        <w:rPr>
          <w:rFonts w:ascii="Lucida Bright" w:hAnsi="Lucida Bright"/>
          <w:sz w:val="22"/>
          <w:szCs w:val="22"/>
          <w:lang w:val="es-ES"/>
        </w:rPr>
        <w:t>.</w:t>
      </w:r>
    </w:p>
    <w:p w14:paraId="74CAC7F3" w14:textId="41213B66" w:rsidR="00322456" w:rsidRDefault="00322456" w:rsidP="000857A3">
      <w:pPr>
        <w:pStyle w:val="paragraph"/>
        <w:spacing w:before="0" w:beforeAutospacing="0" w:after="0" w:afterAutospacing="0"/>
        <w:textAlignment w:val="baseline"/>
        <w:rPr>
          <w:rFonts w:ascii="Lucida Bright" w:hAnsi="Lucida Bright"/>
          <w:sz w:val="22"/>
          <w:szCs w:val="28"/>
          <w:lang w:val="es-ES"/>
        </w:rPr>
      </w:pPr>
    </w:p>
    <w:p w14:paraId="337578A1" w14:textId="5658782D" w:rsidR="00521667" w:rsidRDefault="00521667" w:rsidP="000857A3">
      <w:pPr>
        <w:pStyle w:val="paragraph"/>
        <w:spacing w:before="0" w:beforeAutospacing="0" w:after="0" w:afterAutospacing="0"/>
        <w:textAlignment w:val="baseline"/>
        <w:rPr>
          <w:rFonts w:ascii="Lucida Bright" w:hAnsi="Lucida Bright"/>
          <w:sz w:val="22"/>
          <w:szCs w:val="28"/>
          <w:lang w:val="es-ES"/>
        </w:rPr>
      </w:pPr>
      <w:r>
        <w:rPr>
          <w:rFonts w:ascii="Lucida Bright" w:hAnsi="Lucida Bright"/>
          <w:sz w:val="22"/>
          <w:szCs w:val="28"/>
          <w:lang w:val="es-ES"/>
        </w:rPr>
        <w:t xml:space="preserve">Se espera que las descargas de la instalación contengan demanda bioquímica de </w:t>
      </w:r>
      <w:r w:rsidR="00162FA9">
        <w:rPr>
          <w:rFonts w:ascii="Lucida Bright" w:hAnsi="Lucida Bright"/>
          <w:sz w:val="22"/>
          <w:szCs w:val="28"/>
          <w:lang w:val="es-ES"/>
        </w:rPr>
        <w:t>O</w:t>
      </w:r>
      <w:r>
        <w:rPr>
          <w:rFonts w:ascii="Lucida Bright" w:hAnsi="Lucida Bright"/>
          <w:sz w:val="22"/>
          <w:szCs w:val="28"/>
          <w:lang w:val="es-ES"/>
        </w:rPr>
        <w:t xml:space="preserve">xígeno </w:t>
      </w:r>
      <w:r w:rsidR="00162FA9">
        <w:rPr>
          <w:rFonts w:ascii="Lucida Bright" w:hAnsi="Lucida Bright"/>
          <w:sz w:val="22"/>
          <w:szCs w:val="28"/>
          <w:lang w:val="es-ES"/>
        </w:rPr>
        <w:t>C</w:t>
      </w:r>
      <w:r>
        <w:rPr>
          <w:rFonts w:ascii="Lucida Bright" w:hAnsi="Lucida Bright"/>
          <w:sz w:val="22"/>
          <w:szCs w:val="28"/>
          <w:lang w:val="es-ES"/>
        </w:rPr>
        <w:t>arbonoso (</w:t>
      </w:r>
      <w:r w:rsidRPr="00521667">
        <w:rPr>
          <w:sz w:val="22"/>
          <w:szCs w:val="28"/>
          <w:lang w:val="es-ES"/>
        </w:rPr>
        <w:t>CBOD</w:t>
      </w:r>
      <w:r w:rsidRPr="00521667">
        <w:rPr>
          <w:sz w:val="22"/>
          <w:szCs w:val="28"/>
          <w:vertAlign w:val="subscript"/>
          <w:lang w:val="es-ES"/>
        </w:rPr>
        <w:t>5</w:t>
      </w:r>
      <w:r>
        <w:rPr>
          <w:rFonts w:ascii="Lucida Bright" w:hAnsi="Lucida Bright"/>
          <w:sz w:val="22"/>
          <w:szCs w:val="28"/>
          <w:lang w:val="es-ES"/>
        </w:rPr>
        <w:t xml:space="preserve">) de cinco días, </w:t>
      </w:r>
      <w:r w:rsidR="00162FA9">
        <w:rPr>
          <w:rFonts w:ascii="Lucida Bright" w:hAnsi="Lucida Bright"/>
          <w:sz w:val="22"/>
          <w:szCs w:val="28"/>
          <w:lang w:val="es-ES"/>
        </w:rPr>
        <w:t>T</w:t>
      </w:r>
      <w:r>
        <w:rPr>
          <w:rFonts w:ascii="Lucida Bright" w:hAnsi="Lucida Bright"/>
          <w:sz w:val="22"/>
          <w:szCs w:val="28"/>
          <w:lang w:val="es-ES"/>
        </w:rPr>
        <w:t xml:space="preserve">otales de </w:t>
      </w:r>
      <w:r w:rsidR="00162FA9">
        <w:rPr>
          <w:rFonts w:ascii="Lucida Bright" w:hAnsi="Lucida Bright"/>
          <w:sz w:val="22"/>
          <w:szCs w:val="28"/>
          <w:lang w:val="es-ES"/>
        </w:rPr>
        <w:t>S</w:t>
      </w:r>
      <w:r>
        <w:rPr>
          <w:rFonts w:ascii="Lucida Bright" w:hAnsi="Lucida Bright"/>
          <w:sz w:val="22"/>
          <w:szCs w:val="28"/>
          <w:lang w:val="es-ES"/>
        </w:rPr>
        <w:t xml:space="preserve">olidos </w:t>
      </w:r>
      <w:r w:rsidR="00162FA9">
        <w:rPr>
          <w:rFonts w:ascii="Lucida Bright" w:hAnsi="Lucida Bright"/>
          <w:sz w:val="22"/>
          <w:szCs w:val="28"/>
          <w:lang w:val="es-ES"/>
        </w:rPr>
        <w:t>S</w:t>
      </w:r>
      <w:r>
        <w:rPr>
          <w:rFonts w:ascii="Lucida Bright" w:hAnsi="Lucida Bright"/>
          <w:sz w:val="22"/>
          <w:szCs w:val="28"/>
          <w:lang w:val="es-ES"/>
        </w:rPr>
        <w:t xml:space="preserve">uspendidos (TSS), </w:t>
      </w:r>
      <w:r w:rsidR="00162FA9">
        <w:rPr>
          <w:rFonts w:ascii="Lucida Bright" w:hAnsi="Lucida Bright"/>
          <w:sz w:val="22"/>
          <w:szCs w:val="28"/>
          <w:lang w:val="es-ES"/>
        </w:rPr>
        <w:t>N</w:t>
      </w:r>
      <w:r>
        <w:rPr>
          <w:rFonts w:ascii="Lucida Bright" w:hAnsi="Lucida Bright"/>
          <w:sz w:val="22"/>
          <w:szCs w:val="28"/>
          <w:lang w:val="es-ES"/>
        </w:rPr>
        <w:t xml:space="preserve">itrógeno </w:t>
      </w:r>
      <w:r w:rsidR="00162FA9">
        <w:rPr>
          <w:rFonts w:ascii="Lucida Bright" w:hAnsi="Lucida Bright"/>
          <w:sz w:val="22"/>
          <w:szCs w:val="28"/>
          <w:lang w:val="es-ES"/>
        </w:rPr>
        <w:t>A</w:t>
      </w:r>
      <w:r>
        <w:rPr>
          <w:rFonts w:ascii="Lucida Bright" w:hAnsi="Lucida Bright"/>
          <w:sz w:val="22"/>
          <w:szCs w:val="28"/>
          <w:lang w:val="es-ES"/>
        </w:rPr>
        <w:t>moniacal (</w:t>
      </w:r>
      <w:r w:rsidR="008E4665" w:rsidRPr="008E4665">
        <w:rPr>
          <w:sz w:val="22"/>
          <w:szCs w:val="28"/>
          <w:lang w:val="es-ES"/>
        </w:rPr>
        <w:t>NH</w:t>
      </w:r>
      <w:r w:rsidR="008E4665" w:rsidRPr="008E4665">
        <w:rPr>
          <w:sz w:val="22"/>
          <w:szCs w:val="28"/>
          <w:vertAlign w:val="subscript"/>
          <w:lang w:val="es-ES"/>
        </w:rPr>
        <w:t>3</w:t>
      </w:r>
      <w:r w:rsidR="008E4665" w:rsidRPr="008E4665">
        <w:rPr>
          <w:sz w:val="22"/>
          <w:szCs w:val="28"/>
          <w:lang w:val="es-ES"/>
        </w:rPr>
        <w:t>-N</w:t>
      </w:r>
      <w:r>
        <w:rPr>
          <w:rFonts w:ascii="Lucida Bright" w:hAnsi="Lucida Bright"/>
          <w:sz w:val="22"/>
          <w:szCs w:val="28"/>
          <w:lang w:val="es-ES"/>
        </w:rPr>
        <w:t>)</w:t>
      </w:r>
      <w:r w:rsidR="008E4665">
        <w:rPr>
          <w:rFonts w:ascii="Lucida Bright" w:hAnsi="Lucida Bright"/>
          <w:sz w:val="22"/>
          <w:szCs w:val="28"/>
          <w:lang w:val="es-ES"/>
        </w:rPr>
        <w:t>,</w:t>
      </w:r>
      <w:r>
        <w:rPr>
          <w:rFonts w:ascii="Lucida Bright" w:hAnsi="Lucida Bright"/>
          <w:sz w:val="22"/>
          <w:szCs w:val="28"/>
          <w:lang w:val="es-ES"/>
        </w:rPr>
        <w:t xml:space="preserve"> </w:t>
      </w:r>
      <w:r w:rsidR="00162FA9">
        <w:rPr>
          <w:rFonts w:ascii="Lucida Bright" w:hAnsi="Lucida Bright"/>
          <w:sz w:val="22"/>
          <w:szCs w:val="28"/>
          <w:lang w:val="es-ES"/>
        </w:rPr>
        <w:t>N</w:t>
      </w:r>
      <w:r w:rsidR="008E4665">
        <w:rPr>
          <w:rFonts w:ascii="Lucida Bright" w:hAnsi="Lucida Bright"/>
          <w:sz w:val="22"/>
          <w:szCs w:val="28"/>
          <w:lang w:val="es-ES"/>
        </w:rPr>
        <w:t xml:space="preserve">itrógeno </w:t>
      </w:r>
      <w:r w:rsidR="00162FA9">
        <w:rPr>
          <w:rFonts w:ascii="Lucida Bright" w:hAnsi="Lucida Bright"/>
          <w:sz w:val="22"/>
          <w:szCs w:val="28"/>
          <w:lang w:val="es-ES"/>
        </w:rPr>
        <w:t>N</w:t>
      </w:r>
      <w:r w:rsidR="008E4665">
        <w:rPr>
          <w:rFonts w:ascii="Lucida Bright" w:hAnsi="Lucida Bright"/>
          <w:sz w:val="22"/>
          <w:szCs w:val="28"/>
          <w:lang w:val="es-ES"/>
        </w:rPr>
        <w:t xml:space="preserve">itrado </w:t>
      </w:r>
      <w:r>
        <w:rPr>
          <w:rFonts w:ascii="Lucida Bright" w:hAnsi="Lucida Bright"/>
          <w:sz w:val="22"/>
          <w:szCs w:val="28"/>
          <w:lang w:val="es-ES"/>
        </w:rPr>
        <w:t>(</w:t>
      </w:r>
      <w:r w:rsidRPr="00521667">
        <w:rPr>
          <w:sz w:val="22"/>
          <w:szCs w:val="28"/>
          <w:lang w:val="es-ES"/>
        </w:rPr>
        <w:t>NO</w:t>
      </w:r>
      <w:r w:rsidRPr="00521667">
        <w:rPr>
          <w:sz w:val="22"/>
          <w:szCs w:val="28"/>
          <w:vertAlign w:val="subscript"/>
          <w:lang w:val="es-ES"/>
        </w:rPr>
        <w:t>3</w:t>
      </w:r>
      <w:r w:rsidRPr="00521667">
        <w:rPr>
          <w:sz w:val="22"/>
          <w:szCs w:val="28"/>
          <w:lang w:val="es-ES"/>
        </w:rPr>
        <w:t>-N</w:t>
      </w:r>
      <w:r>
        <w:rPr>
          <w:rFonts w:ascii="Lucida Bright" w:hAnsi="Lucida Bright"/>
          <w:sz w:val="22"/>
          <w:szCs w:val="28"/>
          <w:lang w:val="es-ES"/>
        </w:rPr>
        <w:t xml:space="preserve">), </w:t>
      </w:r>
      <w:r w:rsidR="00162FA9">
        <w:rPr>
          <w:rFonts w:ascii="Lucida Bright" w:hAnsi="Lucida Bright"/>
          <w:sz w:val="22"/>
          <w:szCs w:val="28"/>
          <w:lang w:val="es-ES"/>
        </w:rPr>
        <w:t>N</w:t>
      </w:r>
      <w:r w:rsidR="008E4665">
        <w:rPr>
          <w:rFonts w:ascii="Lucida Bright" w:hAnsi="Lucida Bright"/>
          <w:sz w:val="22"/>
          <w:szCs w:val="28"/>
          <w:lang w:val="es-ES"/>
        </w:rPr>
        <w:t xml:space="preserve">itrógeno Kjeldahl </w:t>
      </w:r>
      <w:r w:rsidR="00162FA9">
        <w:rPr>
          <w:rFonts w:ascii="Lucida Bright" w:hAnsi="Lucida Bright"/>
          <w:sz w:val="22"/>
          <w:szCs w:val="28"/>
          <w:lang w:val="es-ES"/>
        </w:rPr>
        <w:t>T</w:t>
      </w:r>
      <w:r w:rsidR="008E4665">
        <w:rPr>
          <w:rFonts w:ascii="Lucida Bright" w:hAnsi="Lucida Bright"/>
          <w:sz w:val="22"/>
          <w:szCs w:val="28"/>
          <w:lang w:val="es-ES"/>
        </w:rPr>
        <w:t xml:space="preserve">otal (TKN), </w:t>
      </w:r>
      <w:r w:rsidR="00162FA9">
        <w:rPr>
          <w:rFonts w:ascii="Lucida Bright" w:hAnsi="Lucida Bright"/>
          <w:sz w:val="22"/>
          <w:szCs w:val="28"/>
          <w:lang w:val="es-ES"/>
        </w:rPr>
        <w:t>S</w:t>
      </w:r>
      <w:r w:rsidR="008E4665">
        <w:rPr>
          <w:rFonts w:ascii="Lucida Bright" w:hAnsi="Lucida Bright"/>
          <w:sz w:val="22"/>
          <w:szCs w:val="28"/>
          <w:lang w:val="es-ES"/>
        </w:rPr>
        <w:t>ulfato (</w:t>
      </w:r>
      <w:r w:rsidR="008E4665" w:rsidRPr="008E4665">
        <w:rPr>
          <w:sz w:val="22"/>
          <w:szCs w:val="28"/>
          <w:lang w:val="es-ES"/>
        </w:rPr>
        <w:t>SO</w:t>
      </w:r>
      <w:r w:rsidR="008E4665" w:rsidRPr="008E4665">
        <w:rPr>
          <w:sz w:val="22"/>
          <w:szCs w:val="28"/>
          <w:vertAlign w:val="subscript"/>
          <w:lang w:val="es-ES"/>
        </w:rPr>
        <w:t>4</w:t>
      </w:r>
      <w:r w:rsidR="008E4665">
        <w:rPr>
          <w:rFonts w:ascii="Lucida Bright" w:hAnsi="Lucida Bright"/>
          <w:sz w:val="22"/>
          <w:szCs w:val="28"/>
          <w:lang w:val="es-ES"/>
        </w:rPr>
        <w:t xml:space="preserve">), </w:t>
      </w:r>
      <w:r w:rsidR="00162FA9">
        <w:rPr>
          <w:rFonts w:ascii="Lucida Bright" w:hAnsi="Lucida Bright"/>
          <w:sz w:val="22"/>
          <w:szCs w:val="28"/>
          <w:lang w:val="es-ES"/>
        </w:rPr>
        <w:t>C</w:t>
      </w:r>
      <w:r w:rsidR="008E4665">
        <w:rPr>
          <w:rFonts w:ascii="Lucida Bright" w:hAnsi="Lucida Bright"/>
          <w:sz w:val="22"/>
          <w:szCs w:val="28"/>
          <w:lang w:val="es-ES"/>
        </w:rPr>
        <w:t>loruro (</w:t>
      </w:r>
      <w:r w:rsidR="008E4665" w:rsidRPr="008E4665">
        <w:rPr>
          <w:sz w:val="22"/>
          <w:szCs w:val="28"/>
          <w:lang w:val="es-ES"/>
        </w:rPr>
        <w:t>Cl</w:t>
      </w:r>
      <w:r w:rsidR="008E4665" w:rsidRPr="008E4665">
        <w:rPr>
          <w:sz w:val="22"/>
          <w:szCs w:val="28"/>
          <w:vertAlign w:val="superscript"/>
          <w:lang w:val="es-ES"/>
        </w:rPr>
        <w:t>-</w:t>
      </w:r>
      <w:r w:rsidR="008E4665">
        <w:rPr>
          <w:rFonts w:ascii="Lucida Bright" w:hAnsi="Lucida Bright"/>
          <w:sz w:val="22"/>
          <w:szCs w:val="28"/>
          <w:lang w:val="es-ES"/>
        </w:rPr>
        <w:t xml:space="preserve">), </w:t>
      </w:r>
      <w:r w:rsidR="00162FA9">
        <w:rPr>
          <w:rFonts w:ascii="Lucida Bright" w:hAnsi="Lucida Bright"/>
          <w:sz w:val="22"/>
          <w:szCs w:val="28"/>
          <w:lang w:val="es-ES"/>
        </w:rPr>
        <w:t>F</w:t>
      </w:r>
      <w:r w:rsidR="008E4665">
        <w:rPr>
          <w:rFonts w:ascii="Lucida Bright" w:hAnsi="Lucida Bright"/>
          <w:sz w:val="22"/>
          <w:szCs w:val="28"/>
          <w:lang w:val="es-ES"/>
        </w:rPr>
        <w:t>osforo total (</w:t>
      </w:r>
      <w:r w:rsidR="008E4665" w:rsidRPr="008E4665">
        <w:rPr>
          <w:sz w:val="22"/>
          <w:szCs w:val="28"/>
          <w:lang w:val="es-ES"/>
        </w:rPr>
        <w:t>P</w:t>
      </w:r>
      <w:r w:rsidR="008E4665" w:rsidRPr="008E4665">
        <w:rPr>
          <w:sz w:val="22"/>
          <w:szCs w:val="28"/>
          <w:vertAlign w:val="subscript"/>
          <w:lang w:val="es-ES"/>
        </w:rPr>
        <w:t>4</w:t>
      </w:r>
      <w:r w:rsidR="008E4665">
        <w:rPr>
          <w:rFonts w:ascii="Lucida Bright" w:hAnsi="Lucida Bright"/>
          <w:sz w:val="22"/>
          <w:szCs w:val="28"/>
          <w:lang w:val="es-ES"/>
        </w:rPr>
        <w:t xml:space="preserve">), pH, </w:t>
      </w:r>
      <w:r w:rsidR="00162FA9">
        <w:rPr>
          <w:rFonts w:ascii="Lucida Bright" w:hAnsi="Lucida Bright"/>
          <w:sz w:val="22"/>
          <w:szCs w:val="28"/>
          <w:lang w:val="es-ES"/>
        </w:rPr>
        <w:t>O</w:t>
      </w:r>
      <w:r w:rsidR="008E4665">
        <w:rPr>
          <w:rFonts w:ascii="Lucida Bright" w:hAnsi="Lucida Bright"/>
          <w:sz w:val="22"/>
          <w:szCs w:val="28"/>
          <w:lang w:val="es-ES"/>
        </w:rPr>
        <w:t xml:space="preserve">xígeno </w:t>
      </w:r>
      <w:r w:rsidR="00162FA9">
        <w:rPr>
          <w:rFonts w:ascii="Lucida Bright" w:hAnsi="Lucida Bright"/>
          <w:sz w:val="22"/>
          <w:szCs w:val="28"/>
          <w:lang w:val="es-ES"/>
        </w:rPr>
        <w:t>d</w:t>
      </w:r>
      <w:r w:rsidR="008E4665">
        <w:rPr>
          <w:rFonts w:ascii="Lucida Bright" w:hAnsi="Lucida Bright"/>
          <w:sz w:val="22"/>
          <w:szCs w:val="28"/>
          <w:lang w:val="es-ES"/>
        </w:rPr>
        <w:t>isuelto (</w:t>
      </w:r>
      <w:r w:rsidR="008E4665" w:rsidRPr="008E4665">
        <w:rPr>
          <w:sz w:val="22"/>
          <w:szCs w:val="28"/>
          <w:lang w:val="es-ES"/>
        </w:rPr>
        <w:t>O</w:t>
      </w:r>
      <w:r w:rsidR="008E4665" w:rsidRPr="008E4665">
        <w:rPr>
          <w:sz w:val="22"/>
          <w:szCs w:val="28"/>
          <w:vertAlign w:val="subscript"/>
          <w:lang w:val="es-ES"/>
        </w:rPr>
        <w:t>2</w:t>
      </w:r>
      <w:r w:rsidR="008E4665">
        <w:rPr>
          <w:rFonts w:ascii="Lucida Bright" w:hAnsi="Lucida Bright"/>
          <w:sz w:val="22"/>
          <w:szCs w:val="28"/>
          <w:lang w:val="es-ES"/>
        </w:rPr>
        <w:t xml:space="preserve">), </w:t>
      </w:r>
      <w:r w:rsidR="00162FA9">
        <w:rPr>
          <w:rFonts w:ascii="Lucida Bright" w:hAnsi="Lucida Bright"/>
          <w:sz w:val="22"/>
          <w:szCs w:val="28"/>
          <w:lang w:val="es-ES"/>
        </w:rPr>
        <w:t>C</w:t>
      </w:r>
      <w:r w:rsidR="008E4665">
        <w:rPr>
          <w:rFonts w:ascii="Lucida Bright" w:hAnsi="Lucida Bright"/>
          <w:sz w:val="22"/>
          <w:szCs w:val="28"/>
          <w:lang w:val="es-ES"/>
        </w:rPr>
        <w:t>loro residual (</w:t>
      </w:r>
      <w:bookmarkStart w:id="0" w:name="_Hlk108190768"/>
      <w:r w:rsidR="008E4665" w:rsidRPr="008E4665">
        <w:rPr>
          <w:sz w:val="22"/>
          <w:szCs w:val="28"/>
          <w:lang w:val="es-ES"/>
        </w:rPr>
        <w:t>Cl</w:t>
      </w:r>
      <w:r w:rsidR="008E4665" w:rsidRPr="008E4665">
        <w:rPr>
          <w:sz w:val="22"/>
          <w:szCs w:val="28"/>
          <w:vertAlign w:val="subscript"/>
          <w:lang w:val="es-ES"/>
        </w:rPr>
        <w:t>2</w:t>
      </w:r>
      <w:bookmarkEnd w:id="0"/>
      <w:r w:rsidR="008E4665">
        <w:rPr>
          <w:rFonts w:ascii="Lucida Bright" w:hAnsi="Lucida Bright"/>
          <w:sz w:val="22"/>
          <w:szCs w:val="28"/>
          <w:lang w:val="es-ES"/>
        </w:rPr>
        <w:t xml:space="preserve">), </w:t>
      </w:r>
      <w:proofErr w:type="spellStart"/>
      <w:r w:rsidR="008E4665">
        <w:rPr>
          <w:rFonts w:ascii="Lucida Bright" w:hAnsi="Lucida Bright"/>
          <w:i/>
          <w:iCs/>
          <w:sz w:val="22"/>
          <w:szCs w:val="28"/>
          <w:lang w:val="es-ES"/>
        </w:rPr>
        <w:t>E</w:t>
      </w:r>
      <w:r w:rsidR="008E4665" w:rsidRPr="008E4665">
        <w:rPr>
          <w:rFonts w:ascii="Lucida Bright" w:hAnsi="Lucida Bright"/>
          <w:i/>
          <w:iCs/>
          <w:sz w:val="22"/>
          <w:szCs w:val="28"/>
          <w:lang w:val="es-ES"/>
        </w:rPr>
        <w:t>scherichia</w:t>
      </w:r>
      <w:proofErr w:type="spellEnd"/>
      <w:r w:rsidR="008E4665" w:rsidRPr="008E4665">
        <w:rPr>
          <w:rFonts w:ascii="Lucida Bright" w:hAnsi="Lucida Bright"/>
          <w:i/>
          <w:iCs/>
          <w:sz w:val="22"/>
          <w:szCs w:val="28"/>
          <w:lang w:val="es-ES"/>
        </w:rPr>
        <w:t xml:space="preserve"> </w:t>
      </w:r>
      <w:proofErr w:type="spellStart"/>
      <w:r w:rsidR="008E4665" w:rsidRPr="008E4665">
        <w:rPr>
          <w:rFonts w:ascii="Lucida Bright" w:hAnsi="Lucida Bright"/>
          <w:i/>
          <w:iCs/>
          <w:sz w:val="22"/>
          <w:szCs w:val="28"/>
          <w:lang w:val="es-ES"/>
        </w:rPr>
        <w:t>coli</w:t>
      </w:r>
      <w:proofErr w:type="spellEnd"/>
      <w:r w:rsidR="008E4665">
        <w:rPr>
          <w:rFonts w:ascii="Lucida Bright" w:hAnsi="Lucida Bright"/>
          <w:sz w:val="22"/>
          <w:szCs w:val="28"/>
          <w:lang w:val="es-ES"/>
        </w:rPr>
        <w:t xml:space="preserve">, </w:t>
      </w:r>
      <w:r w:rsidR="00162FA9">
        <w:rPr>
          <w:rFonts w:ascii="Lucida Bright" w:hAnsi="Lucida Bright"/>
          <w:sz w:val="22"/>
          <w:szCs w:val="28"/>
          <w:lang w:val="es-ES"/>
        </w:rPr>
        <w:t>Totales de S</w:t>
      </w:r>
      <w:r w:rsidR="008E4665">
        <w:rPr>
          <w:rFonts w:ascii="Lucida Bright" w:hAnsi="Lucida Bright"/>
          <w:sz w:val="22"/>
          <w:szCs w:val="28"/>
          <w:lang w:val="es-ES"/>
        </w:rPr>
        <w:t xml:space="preserve">olidos </w:t>
      </w:r>
      <w:r w:rsidR="00162FA9">
        <w:rPr>
          <w:rFonts w:ascii="Lucida Bright" w:hAnsi="Lucida Bright"/>
          <w:sz w:val="22"/>
          <w:szCs w:val="28"/>
          <w:lang w:val="es-ES"/>
        </w:rPr>
        <w:t>D</w:t>
      </w:r>
      <w:r w:rsidR="008E4665">
        <w:rPr>
          <w:rFonts w:ascii="Lucida Bright" w:hAnsi="Lucida Bright"/>
          <w:sz w:val="22"/>
          <w:szCs w:val="28"/>
          <w:lang w:val="es-ES"/>
        </w:rPr>
        <w:t xml:space="preserve">isueltos </w:t>
      </w:r>
      <w:r w:rsidR="008E4665" w:rsidRPr="008E4665">
        <w:rPr>
          <w:sz w:val="22"/>
          <w:szCs w:val="28"/>
          <w:lang w:val="es-ES"/>
        </w:rPr>
        <w:t>TDS</w:t>
      </w:r>
      <w:r w:rsidR="008E4665">
        <w:rPr>
          <w:rFonts w:ascii="Lucida Bright" w:hAnsi="Lucida Bright"/>
          <w:sz w:val="22"/>
          <w:szCs w:val="28"/>
          <w:lang w:val="es-ES"/>
        </w:rPr>
        <w:t xml:space="preserve">), </w:t>
      </w:r>
      <w:r w:rsidR="00162FA9">
        <w:rPr>
          <w:rFonts w:ascii="Lucida Bright" w:hAnsi="Lucida Bright"/>
          <w:sz w:val="22"/>
          <w:szCs w:val="28"/>
          <w:lang w:val="es-ES"/>
        </w:rPr>
        <w:t>C</w:t>
      </w:r>
      <w:r w:rsidR="008E4665">
        <w:rPr>
          <w:rFonts w:ascii="Lucida Bright" w:hAnsi="Lucida Bright"/>
          <w:sz w:val="22"/>
          <w:szCs w:val="28"/>
          <w:lang w:val="es-ES"/>
        </w:rPr>
        <w:t xml:space="preserve">onductividad </w:t>
      </w:r>
      <w:r w:rsidR="00162FA9">
        <w:rPr>
          <w:rFonts w:ascii="Lucida Bright" w:hAnsi="Lucida Bright"/>
          <w:sz w:val="22"/>
          <w:szCs w:val="28"/>
          <w:lang w:val="es-ES"/>
        </w:rPr>
        <w:t>E</w:t>
      </w:r>
      <w:r w:rsidR="008E4665">
        <w:rPr>
          <w:rFonts w:ascii="Lucida Bright" w:hAnsi="Lucida Bright"/>
          <w:sz w:val="22"/>
          <w:szCs w:val="28"/>
          <w:lang w:val="es-ES"/>
        </w:rPr>
        <w:t xml:space="preserve">léctrica, y </w:t>
      </w:r>
      <w:r w:rsidR="00162FA9">
        <w:rPr>
          <w:rFonts w:ascii="Lucida Bright" w:hAnsi="Lucida Bright"/>
          <w:sz w:val="22"/>
          <w:szCs w:val="28"/>
          <w:lang w:val="es-ES"/>
        </w:rPr>
        <w:t>A</w:t>
      </w:r>
      <w:r w:rsidR="000D67F4">
        <w:rPr>
          <w:rFonts w:ascii="Lucida Bright" w:hAnsi="Lucida Bright"/>
          <w:sz w:val="22"/>
          <w:szCs w:val="28"/>
          <w:lang w:val="es-ES"/>
        </w:rPr>
        <w:t>lcalinidad (</w:t>
      </w:r>
      <w:r w:rsidR="000D67F4" w:rsidRPr="000D67F4">
        <w:rPr>
          <w:sz w:val="22"/>
          <w:szCs w:val="28"/>
          <w:lang w:val="es-ES"/>
        </w:rPr>
        <w:t>CaCO</w:t>
      </w:r>
      <w:r w:rsidR="000D67F4" w:rsidRPr="000D67F4">
        <w:rPr>
          <w:sz w:val="22"/>
          <w:szCs w:val="28"/>
          <w:vertAlign w:val="subscript"/>
          <w:lang w:val="es-ES"/>
        </w:rPr>
        <w:t>3</w:t>
      </w:r>
      <w:r w:rsidR="000D67F4">
        <w:rPr>
          <w:rFonts w:ascii="Lucida Bright" w:hAnsi="Lucida Bright"/>
          <w:sz w:val="22"/>
          <w:szCs w:val="28"/>
          <w:lang w:val="es-ES"/>
        </w:rPr>
        <w:t xml:space="preserve">). </w:t>
      </w:r>
      <w:r w:rsidR="000D67F4" w:rsidRPr="006C380F">
        <w:rPr>
          <w:rFonts w:ascii="Lucida Bright" w:hAnsi="Lucida Bright"/>
          <w:sz w:val="22"/>
          <w:szCs w:val="28"/>
          <w:lang w:val="es-ES"/>
        </w:rPr>
        <w:t>Las</w:t>
      </w:r>
      <w:r w:rsidR="000D67F4" w:rsidRPr="000D67F4">
        <w:rPr>
          <w:rFonts w:ascii="Lucida Bright" w:hAnsi="Lucida Bright"/>
          <w:sz w:val="22"/>
          <w:szCs w:val="28"/>
          <w:lang w:val="es-ES"/>
        </w:rPr>
        <w:t xml:space="preserve"> aguas residuales domésticas son tratadas por una planta de </w:t>
      </w:r>
      <w:r w:rsidR="000D67F4" w:rsidRPr="006C380F">
        <w:rPr>
          <w:rFonts w:ascii="Lucida Bright" w:hAnsi="Lucida Bright"/>
          <w:sz w:val="22"/>
          <w:szCs w:val="28"/>
          <w:lang w:val="es-ES"/>
        </w:rPr>
        <w:t xml:space="preserve">proceso de lodos activados y las unidades de tratamiento incluyen una </w:t>
      </w:r>
      <w:r w:rsidR="008D73CA">
        <w:rPr>
          <w:rFonts w:ascii="Lucida Bright" w:hAnsi="Lucida Bright"/>
          <w:sz w:val="22"/>
          <w:szCs w:val="28"/>
          <w:lang w:val="es-ES"/>
        </w:rPr>
        <w:t>malla mecánica</w:t>
      </w:r>
      <w:r w:rsidR="000D67F4" w:rsidRPr="006C380F">
        <w:rPr>
          <w:rFonts w:ascii="Lucida Bright" w:hAnsi="Lucida Bright"/>
          <w:sz w:val="22"/>
          <w:szCs w:val="28"/>
          <w:lang w:val="es-ES"/>
        </w:rPr>
        <w:t>, tanques de a</w:t>
      </w:r>
      <w:r w:rsidR="00B85F44">
        <w:rPr>
          <w:rFonts w:ascii="Lucida Bright" w:hAnsi="Lucida Bright"/>
          <w:sz w:val="22"/>
          <w:szCs w:val="28"/>
          <w:lang w:val="es-ES"/>
        </w:rPr>
        <w:t>i</w:t>
      </w:r>
      <w:r w:rsidR="000D67F4" w:rsidRPr="006C380F">
        <w:rPr>
          <w:rFonts w:ascii="Lucida Bright" w:hAnsi="Lucida Bright"/>
          <w:sz w:val="22"/>
          <w:szCs w:val="28"/>
          <w:lang w:val="es-ES"/>
        </w:rPr>
        <w:t>reación, un clarificador, digestores aeróbicos y una cámara de contacto de cloro.</w:t>
      </w:r>
    </w:p>
    <w:sectPr w:rsidR="00521667"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6V7AOFdv6b83k" int2:id="dfbTbVtf">
      <int2:state int2:value="Rejected" int2:type="LegacyProofing"/>
    </int2:textHash>
    <int2:textHash int2:hashCode="Bixslost0Qwi+G" int2:id="wYhztAVH">
      <int2:state int2:value="Rejected" int2:type="LegacyProofing"/>
    </int2:textHash>
    <int2:textHash int2:hashCode="svbCmKVXUERjvg" int2:id="B2BwSIu9">
      <int2:state int2:value="Rejected" int2:type="LegacyProofing"/>
    </int2:textHash>
    <int2:textHash int2:hashCode="lDZa0jr2pVN1F1" int2:id="NM8RPLFK">
      <int2:state int2:value="Rejected" int2:type="LegacyProofing"/>
    </int2:textHash>
    <int2:textHash int2:hashCode="oVSfk7L5OASsQl" int2:id="gqGBvJqU">
      <int2:state int2:value="Rejected" int2:type="LegacyProofing"/>
    </int2:textHash>
    <int2:textHash int2:hashCode="/w25kiVq1cRMl5" int2:id="fh31nBg1">
      <int2:state int2:value="Rejected" int2:type="LegacyProofing"/>
    </int2:textHash>
    <int2:textHash int2:hashCode="vYz0/IP6Sc4PhD" int2:id="yOB2BDYf">
      <int2:state int2:value="Rejected" int2:type="LegacyProofing"/>
    </int2:textHash>
    <int2:textHash int2:hashCode="WD2HgVsjGhWNrP" int2:id="ycQcLVWf">
      <int2:state int2:value="Rejected" int2:type="LegacyProofing"/>
    </int2:textHash>
    <int2:textHash int2:hashCode="37vn7RVtb9G8w4" int2:id="rqyh50LJ">
      <int2:state int2:value="Rejected" int2:type="LegacyProofing"/>
    </int2:textHash>
    <int2:textHash int2:hashCode="iIT9MNZOXPlwVM" int2:id="zZZeFUk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6277829">
    <w:abstractNumId w:val="9"/>
  </w:num>
  <w:num w:numId="2" w16cid:durableId="842622299">
    <w:abstractNumId w:val="8"/>
  </w:num>
  <w:num w:numId="3" w16cid:durableId="1940718551">
    <w:abstractNumId w:val="7"/>
  </w:num>
  <w:num w:numId="4" w16cid:durableId="1496605085">
    <w:abstractNumId w:val="6"/>
  </w:num>
  <w:num w:numId="5" w16cid:durableId="1241253059">
    <w:abstractNumId w:val="5"/>
  </w:num>
  <w:num w:numId="6" w16cid:durableId="133065655">
    <w:abstractNumId w:val="4"/>
  </w:num>
  <w:num w:numId="7" w16cid:durableId="461070884">
    <w:abstractNumId w:val="3"/>
  </w:num>
  <w:num w:numId="8" w16cid:durableId="1321931689">
    <w:abstractNumId w:val="2"/>
  </w:num>
  <w:num w:numId="9" w16cid:durableId="218131450">
    <w:abstractNumId w:val="1"/>
  </w:num>
  <w:num w:numId="10" w16cid:durableId="198516393">
    <w:abstractNumId w:val="0"/>
  </w:num>
  <w:num w:numId="11" w16cid:durableId="1227647080">
    <w:abstractNumId w:val="12"/>
  </w:num>
  <w:num w:numId="12" w16cid:durableId="607856354">
    <w:abstractNumId w:val="11"/>
  </w:num>
  <w:num w:numId="13" w16cid:durableId="1459714515">
    <w:abstractNumId w:val="10"/>
  </w:num>
  <w:num w:numId="14" w16cid:durableId="1883901664">
    <w:abstractNumId w:val="9"/>
  </w:num>
  <w:num w:numId="15" w16cid:durableId="107296577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0B62DE"/>
    <w:rsid w:val="000D67F4"/>
    <w:rsid w:val="001135B1"/>
    <w:rsid w:val="00116413"/>
    <w:rsid w:val="00162FA9"/>
    <w:rsid w:val="00164CE2"/>
    <w:rsid w:val="00174280"/>
    <w:rsid w:val="0017492A"/>
    <w:rsid w:val="001918A9"/>
    <w:rsid w:val="00196FC5"/>
    <w:rsid w:val="001D23A4"/>
    <w:rsid w:val="00244152"/>
    <w:rsid w:val="00246B61"/>
    <w:rsid w:val="0025765B"/>
    <w:rsid w:val="00261265"/>
    <w:rsid w:val="00267310"/>
    <w:rsid w:val="002677C4"/>
    <w:rsid w:val="00297D38"/>
    <w:rsid w:val="002B18F4"/>
    <w:rsid w:val="002C68F3"/>
    <w:rsid w:val="00315557"/>
    <w:rsid w:val="00322456"/>
    <w:rsid w:val="00351FD0"/>
    <w:rsid w:val="003534C7"/>
    <w:rsid w:val="00393C75"/>
    <w:rsid w:val="003B41DF"/>
    <w:rsid w:val="003D7D1F"/>
    <w:rsid w:val="003E737A"/>
    <w:rsid w:val="003F5ABB"/>
    <w:rsid w:val="00417619"/>
    <w:rsid w:val="0046089F"/>
    <w:rsid w:val="004A726B"/>
    <w:rsid w:val="004D2CA6"/>
    <w:rsid w:val="00514DB7"/>
    <w:rsid w:val="00521667"/>
    <w:rsid w:val="00540447"/>
    <w:rsid w:val="00543B25"/>
    <w:rsid w:val="005464F5"/>
    <w:rsid w:val="00550A48"/>
    <w:rsid w:val="0055212A"/>
    <w:rsid w:val="005B74B6"/>
    <w:rsid w:val="005F0AAD"/>
    <w:rsid w:val="005F337F"/>
    <w:rsid w:val="00602FFB"/>
    <w:rsid w:val="00644480"/>
    <w:rsid w:val="006514EA"/>
    <w:rsid w:val="0065525B"/>
    <w:rsid w:val="00666D7E"/>
    <w:rsid w:val="00671530"/>
    <w:rsid w:val="006730D8"/>
    <w:rsid w:val="006955C6"/>
    <w:rsid w:val="006B7D8B"/>
    <w:rsid w:val="006C380F"/>
    <w:rsid w:val="006F4A12"/>
    <w:rsid w:val="0072249E"/>
    <w:rsid w:val="00727F1C"/>
    <w:rsid w:val="00732647"/>
    <w:rsid w:val="00746472"/>
    <w:rsid w:val="0075745D"/>
    <w:rsid w:val="00766FC3"/>
    <w:rsid w:val="00795448"/>
    <w:rsid w:val="007F1D92"/>
    <w:rsid w:val="0085033F"/>
    <w:rsid w:val="008755F2"/>
    <w:rsid w:val="008D73CA"/>
    <w:rsid w:val="008E33DD"/>
    <w:rsid w:val="008E4665"/>
    <w:rsid w:val="008E6CA0"/>
    <w:rsid w:val="008F4441"/>
    <w:rsid w:val="0094541B"/>
    <w:rsid w:val="0097286B"/>
    <w:rsid w:val="00996B99"/>
    <w:rsid w:val="009C2FB0"/>
    <w:rsid w:val="00A03680"/>
    <w:rsid w:val="00A2193F"/>
    <w:rsid w:val="00A70B33"/>
    <w:rsid w:val="00A75BA9"/>
    <w:rsid w:val="00AB074C"/>
    <w:rsid w:val="00AE0763"/>
    <w:rsid w:val="00B3681B"/>
    <w:rsid w:val="00B4403F"/>
    <w:rsid w:val="00B85F44"/>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2751B"/>
    <w:rsid w:val="00E52C9A"/>
    <w:rsid w:val="00E93DEF"/>
    <w:rsid w:val="00E963B5"/>
    <w:rsid w:val="00EA1F7C"/>
    <w:rsid w:val="00EF6A56"/>
    <w:rsid w:val="00F013BA"/>
    <w:rsid w:val="00F1497E"/>
    <w:rsid w:val="00F14AF7"/>
    <w:rsid w:val="00F56A6D"/>
    <w:rsid w:val="00F56E78"/>
    <w:rsid w:val="00F63A75"/>
    <w:rsid w:val="00F84C3B"/>
    <w:rsid w:val="00FA1D63"/>
    <w:rsid w:val="00FB1DEC"/>
    <w:rsid w:val="00FC15FB"/>
    <w:rsid w:val="00FF7C5E"/>
    <w:rsid w:val="08022A16"/>
    <w:rsid w:val="0A182172"/>
    <w:rsid w:val="0D328B95"/>
    <w:rsid w:val="110F8A6C"/>
    <w:rsid w:val="17704072"/>
    <w:rsid w:val="1B93B6A1"/>
    <w:rsid w:val="1C43B195"/>
    <w:rsid w:val="250FA7CC"/>
    <w:rsid w:val="2B989F94"/>
    <w:rsid w:val="2E6BC816"/>
    <w:rsid w:val="36DB523B"/>
    <w:rsid w:val="3D610CC3"/>
    <w:rsid w:val="3E4F72E1"/>
    <w:rsid w:val="3FEB4342"/>
    <w:rsid w:val="49E4FD4F"/>
    <w:rsid w:val="4A41EDAB"/>
    <w:rsid w:val="4DFE7A8C"/>
    <w:rsid w:val="51CA34EF"/>
    <w:rsid w:val="53BEBE36"/>
    <w:rsid w:val="53CFA794"/>
    <w:rsid w:val="587906FC"/>
    <w:rsid w:val="6709D369"/>
    <w:rsid w:val="6766C3C5"/>
    <w:rsid w:val="685529E3"/>
    <w:rsid w:val="78F1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52243">
      <w:bodyDiv w:val="1"/>
      <w:marLeft w:val="0"/>
      <w:marRight w:val="0"/>
      <w:marTop w:val="0"/>
      <w:marBottom w:val="0"/>
      <w:divBdr>
        <w:top w:val="none" w:sz="0" w:space="0" w:color="auto"/>
        <w:left w:val="none" w:sz="0" w:space="0" w:color="auto"/>
        <w:bottom w:val="none" w:sz="0" w:space="0" w:color="auto"/>
        <w:right w:val="none" w:sz="0" w:space="0" w:color="auto"/>
      </w:divBdr>
    </w:div>
    <w:div w:id="518130886">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Luis Pirela</cp:lastModifiedBy>
  <cp:revision>23</cp:revision>
  <dcterms:created xsi:type="dcterms:W3CDTF">2022-04-14T21:15:00Z</dcterms:created>
  <dcterms:modified xsi:type="dcterms:W3CDTF">2022-07-20T19:28:00Z</dcterms:modified>
  <cp:category/>
</cp:coreProperties>
</file>