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441E" w14:textId="77777777" w:rsidR="005554D3" w:rsidRDefault="009F137F" w:rsidP="003F6738">
      <w:pPr>
        <w:pStyle w:val="Heading2"/>
        <w:jc w:val="center"/>
        <w:rPr>
          <w:rFonts w:ascii="Lucida Bright" w:hAnsi="Lucida Bright"/>
          <w:sz w:val="28"/>
          <w:szCs w:val="22"/>
          <w:lang w:val="es-CO"/>
        </w:rPr>
      </w:pPr>
      <w:r>
        <w:rPr>
          <w:rFonts w:ascii="Lucida Bright" w:hAnsi="Lucida Bright"/>
          <w:sz w:val="28"/>
          <w:szCs w:val="22"/>
          <w:lang w:val="es-CO"/>
        </w:rPr>
        <w:t>DISTRITO DE SERVICIOS PÚBLICOS MUNICIPALES</w:t>
      </w:r>
      <w:r w:rsidR="00173C51" w:rsidRPr="001D5AA5">
        <w:rPr>
          <w:rFonts w:ascii="Lucida Bright" w:hAnsi="Lucida Bright"/>
          <w:sz w:val="28"/>
          <w:szCs w:val="22"/>
          <w:lang w:val="es-CO"/>
        </w:rPr>
        <w:t xml:space="preserve"> NRO. 286 </w:t>
      </w:r>
    </w:p>
    <w:p w14:paraId="09FBCCD2" w14:textId="59E07D21" w:rsidR="003F6738" w:rsidRPr="001D5AA5" w:rsidRDefault="00173C51" w:rsidP="003F6738">
      <w:pPr>
        <w:pStyle w:val="Heading2"/>
        <w:jc w:val="center"/>
        <w:rPr>
          <w:rFonts w:ascii="Lucida Bright" w:hAnsi="Lucida Bright"/>
          <w:sz w:val="28"/>
          <w:szCs w:val="22"/>
          <w:lang w:val="es-CO"/>
        </w:rPr>
      </w:pPr>
      <w:r w:rsidRPr="001D5AA5">
        <w:rPr>
          <w:rFonts w:ascii="Lucida Bright" w:hAnsi="Lucida Bright"/>
          <w:sz w:val="28"/>
          <w:szCs w:val="22"/>
          <w:lang w:val="es-CO"/>
        </w:rPr>
        <w:t>DEL CONDADO DE HARRIS</w:t>
      </w:r>
    </w:p>
    <w:p w14:paraId="6A4FAC25" w14:textId="62F25656" w:rsidR="003F6738" w:rsidRPr="001D5AA5" w:rsidRDefault="00173C51" w:rsidP="003F6738">
      <w:pPr>
        <w:pStyle w:val="Heading2"/>
        <w:jc w:val="center"/>
        <w:rPr>
          <w:rFonts w:ascii="Lucida Bright" w:hAnsi="Lucida Bright"/>
          <w:sz w:val="28"/>
          <w:szCs w:val="22"/>
          <w:lang w:val="es-CO"/>
        </w:rPr>
      </w:pPr>
      <w:r w:rsidRPr="001D5AA5">
        <w:rPr>
          <w:rFonts w:ascii="Lucida Bright" w:hAnsi="Lucida Bright"/>
          <w:sz w:val="28"/>
          <w:szCs w:val="22"/>
          <w:lang w:val="es-CO"/>
        </w:rPr>
        <w:t>RENOVACIÓN DE PERMISO DE VERTIDO</w:t>
      </w:r>
    </w:p>
    <w:p w14:paraId="7DABA69C" w14:textId="0DD2D169" w:rsidR="0059703C" w:rsidRPr="001D5AA5" w:rsidRDefault="00173C51" w:rsidP="003F6738">
      <w:pPr>
        <w:pStyle w:val="Heading2"/>
        <w:jc w:val="center"/>
        <w:rPr>
          <w:rFonts w:ascii="Lucida Bright" w:hAnsi="Lucida Bright"/>
          <w:sz w:val="28"/>
          <w:szCs w:val="22"/>
          <w:lang w:val="es-CO"/>
        </w:rPr>
      </w:pPr>
      <w:r w:rsidRPr="001D5AA5">
        <w:rPr>
          <w:rFonts w:ascii="Lucida Bright" w:hAnsi="Lucida Bright"/>
          <w:sz w:val="28"/>
          <w:szCs w:val="22"/>
          <w:lang w:val="es-CO"/>
        </w:rPr>
        <w:t xml:space="preserve">RESUMEN EN LENGUAJE SENCILLO </w:t>
      </w:r>
    </w:p>
    <w:p w14:paraId="6BEC03A7" w14:textId="77777777" w:rsidR="003F6738" w:rsidRPr="001D5AA5" w:rsidRDefault="003F6738" w:rsidP="003F6738">
      <w:pPr>
        <w:pStyle w:val="BodyText"/>
        <w:rPr>
          <w:lang w:val="es-CO"/>
        </w:rPr>
      </w:pPr>
    </w:p>
    <w:p w14:paraId="29D3E0E3" w14:textId="77777777" w:rsidR="008F44E9" w:rsidRPr="001D5AA5" w:rsidRDefault="008F44E9" w:rsidP="008F44E9">
      <w:pPr>
        <w:tabs>
          <w:tab w:val="clear" w:pos="720"/>
        </w:tabs>
        <w:spacing w:after="120"/>
        <w:rPr>
          <w:sz w:val="22"/>
          <w:szCs w:val="28"/>
          <w:lang w:val="es-CO"/>
        </w:rPr>
      </w:pPr>
    </w:p>
    <w:p w14:paraId="1CDDD65B" w14:textId="77777777" w:rsidR="008F44E9" w:rsidRPr="001D5AA5" w:rsidRDefault="008F44E9" w:rsidP="005A7853">
      <w:pPr>
        <w:tabs>
          <w:tab w:val="clear" w:pos="720"/>
        </w:tabs>
        <w:spacing w:after="120"/>
        <w:jc w:val="both"/>
        <w:rPr>
          <w:sz w:val="24"/>
          <w:lang w:val="es-CO"/>
        </w:rPr>
      </w:pPr>
      <w:r w:rsidRPr="001D5AA5">
        <w:rPr>
          <w:i/>
          <w:iCs/>
          <w:sz w:val="24"/>
          <w:lang w:val="es-CO"/>
        </w:rPr>
        <w:t>Entregamos el siguiente resumen para la solicitud de permiso de calidad del agua pendiente que la Comisión de Calidad Ambiental de Texas está analizando según los requisitos del Capítulo 39 del Código Administrativo de Texas.  La información de este resumen puede cambiar durante el análisis técnico de la solicitud y no son declaraciones federales exigibles de la solicitud del permiso.</w:t>
      </w:r>
    </w:p>
    <w:p w14:paraId="3D23A0CA" w14:textId="6D4C0AE9" w:rsidR="0059703C" w:rsidRPr="001D5AA5" w:rsidRDefault="000139B3" w:rsidP="005A7853">
      <w:pPr>
        <w:pStyle w:val="BodyText"/>
        <w:jc w:val="both"/>
        <w:rPr>
          <w:sz w:val="24"/>
          <w:lang w:val="es-CO"/>
        </w:rPr>
      </w:pPr>
      <w:r w:rsidRPr="001D5AA5">
        <w:rPr>
          <w:sz w:val="24"/>
          <w:lang w:val="es-CO"/>
        </w:rPr>
        <w:t xml:space="preserve">El Distrito de Servicios Públicos Municipales Nro. 286 del Condado de Harris (CN600736953) opera la Planta de tratamiento de aguas residuales del Distrito de Servicios Públicos Municipales Nro. 286 del Condado de Harris (RN10294030), una planta de proceso de lodos activados que funciona con mezcla completa. La planta se ubica en 14902 Jones </w:t>
      </w:r>
      <w:proofErr w:type="spellStart"/>
      <w:r w:rsidRPr="001D5AA5">
        <w:rPr>
          <w:sz w:val="24"/>
          <w:lang w:val="es-CO"/>
        </w:rPr>
        <w:t>Rd</w:t>
      </w:r>
      <w:proofErr w:type="spellEnd"/>
      <w:r w:rsidRPr="001D5AA5">
        <w:rPr>
          <w:sz w:val="24"/>
          <w:lang w:val="es-CO"/>
        </w:rPr>
        <w:t>, Houston, TX 77070.</w:t>
      </w:r>
    </w:p>
    <w:p w14:paraId="1ADC3170" w14:textId="3EF815B8" w:rsidR="0059703C" w:rsidRPr="001D5AA5" w:rsidRDefault="0059703C" w:rsidP="005A7853">
      <w:pPr>
        <w:pStyle w:val="BodyText"/>
        <w:jc w:val="both"/>
        <w:rPr>
          <w:sz w:val="24"/>
          <w:lang w:val="es-CO"/>
        </w:rPr>
      </w:pPr>
      <w:r w:rsidRPr="001D5AA5">
        <w:rPr>
          <w:sz w:val="24"/>
          <w:lang w:val="es-CO"/>
        </w:rPr>
        <w:t>Esta solicitud es para una renovación para verter un caudal anual promedio de 600,000 galones por día de aguas residuales domésticas tratadas a través de Desagües 001.</w:t>
      </w:r>
    </w:p>
    <w:p w14:paraId="1AB59792" w14:textId="79C10E39" w:rsidR="009154C6" w:rsidRPr="001D5AA5" w:rsidRDefault="0059703C" w:rsidP="005A7853">
      <w:pPr>
        <w:pStyle w:val="BodyText"/>
        <w:jc w:val="both"/>
        <w:rPr>
          <w:sz w:val="24"/>
          <w:lang w:val="es-CO"/>
        </w:rPr>
      </w:pPr>
      <w:r w:rsidRPr="001D5AA5">
        <w:rPr>
          <w:sz w:val="24"/>
          <w:lang w:val="es-CO"/>
        </w:rPr>
        <w:t>Se prevé que los vertidos de la planta incluyan una demanda bioquímica carbonosa de oxígeno (DOB</w:t>
      </w:r>
      <w:r w:rsidRPr="001D5AA5">
        <w:rPr>
          <w:sz w:val="24"/>
          <w:vertAlign w:val="subscript"/>
          <w:lang w:val="es-CO"/>
        </w:rPr>
        <w:t>5</w:t>
      </w:r>
      <w:r w:rsidRPr="001D5AA5">
        <w:rPr>
          <w:sz w:val="24"/>
          <w:lang w:val="es-CO"/>
        </w:rPr>
        <w:t>) en cinco días, total de sólidos en suspensión (TSS), nitrógeno amoniacal (NH</w:t>
      </w:r>
      <w:r w:rsidRPr="001D5AA5">
        <w:rPr>
          <w:sz w:val="24"/>
          <w:vertAlign w:val="subscript"/>
          <w:lang w:val="es-CO"/>
        </w:rPr>
        <w:t>3</w:t>
      </w:r>
      <w:r w:rsidRPr="001D5AA5">
        <w:rPr>
          <w:sz w:val="24"/>
          <w:lang w:val="es-CO"/>
        </w:rPr>
        <w:t xml:space="preserve">-N) y </w:t>
      </w:r>
      <w:proofErr w:type="spellStart"/>
      <w:r w:rsidRPr="001D5AA5">
        <w:rPr>
          <w:i/>
          <w:iCs/>
          <w:sz w:val="24"/>
          <w:lang w:val="es-CO"/>
        </w:rPr>
        <w:t>Escherichia</w:t>
      </w:r>
      <w:proofErr w:type="spellEnd"/>
      <w:r w:rsidRPr="001D5AA5">
        <w:rPr>
          <w:i/>
          <w:iCs/>
          <w:sz w:val="24"/>
          <w:lang w:val="es-CO"/>
        </w:rPr>
        <w:t xml:space="preserve"> </w:t>
      </w:r>
      <w:proofErr w:type="spellStart"/>
      <w:r w:rsidRPr="001D5AA5">
        <w:rPr>
          <w:i/>
          <w:iCs/>
          <w:sz w:val="24"/>
          <w:lang w:val="es-CO"/>
        </w:rPr>
        <w:t>coli</w:t>
      </w:r>
      <w:proofErr w:type="spellEnd"/>
      <w:r w:rsidRPr="001D5AA5">
        <w:rPr>
          <w:sz w:val="24"/>
          <w:lang w:val="es-CO"/>
        </w:rPr>
        <w:t xml:space="preserve">. Se incluyen más contaminantes en la Sección 7 del Informe Técnico Doméstico 1.0. Análisis de contaminantes de efluentes tratados en el paquete de solicitud de permisos. El esquema del proceso operacional de la planta de tratamiento de aguas residuales incorpora dos reactores de flujo tipo pistón que usan el proceso de lodos activados de mezcla completa como el principal sistema de tratamiento.   El sistema de captación fluye hacia la planta de tratamiento de aguas residuales a través de tuberías por gravedad a una estación de bombeo en el predio de la planta de tratamiento de aguas residuales donde se bombea a la criba mecánica para afluentes y a las instalaciones de tratamiento que incluyen cuencas de aireación, clarificación, digestores aerobios de lodo y desinfección.  El desagüe se realiza a través de una tubería de 24 pulgadas al arroyo </w:t>
      </w:r>
      <w:proofErr w:type="spellStart"/>
      <w:r w:rsidRPr="001D5AA5">
        <w:rPr>
          <w:sz w:val="24"/>
          <w:lang w:val="es-CO"/>
        </w:rPr>
        <w:t>Cypress</w:t>
      </w:r>
      <w:proofErr w:type="spellEnd"/>
      <w:r w:rsidRPr="001D5AA5">
        <w:rPr>
          <w:sz w:val="24"/>
          <w:lang w:val="es-CO"/>
        </w:rPr>
        <w:t xml:space="preserve"> Creek.</w:t>
      </w:r>
    </w:p>
    <w:sectPr w:rsidR="009154C6" w:rsidRPr="001D5AA5"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39B3"/>
    <w:rsid w:val="00051B7F"/>
    <w:rsid w:val="000C66F5"/>
    <w:rsid w:val="000F646C"/>
    <w:rsid w:val="001009B4"/>
    <w:rsid w:val="00106292"/>
    <w:rsid w:val="001135B1"/>
    <w:rsid w:val="00116413"/>
    <w:rsid w:val="00164CE2"/>
    <w:rsid w:val="00173C51"/>
    <w:rsid w:val="00174280"/>
    <w:rsid w:val="0017492A"/>
    <w:rsid w:val="001918A9"/>
    <w:rsid w:val="001A5951"/>
    <w:rsid w:val="001D32BA"/>
    <w:rsid w:val="001D5AA5"/>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7B0D"/>
    <w:rsid w:val="00315557"/>
    <w:rsid w:val="0032372D"/>
    <w:rsid w:val="00351FD0"/>
    <w:rsid w:val="003534C7"/>
    <w:rsid w:val="00393C75"/>
    <w:rsid w:val="003B41DF"/>
    <w:rsid w:val="003D7D1F"/>
    <w:rsid w:val="003F5ABB"/>
    <w:rsid w:val="003F6738"/>
    <w:rsid w:val="00417619"/>
    <w:rsid w:val="0046089F"/>
    <w:rsid w:val="004A726B"/>
    <w:rsid w:val="004D2CA6"/>
    <w:rsid w:val="004F0746"/>
    <w:rsid w:val="00540447"/>
    <w:rsid w:val="005464F5"/>
    <w:rsid w:val="00550A48"/>
    <w:rsid w:val="0055212A"/>
    <w:rsid w:val="005554D3"/>
    <w:rsid w:val="0059703C"/>
    <w:rsid w:val="005A7853"/>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47BB"/>
    <w:rsid w:val="008357B4"/>
    <w:rsid w:val="0085033F"/>
    <w:rsid w:val="008755F2"/>
    <w:rsid w:val="00885DAF"/>
    <w:rsid w:val="008D5872"/>
    <w:rsid w:val="008E33DD"/>
    <w:rsid w:val="008E6CA0"/>
    <w:rsid w:val="008F4441"/>
    <w:rsid w:val="008F44E9"/>
    <w:rsid w:val="009154C6"/>
    <w:rsid w:val="0094541B"/>
    <w:rsid w:val="0095188A"/>
    <w:rsid w:val="0097286B"/>
    <w:rsid w:val="00996B99"/>
    <w:rsid w:val="009D52D2"/>
    <w:rsid w:val="009F075E"/>
    <w:rsid w:val="009F137F"/>
    <w:rsid w:val="00A03680"/>
    <w:rsid w:val="00A2193F"/>
    <w:rsid w:val="00A75BA9"/>
    <w:rsid w:val="00AB074C"/>
    <w:rsid w:val="00B333DE"/>
    <w:rsid w:val="00B3681B"/>
    <w:rsid w:val="00B4403F"/>
    <w:rsid w:val="00B66019"/>
    <w:rsid w:val="00B868F1"/>
    <w:rsid w:val="00BE39E1"/>
    <w:rsid w:val="00BE7811"/>
    <w:rsid w:val="00BF000E"/>
    <w:rsid w:val="00C95864"/>
    <w:rsid w:val="00CC378C"/>
    <w:rsid w:val="00CC59A8"/>
    <w:rsid w:val="00CC6108"/>
    <w:rsid w:val="00CF4CB6"/>
    <w:rsid w:val="00D0432F"/>
    <w:rsid w:val="00D44331"/>
    <w:rsid w:val="00D53F25"/>
    <w:rsid w:val="00D642CF"/>
    <w:rsid w:val="00D9218C"/>
    <w:rsid w:val="00DA7989"/>
    <w:rsid w:val="00DB72FD"/>
    <w:rsid w:val="00DB788B"/>
    <w:rsid w:val="00DC278A"/>
    <w:rsid w:val="00DC7FD0"/>
    <w:rsid w:val="00DE7C8C"/>
    <w:rsid w:val="00E07628"/>
    <w:rsid w:val="00E14844"/>
    <w:rsid w:val="00E15DD0"/>
    <w:rsid w:val="00E162A4"/>
    <w:rsid w:val="00E52C9A"/>
    <w:rsid w:val="00E926BB"/>
    <w:rsid w:val="00E93DEF"/>
    <w:rsid w:val="00EA1F7C"/>
    <w:rsid w:val="00EA3C45"/>
    <w:rsid w:val="00EC1BB1"/>
    <w:rsid w:val="00EE0263"/>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3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135442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cp:lastPrinted>2022-07-28T19:18:00Z</cp:lastPrinted>
  <dcterms:created xsi:type="dcterms:W3CDTF">2022-08-11T15:05:00Z</dcterms:created>
  <dcterms:modified xsi:type="dcterms:W3CDTF">2022-08-11T15:05:00Z</dcterms:modified>
</cp:coreProperties>
</file>