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A280" w14:textId="77777777" w:rsidR="0089083C" w:rsidRPr="0089083C" w:rsidRDefault="0089083C" w:rsidP="0089083C">
      <w:pPr>
        <w:pStyle w:val="BodyText"/>
      </w:pPr>
      <w:bookmarkStart w:id="0" w:name="_GoBack"/>
      <w:bookmarkEnd w:id="0"/>
      <w:r w:rsidRPr="0089083C">
        <w:t>ATTACHMENT I</w:t>
      </w:r>
    </w:p>
    <w:p w14:paraId="55BCCFD5" w14:textId="77777777" w:rsidR="0089083C" w:rsidRPr="0089083C" w:rsidRDefault="0089083C" w:rsidP="0089083C">
      <w:pPr>
        <w:pStyle w:val="BodyText"/>
      </w:pPr>
      <w:r w:rsidRPr="0089083C">
        <w:t>FACILITY SUMMARY</w:t>
      </w:r>
    </w:p>
    <w:p w14:paraId="477DF538" w14:textId="77777777" w:rsidR="0089083C" w:rsidRPr="0089083C" w:rsidRDefault="0089083C" w:rsidP="0089083C">
      <w:pPr>
        <w:pStyle w:val="BodyText"/>
        <w:rPr>
          <w:i/>
          <w:iCs/>
        </w:rPr>
      </w:pPr>
      <w:r w:rsidRPr="0089083C">
        <w:rPr>
          <w:i/>
          <w:iCs/>
        </w:rPr>
        <w:t>The following summary is provided for this pending water quality permit application</w:t>
      </w:r>
    </w:p>
    <w:p w14:paraId="46355330" w14:textId="77777777" w:rsidR="0089083C" w:rsidRPr="0089083C" w:rsidRDefault="0089083C" w:rsidP="0089083C">
      <w:pPr>
        <w:pStyle w:val="BodyText"/>
        <w:rPr>
          <w:i/>
          <w:iCs/>
        </w:rPr>
      </w:pPr>
      <w:r w:rsidRPr="0089083C">
        <w:rPr>
          <w:i/>
          <w:iCs/>
        </w:rPr>
        <w:t>being reviewed by the Texas Commission on Environmental Quality as required by 30</w:t>
      </w:r>
    </w:p>
    <w:p w14:paraId="06C53D38" w14:textId="77777777" w:rsidR="0089083C" w:rsidRPr="0089083C" w:rsidRDefault="0089083C" w:rsidP="0089083C">
      <w:pPr>
        <w:pStyle w:val="BodyText"/>
        <w:rPr>
          <w:i/>
          <w:iCs/>
        </w:rPr>
      </w:pPr>
      <w:r w:rsidRPr="0089083C">
        <w:rPr>
          <w:i/>
          <w:iCs/>
        </w:rPr>
        <w:t>Texas Administrative Code Chapter 39. The information provided in this summary may</w:t>
      </w:r>
    </w:p>
    <w:p w14:paraId="57CA4C95" w14:textId="77777777" w:rsidR="0089083C" w:rsidRPr="0089083C" w:rsidRDefault="0089083C" w:rsidP="0089083C">
      <w:pPr>
        <w:pStyle w:val="BodyText"/>
        <w:rPr>
          <w:i/>
          <w:iCs/>
        </w:rPr>
      </w:pPr>
      <w:r w:rsidRPr="0089083C">
        <w:rPr>
          <w:i/>
          <w:iCs/>
        </w:rPr>
        <w:t>change during the technical review of the application and are not federal enforceable</w:t>
      </w:r>
    </w:p>
    <w:p w14:paraId="06E8D5A9" w14:textId="77777777" w:rsidR="0089083C" w:rsidRPr="0089083C" w:rsidRDefault="0089083C" w:rsidP="0089083C">
      <w:pPr>
        <w:pStyle w:val="BodyText"/>
      </w:pPr>
      <w:r w:rsidRPr="0089083C">
        <w:rPr>
          <w:i/>
          <w:iCs/>
        </w:rPr>
        <w:t>representations of the permit application</w:t>
      </w:r>
      <w:r w:rsidRPr="0089083C">
        <w:t>.</w:t>
      </w:r>
    </w:p>
    <w:p w14:paraId="2D596C98" w14:textId="77777777" w:rsidR="0089083C" w:rsidRPr="0089083C" w:rsidRDefault="0089083C" w:rsidP="0089083C">
      <w:pPr>
        <w:pStyle w:val="BodyText"/>
      </w:pPr>
      <w:r w:rsidRPr="0089083C">
        <w:t>Harris County Water Control &amp; Improvement District No. 92 (CN600737142) operates</w:t>
      </w:r>
    </w:p>
    <w:p w14:paraId="5AA7BF89" w14:textId="77777777" w:rsidR="0089083C" w:rsidRPr="0089083C" w:rsidRDefault="0089083C" w:rsidP="0089083C">
      <w:pPr>
        <w:pStyle w:val="BodyText"/>
      </w:pPr>
      <w:r w:rsidRPr="0089083C">
        <w:t>Harris County Water Control &amp; Improvement District No. 92 Wastewater Treatment</w:t>
      </w:r>
    </w:p>
    <w:p w14:paraId="706BCD13" w14:textId="77777777" w:rsidR="0089083C" w:rsidRPr="0089083C" w:rsidRDefault="0089083C" w:rsidP="0089083C">
      <w:pPr>
        <w:pStyle w:val="BodyText"/>
      </w:pPr>
      <w:r w:rsidRPr="0089083C">
        <w:t>Plant (RN102097813), an activated sludge process plant operated in the complete mix</w:t>
      </w:r>
    </w:p>
    <w:p w14:paraId="72A737BA" w14:textId="77777777" w:rsidR="0089083C" w:rsidRPr="0089083C" w:rsidRDefault="0089083C" w:rsidP="0089083C">
      <w:pPr>
        <w:pStyle w:val="BodyText"/>
      </w:pPr>
      <w:r w:rsidRPr="0089083C">
        <w:t>mode. The facility is located at 25515 Holyoke Lane, in Spring, Harris County, Texas</w:t>
      </w:r>
    </w:p>
    <w:p w14:paraId="1411D515" w14:textId="77777777" w:rsidR="0089083C" w:rsidRPr="0089083C" w:rsidRDefault="0089083C" w:rsidP="0089083C">
      <w:pPr>
        <w:pStyle w:val="BodyText"/>
      </w:pPr>
      <w:r w:rsidRPr="0089083C">
        <w:t>77373.</w:t>
      </w:r>
    </w:p>
    <w:p w14:paraId="0B283982" w14:textId="77777777" w:rsidR="0089083C" w:rsidRPr="0089083C" w:rsidRDefault="0089083C" w:rsidP="0089083C">
      <w:pPr>
        <w:pStyle w:val="BodyText"/>
      </w:pPr>
      <w:r w:rsidRPr="0089083C">
        <w:t>This application is for a renewal to discharge at an annual average flow of 700,000</w:t>
      </w:r>
    </w:p>
    <w:p w14:paraId="2132F084" w14:textId="77777777" w:rsidR="0089083C" w:rsidRPr="0089083C" w:rsidRDefault="0089083C" w:rsidP="0089083C">
      <w:pPr>
        <w:pStyle w:val="BodyText"/>
      </w:pPr>
      <w:r w:rsidRPr="0089083C">
        <w:t>gallons per day of treated domestic wastewater via an outfall.</w:t>
      </w:r>
    </w:p>
    <w:p w14:paraId="3A41CBF3" w14:textId="77777777" w:rsidR="0089083C" w:rsidRPr="0089083C" w:rsidRDefault="0089083C" w:rsidP="0089083C">
      <w:pPr>
        <w:pStyle w:val="BodyText"/>
      </w:pPr>
      <w:r w:rsidRPr="0089083C">
        <w:t>Discharges from the facility are expected to contain five-day carbonaceous biochemical</w:t>
      </w:r>
    </w:p>
    <w:p w14:paraId="0939F482" w14:textId="77777777" w:rsidR="0089083C" w:rsidRPr="0089083C" w:rsidRDefault="0089083C" w:rsidP="0089083C">
      <w:pPr>
        <w:pStyle w:val="BodyText"/>
      </w:pPr>
      <w:r w:rsidRPr="0089083C">
        <w:t>oxygen demand (CBOD5), total suspended solids (TSS), ammonia nitrogen (NH3-N), and</w:t>
      </w:r>
    </w:p>
    <w:p w14:paraId="0F65E0CB" w14:textId="77777777" w:rsidR="0089083C" w:rsidRPr="0089083C" w:rsidRDefault="0089083C" w:rsidP="0089083C">
      <w:pPr>
        <w:pStyle w:val="BodyText"/>
      </w:pPr>
      <w:r w:rsidRPr="0089083C">
        <w:t>Escherichia coli. Additional potential pollutants are included in the Domestic Technical</w:t>
      </w:r>
    </w:p>
    <w:p w14:paraId="526D7CC0" w14:textId="77777777" w:rsidR="0089083C" w:rsidRPr="0089083C" w:rsidRDefault="0089083C" w:rsidP="0089083C">
      <w:pPr>
        <w:pStyle w:val="BodyText"/>
      </w:pPr>
      <w:r w:rsidRPr="0089083C">
        <w:t>Report 1.0, Section 7. Pollutant Analysis of Treated Effluent in the permit application</w:t>
      </w:r>
    </w:p>
    <w:p w14:paraId="4D57A3A5" w14:textId="77777777" w:rsidR="0089083C" w:rsidRPr="0089083C" w:rsidRDefault="0089083C" w:rsidP="0089083C">
      <w:pPr>
        <w:pStyle w:val="BodyText"/>
      </w:pPr>
      <w:r w:rsidRPr="0089083C">
        <w:t>package. Domestic wastewater is treated by an activated sludge process plant and the</w:t>
      </w:r>
    </w:p>
    <w:p w14:paraId="362DDF3D" w14:textId="77777777" w:rsidR="0089083C" w:rsidRPr="0089083C" w:rsidRDefault="0089083C" w:rsidP="0089083C">
      <w:pPr>
        <w:pStyle w:val="BodyText"/>
      </w:pPr>
      <w:r w:rsidRPr="0089083C">
        <w:t>treatment units include a manual bar screen, rapid mix basin, aeration basins,</w:t>
      </w:r>
    </w:p>
    <w:p w14:paraId="1C31A368" w14:textId="18D9E906" w:rsidR="004A726B" w:rsidRPr="00417619" w:rsidRDefault="0089083C" w:rsidP="0089083C">
      <w:pPr>
        <w:pStyle w:val="BodyText"/>
      </w:pPr>
      <w:r w:rsidRPr="0089083C">
        <w:t>clarifiers, thickener, digester, and chlorine contact chambers.</w:t>
      </w:r>
    </w:p>
    <w:sectPr w:rsidR="004A726B" w:rsidRPr="00417619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1134" w14:textId="77777777" w:rsidR="0089083C" w:rsidRDefault="0089083C" w:rsidP="00E52C9A">
      <w:r>
        <w:separator/>
      </w:r>
    </w:p>
  </w:endnote>
  <w:endnote w:type="continuationSeparator" w:id="0">
    <w:p w14:paraId="6054483A" w14:textId="77777777" w:rsidR="0089083C" w:rsidRDefault="0089083C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8CC5" w14:textId="77777777" w:rsidR="0089083C" w:rsidRDefault="0089083C" w:rsidP="00E52C9A">
      <w:r>
        <w:separator/>
      </w:r>
    </w:p>
  </w:footnote>
  <w:footnote w:type="continuationSeparator" w:id="0">
    <w:p w14:paraId="109D0E70" w14:textId="77777777" w:rsidR="0089083C" w:rsidRDefault="0089083C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C"/>
    <w:rsid w:val="00051B7F"/>
    <w:rsid w:val="001135B1"/>
    <w:rsid w:val="00116413"/>
    <w:rsid w:val="00164CE2"/>
    <w:rsid w:val="00174280"/>
    <w:rsid w:val="0017492A"/>
    <w:rsid w:val="001918A9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B41DF"/>
    <w:rsid w:val="003D7D1F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5033F"/>
    <w:rsid w:val="008755F2"/>
    <w:rsid w:val="0089083C"/>
    <w:rsid w:val="008E33DD"/>
    <w:rsid w:val="008E6CA0"/>
    <w:rsid w:val="008F4441"/>
    <w:rsid w:val="0094541B"/>
    <w:rsid w:val="0097286B"/>
    <w:rsid w:val="00996B99"/>
    <w:rsid w:val="00A03680"/>
    <w:rsid w:val="00A2193F"/>
    <w:rsid w:val="00A75BA9"/>
    <w:rsid w:val="00AB074C"/>
    <w:rsid w:val="00B3681B"/>
    <w:rsid w:val="00B4403F"/>
    <w:rsid w:val="00B868F1"/>
    <w:rsid w:val="00BE39E1"/>
    <w:rsid w:val="00BF000E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21BF"/>
  <w15:chartTrackingRefBased/>
  <w15:docId w15:val="{35BFC0C1-529F-4889-9CF8-9C8A1BDE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Rachel Ximenez</dc:creator>
  <cp:keywords/>
  <dc:description/>
  <cp:lastModifiedBy>Rachel Ximenez</cp:lastModifiedBy>
  <cp:revision>1</cp:revision>
  <dcterms:created xsi:type="dcterms:W3CDTF">2022-10-20T19:00:00Z</dcterms:created>
  <dcterms:modified xsi:type="dcterms:W3CDTF">2022-10-20T19:01:00Z</dcterms:modified>
</cp:coreProperties>
</file>