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47A90D6A" w:rsidR="00BB10C9" w:rsidRPr="00BB10C9" w:rsidRDefault="007F5C5F" w:rsidP="00BB10C9">
      <w:pPr>
        <w:jc w:val="center"/>
        <w:rPr>
          <w:b/>
          <w:bCs/>
          <w:szCs w:val="24"/>
          <w:lang w:val="fr-FR"/>
        </w:rPr>
      </w:pPr>
      <w:r>
        <w:rPr>
          <w:noProof/>
        </w:rPr>
        <w:drawing>
          <wp:inline distT="0" distB="0" distL="0" distR="0" wp14:anchorId="2FF0B099" wp14:editId="31A1818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4BECB550" w14:textId="65358179" w:rsidR="00F716DC" w:rsidRDefault="00F716DC" w:rsidP="009977C6">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977C6" w:rsidRPr="009977C6">
        <w:rPr>
          <w:rFonts w:ascii="Georgia" w:hAnsi="Georgia"/>
          <w:b/>
          <w:sz w:val="22"/>
          <w:szCs w:val="22"/>
        </w:rPr>
        <w:t>WQ0015090001</w:t>
      </w:r>
    </w:p>
    <w:p w14:paraId="50B4E815" w14:textId="77777777" w:rsidR="009977C6" w:rsidRPr="009977C6" w:rsidRDefault="009977C6" w:rsidP="009977C6">
      <w:pPr>
        <w:widowControl w:val="0"/>
        <w:jc w:val="center"/>
        <w:rPr>
          <w:rFonts w:ascii="Georgia" w:hAnsi="Georgia"/>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1F27855A" w:rsidR="005C1426" w:rsidRPr="009977C6" w:rsidRDefault="00F716DC" w:rsidP="009977C6">
          <w:pPr>
            <w:widowControl w:val="0"/>
            <w:rPr>
              <w:rFonts w:ascii="Georgia" w:hAnsi="Georgia"/>
              <w:sz w:val="22"/>
              <w:szCs w:val="22"/>
            </w:rPr>
          </w:pPr>
          <w:r w:rsidRPr="00293592">
            <w:rPr>
              <w:rFonts w:ascii="Georgia" w:hAnsi="Georgia"/>
              <w:b/>
              <w:sz w:val="22"/>
              <w:szCs w:val="22"/>
              <w:lang w:val="es-MX"/>
            </w:rPr>
            <w:t>SOLICITUD.</w:t>
          </w:r>
          <w:r w:rsidR="007F5C5F" w:rsidRPr="00293592">
            <w:rPr>
              <w:rFonts w:ascii="Georgia" w:hAnsi="Georgia"/>
              <w:b/>
              <w:sz w:val="22"/>
              <w:szCs w:val="22"/>
              <w:lang w:val="es-MX"/>
            </w:rPr>
            <w:t xml:space="preserve"> </w:t>
          </w:r>
          <w:bookmarkStart w:id="0" w:name="_Hlk108116971"/>
          <w:r w:rsidR="004569B4" w:rsidRPr="00293592">
            <w:rPr>
              <w:rFonts w:ascii="Georgia" w:hAnsi="Georgia"/>
              <w:bCs/>
              <w:sz w:val="22"/>
              <w:szCs w:val="22"/>
            </w:rPr>
            <w:t>House Hahl Commercial Owners Association, Inc., LEG Transport, LLC and S</w:t>
          </w:r>
          <w:bookmarkEnd w:id="0"/>
          <w:r w:rsidR="004569B4" w:rsidRPr="00293592">
            <w:rPr>
              <w:rFonts w:ascii="Georgia" w:hAnsi="Georgia"/>
              <w:bCs/>
              <w:sz w:val="22"/>
              <w:szCs w:val="22"/>
            </w:rPr>
            <w:t xml:space="preserve">oren Strategies, LLC, </w:t>
          </w:r>
          <w:r w:rsidR="00E31E79" w:rsidRPr="00293592">
            <w:rPr>
              <w:rFonts w:ascii="Georgia" w:hAnsi="Georgia"/>
              <w:sz w:val="22"/>
              <w:szCs w:val="22"/>
              <w:lang w:val="es-MX"/>
            </w:rPr>
            <w:t xml:space="preserve">17523 West Bremonds Bend Court, Cypress, Texas 77433, </w:t>
          </w:r>
          <w:r w:rsidRPr="00293592">
            <w:rPr>
              <w:rFonts w:ascii="Georgia" w:hAnsi="Georgia"/>
              <w:sz w:val="22"/>
              <w:szCs w:val="22"/>
              <w:lang w:val="es-MX"/>
            </w:rPr>
            <w:t>ha solicitado a la Comisión de Calidad Ambiental del Estado de Texas (TCEQ)</w:t>
          </w:r>
          <w:r w:rsidR="00BB10C9" w:rsidRPr="00293592">
            <w:rPr>
              <w:rFonts w:ascii="Georgia" w:hAnsi="Georgia"/>
              <w:sz w:val="22"/>
              <w:szCs w:val="22"/>
              <w:lang w:val="es-MX"/>
            </w:rPr>
            <w:t xml:space="preserve"> </w:t>
          </w:r>
          <w:r w:rsidRPr="00293592">
            <w:rPr>
              <w:rFonts w:ascii="Georgia" w:hAnsi="Georgia"/>
              <w:sz w:val="22"/>
              <w:szCs w:val="22"/>
              <w:lang w:val="es-MX"/>
            </w:rPr>
            <w:t xml:space="preserve">para renovar el Permiso No. </w:t>
          </w:r>
          <w:r w:rsidR="00BB10C9" w:rsidRPr="00293592">
            <w:rPr>
              <w:rFonts w:ascii="Georgia" w:hAnsi="Georgia"/>
              <w:sz w:val="22"/>
              <w:szCs w:val="22"/>
              <w:lang w:val="es-MX"/>
            </w:rPr>
            <w:t>WQ00</w:t>
          </w:r>
          <w:r w:rsidR="00E31E79" w:rsidRPr="00293592">
            <w:rPr>
              <w:rFonts w:ascii="Georgia" w:hAnsi="Georgia"/>
              <w:sz w:val="22"/>
              <w:szCs w:val="22"/>
              <w:lang w:val="es-MX"/>
            </w:rPr>
            <w:t>15090001</w:t>
          </w:r>
          <w:r w:rsidRPr="00293592">
            <w:rPr>
              <w:rFonts w:ascii="Georgia" w:hAnsi="Georgia"/>
              <w:sz w:val="22"/>
              <w:szCs w:val="22"/>
              <w:lang w:val="es-MX"/>
            </w:rPr>
            <w:t xml:space="preserve"> (EPA I.D. No. TX</w:t>
          </w:r>
          <w:r w:rsidR="00E31E79" w:rsidRPr="00293592">
            <w:rPr>
              <w:rFonts w:ascii="Georgia" w:hAnsi="Georgia"/>
              <w:sz w:val="22"/>
              <w:szCs w:val="22"/>
              <w:lang w:val="es-MX"/>
            </w:rPr>
            <w:t>0134546</w:t>
          </w:r>
          <w:r w:rsidRPr="00293592">
            <w:rPr>
              <w:rFonts w:ascii="Georgia" w:hAnsi="Georgia"/>
              <w:sz w:val="22"/>
              <w:szCs w:val="22"/>
              <w:lang w:val="es-MX"/>
            </w:rPr>
            <w:t xml:space="preserve">) del Sistema de Eliminación de Descargas de Contaminantes de Texas (TPDES) </w:t>
          </w:r>
          <w:r w:rsidR="00390F4E" w:rsidRPr="00293592">
            <w:rPr>
              <w:rFonts w:ascii="Georgia" w:hAnsi="Georgia"/>
              <w:sz w:val="22"/>
              <w:szCs w:val="22"/>
              <w:lang w:val="es-MX"/>
            </w:rPr>
            <w:t>para autorizar</w:t>
          </w:r>
          <w:r w:rsidR="00390F4E" w:rsidRPr="00293592">
            <w:rPr>
              <w:rFonts w:ascii="Georgia" w:hAnsi="Georgia"/>
              <w:i/>
              <w:sz w:val="22"/>
              <w:szCs w:val="22"/>
              <w:lang w:val="es-MX"/>
            </w:rPr>
            <w:t xml:space="preserve"> </w:t>
          </w:r>
          <w:r w:rsidR="00390F4E" w:rsidRPr="00293592">
            <w:rPr>
              <w:rFonts w:ascii="Georgia" w:hAnsi="Georgia"/>
              <w:sz w:val="22"/>
              <w:szCs w:val="22"/>
              <w:lang w:val="es-MX"/>
            </w:rPr>
            <w:t xml:space="preserve">la descarga de aguas residuales tratadas en un volumen que no sobrepasa un flujo promedio diario de </w:t>
          </w:r>
          <w:r w:rsidR="00E31E79" w:rsidRPr="00293592">
            <w:rPr>
              <w:rFonts w:ascii="Georgia" w:hAnsi="Georgia"/>
              <w:sz w:val="22"/>
              <w:szCs w:val="22"/>
              <w:lang w:val="es-MX"/>
            </w:rPr>
            <w:t>49,000</w:t>
          </w:r>
          <w:r w:rsidR="00390F4E" w:rsidRPr="00293592">
            <w:rPr>
              <w:rFonts w:ascii="Georgia" w:hAnsi="Georgia"/>
              <w:sz w:val="22"/>
              <w:szCs w:val="22"/>
              <w:lang w:val="es-MX"/>
            </w:rPr>
            <w:t xml:space="preserve"> galones por día. La planta está ubicada </w:t>
          </w:r>
          <w:r w:rsidR="00E31E79" w:rsidRPr="00293592">
            <w:rPr>
              <w:rFonts w:ascii="Georgia" w:hAnsi="Georgia"/>
              <w:sz w:val="22"/>
              <w:szCs w:val="22"/>
              <w:lang w:val="es-MX"/>
            </w:rPr>
            <w:t>16726 House Hahl Road, Cypress, Texas 77433</w:t>
          </w:r>
          <w:r w:rsidR="00390F4E" w:rsidRPr="00293592">
            <w:rPr>
              <w:rFonts w:ascii="Georgia" w:hAnsi="Georgia"/>
              <w:sz w:val="22"/>
              <w:szCs w:val="22"/>
              <w:lang w:val="es-MX"/>
            </w:rPr>
            <w:t xml:space="preserve"> en el Condado de </w:t>
          </w:r>
          <w:r w:rsidR="00E31E79" w:rsidRPr="00293592">
            <w:rPr>
              <w:rFonts w:ascii="Georgia" w:hAnsi="Georgia"/>
              <w:sz w:val="22"/>
              <w:szCs w:val="22"/>
              <w:lang w:val="es-MX"/>
            </w:rPr>
            <w:t>Harris</w:t>
          </w:r>
          <w:r w:rsidR="00390F4E" w:rsidRPr="00293592">
            <w:rPr>
              <w:rFonts w:ascii="Georgia" w:hAnsi="Georgia"/>
              <w:sz w:val="22"/>
              <w:szCs w:val="22"/>
              <w:lang w:val="es-MX"/>
            </w:rPr>
            <w:t>.</w:t>
          </w:r>
          <w:r w:rsidRPr="00293592">
            <w:rPr>
              <w:rFonts w:ascii="Georgia" w:hAnsi="Georgia"/>
              <w:sz w:val="22"/>
              <w:szCs w:val="22"/>
              <w:lang w:val="es-MX"/>
            </w:rPr>
            <w:t xml:space="preserve"> La ruta de descarga es del sitio de la planta a </w:t>
          </w:r>
          <w:r w:rsidR="00E31E79" w:rsidRPr="00293592">
            <w:rPr>
              <w:rFonts w:ascii="Georgia" w:hAnsi="Georgia"/>
              <w:sz w:val="22"/>
              <w:szCs w:val="22"/>
              <w:lang w:val="es-ES"/>
            </w:rPr>
            <w:t>través de una tubería en una zanja al costado del camino; de allí a Cypress Creek</w:t>
          </w:r>
          <w:r w:rsidRPr="00293592">
            <w:rPr>
              <w:rFonts w:ascii="Georgia" w:hAnsi="Georgia"/>
              <w:sz w:val="22"/>
              <w:szCs w:val="22"/>
              <w:lang w:val="es-MX"/>
            </w:rPr>
            <w:t>. La TCEQ recibió esta solicitud el</w:t>
          </w:r>
          <w:r w:rsidR="007F5C5F" w:rsidRPr="00293592">
            <w:rPr>
              <w:rFonts w:ascii="Georgia" w:hAnsi="Georgia"/>
              <w:sz w:val="22"/>
              <w:szCs w:val="22"/>
              <w:lang w:val="es-MX"/>
            </w:rPr>
            <w:t xml:space="preserve"> </w:t>
          </w:r>
          <w:r w:rsidR="00A6643C" w:rsidRPr="00293592">
            <w:rPr>
              <w:rFonts w:ascii="Georgia" w:hAnsi="Georgia"/>
              <w:sz w:val="22"/>
              <w:szCs w:val="22"/>
              <w:lang w:val="es-ES"/>
            </w:rPr>
            <w:t>20</w:t>
          </w:r>
          <w:r w:rsidR="00E31E79" w:rsidRPr="00293592">
            <w:rPr>
              <w:rFonts w:ascii="Georgia" w:hAnsi="Georgia"/>
              <w:sz w:val="22"/>
              <w:szCs w:val="22"/>
              <w:lang w:val="es-ES"/>
            </w:rPr>
            <w:t xml:space="preserve"> de octubre de 2022</w:t>
          </w:r>
          <w:r w:rsidRPr="00293592">
            <w:rPr>
              <w:rFonts w:ascii="Georgia" w:hAnsi="Georgia"/>
              <w:i/>
              <w:sz w:val="22"/>
              <w:szCs w:val="22"/>
              <w:lang w:val="es-MX"/>
            </w:rPr>
            <w:t>.</w:t>
          </w:r>
          <w:r w:rsidRPr="00293592">
            <w:rPr>
              <w:rFonts w:ascii="Georgia" w:hAnsi="Georgia"/>
              <w:sz w:val="22"/>
              <w:szCs w:val="22"/>
              <w:lang w:val="es-MX"/>
            </w:rPr>
            <w:t xml:space="preserve"> La solicitud para el permiso está disponible para leerla y copiarla en </w:t>
          </w:r>
          <w:r w:rsidR="00E31E79" w:rsidRPr="00293592">
            <w:rPr>
              <w:rFonts w:ascii="Georgia" w:hAnsi="Georgia"/>
              <w:sz w:val="22"/>
              <w:szCs w:val="22"/>
              <w:lang w:val="es-MX"/>
            </w:rPr>
            <w:t>Biblioteca sucursal del noroeste, 11355 Regency Green Drive, Cypress, Texas</w:t>
          </w:r>
          <w:r w:rsidRPr="00293592">
            <w:rPr>
              <w:rFonts w:ascii="Georgia" w:hAnsi="Georgia"/>
              <w:i/>
              <w:sz w:val="22"/>
              <w:szCs w:val="22"/>
              <w:lang w:val="es-MX"/>
            </w:rPr>
            <w:t>.</w:t>
          </w:r>
          <w:r w:rsidR="005C1426" w:rsidRPr="00293592">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9977C6" w:rsidRPr="00293592">
            <w:rPr>
              <w:rFonts w:ascii="Georgia" w:hAnsi="Georgia"/>
            </w:rPr>
            <w:t xml:space="preserve"> </w:t>
          </w:r>
          <w:hyperlink r:id="rId5" w:history="1">
            <w:r w:rsidR="00293592" w:rsidRPr="00293592">
              <w:rPr>
                <w:rStyle w:val="Hyperlink"/>
                <w:rFonts w:ascii="Georgia" w:hAnsi="Georgia"/>
                <w:sz w:val="22"/>
                <w:szCs w:val="22"/>
              </w:rPr>
              <w:t>https://gisweb.tceq.texas.gov/LocationMapper/?marker=-95.713888,29.961666&amp;level=18</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0407141"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46AD69D" w:rsidR="007F5C5F" w:rsidRPr="00A6643C"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lang w:val="fr-FR"/>
            </w:rPr>
            <w:t xml:space="preserve">También se puede obtener información adicional del </w:t>
          </w:r>
          <w:r w:rsidR="0032174C" w:rsidRPr="0032174C">
            <w:rPr>
              <w:rFonts w:ascii="Georgia" w:hAnsi="Georgia" w:cs="Baskerville Old Face"/>
              <w:bCs/>
              <w:sz w:val="22"/>
              <w:szCs w:val="22"/>
            </w:rPr>
            <w:t>House Hahl Commercial Owners</w:t>
          </w:r>
          <w:r w:rsidR="0032174C">
            <w:rPr>
              <w:rFonts w:ascii="Georgia" w:hAnsi="Georgia" w:cs="Baskerville Old Face"/>
              <w:bCs/>
              <w:sz w:val="22"/>
              <w:szCs w:val="22"/>
            </w:rPr>
            <w:t xml:space="preserve"> </w:t>
          </w:r>
          <w:r w:rsidR="0032174C" w:rsidRPr="0032174C">
            <w:rPr>
              <w:rFonts w:ascii="Georgia" w:hAnsi="Georgia" w:cs="Baskerville Old Face"/>
              <w:bCs/>
              <w:sz w:val="22"/>
              <w:szCs w:val="22"/>
            </w:rPr>
            <w:t xml:space="preserve">Association, Inc., LEG Transport, LLC and Soren Strategies, LLC, </w:t>
          </w:r>
          <w:r w:rsidRPr="00866039">
            <w:rPr>
              <w:rFonts w:ascii="Georgia" w:hAnsi="Georgia" w:cs="Baskerville Old Face"/>
              <w:sz w:val="22"/>
              <w:szCs w:val="22"/>
              <w:lang w:val="fr-FR"/>
            </w:rPr>
            <w:t xml:space="preserve">a la dirección indicada arriba o llamando a </w:t>
          </w:r>
          <w:r w:rsidR="00A6643C" w:rsidRPr="00A6643C">
            <w:rPr>
              <w:rFonts w:ascii="Georgia" w:hAnsi="Georgia" w:cs="Baskerville Old Face"/>
              <w:sz w:val="22"/>
              <w:szCs w:val="22"/>
              <w:lang w:val="es-ES"/>
            </w:rPr>
            <w:t>Sr. Daniel Parks, E.I.T., WaterEngineers, Inc., al 281-373-0500.</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B3971A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32174C">
        <w:rPr>
          <w:rFonts w:ascii="Georgia" w:hAnsi="Georgia" w:cs="Baskerville Old Face"/>
          <w:sz w:val="22"/>
          <w:szCs w:val="22"/>
        </w:rPr>
        <w:t>3</w:t>
      </w:r>
      <w:r w:rsidR="004A3B81">
        <w:rPr>
          <w:rFonts w:ascii="Georgia" w:hAnsi="Georgia" w:cs="Baskerville Old Face"/>
          <w:sz w:val="22"/>
          <w:szCs w:val="22"/>
        </w:rPr>
        <w:t xml:space="preserve"> de </w:t>
      </w:r>
      <w:r w:rsidR="0032174C">
        <w:rPr>
          <w:rFonts w:ascii="Georgia" w:hAnsi="Georgia" w:cs="Baskerville Old Face"/>
          <w:sz w:val="22"/>
          <w:szCs w:val="22"/>
        </w:rPr>
        <w:t>noviembre</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E3FCF"/>
    <w:rsid w:val="002208E1"/>
    <w:rsid w:val="00286BC9"/>
    <w:rsid w:val="00293592"/>
    <w:rsid w:val="002C1BB6"/>
    <w:rsid w:val="0032174C"/>
    <w:rsid w:val="00390F4E"/>
    <w:rsid w:val="00433D2D"/>
    <w:rsid w:val="004569B4"/>
    <w:rsid w:val="004733ED"/>
    <w:rsid w:val="004A3B81"/>
    <w:rsid w:val="00515697"/>
    <w:rsid w:val="005C1426"/>
    <w:rsid w:val="00654134"/>
    <w:rsid w:val="0067628D"/>
    <w:rsid w:val="006B7971"/>
    <w:rsid w:val="007F5C5F"/>
    <w:rsid w:val="0081041D"/>
    <w:rsid w:val="00866039"/>
    <w:rsid w:val="008B4D26"/>
    <w:rsid w:val="008D0781"/>
    <w:rsid w:val="00956AF6"/>
    <w:rsid w:val="00985FAE"/>
    <w:rsid w:val="009977C6"/>
    <w:rsid w:val="00A330CF"/>
    <w:rsid w:val="00A6643C"/>
    <w:rsid w:val="00BB10C9"/>
    <w:rsid w:val="00DB1DB7"/>
    <w:rsid w:val="00E31E79"/>
    <w:rsid w:val="00E52CB6"/>
    <w:rsid w:val="00E836CA"/>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HTMLPreformatted">
    <w:name w:val="HTML Preformatted"/>
    <w:basedOn w:val="Normal"/>
    <w:link w:val="HTMLPreformattedChar"/>
    <w:semiHidden/>
    <w:unhideWhenUsed/>
    <w:rsid w:val="00E31E79"/>
    <w:rPr>
      <w:rFonts w:ascii="Consolas" w:hAnsi="Consolas"/>
      <w:sz w:val="20"/>
    </w:rPr>
  </w:style>
  <w:style w:type="character" w:customStyle="1" w:styleId="HTMLPreformattedChar">
    <w:name w:val="HTML Preformatted Char"/>
    <w:basedOn w:val="DefaultParagraphFont"/>
    <w:link w:val="HTMLPreformatted"/>
    <w:semiHidden/>
    <w:rsid w:val="00E31E7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0596">
      <w:bodyDiv w:val="1"/>
      <w:marLeft w:val="0"/>
      <w:marRight w:val="0"/>
      <w:marTop w:val="0"/>
      <w:marBottom w:val="0"/>
      <w:divBdr>
        <w:top w:val="none" w:sz="0" w:space="0" w:color="auto"/>
        <w:left w:val="none" w:sz="0" w:space="0" w:color="auto"/>
        <w:bottom w:val="none" w:sz="0" w:space="0" w:color="auto"/>
        <w:right w:val="none" w:sz="0" w:space="0" w:color="auto"/>
      </w:divBdr>
    </w:div>
    <w:div w:id="568998083">
      <w:bodyDiv w:val="1"/>
      <w:marLeft w:val="0"/>
      <w:marRight w:val="0"/>
      <w:marTop w:val="0"/>
      <w:marBottom w:val="0"/>
      <w:divBdr>
        <w:top w:val="none" w:sz="0" w:space="0" w:color="auto"/>
        <w:left w:val="none" w:sz="0" w:space="0" w:color="auto"/>
        <w:bottom w:val="none" w:sz="0" w:space="0" w:color="auto"/>
        <w:right w:val="none" w:sz="0" w:space="0" w:color="auto"/>
      </w:divBdr>
    </w:div>
    <w:div w:id="647365293">
      <w:bodyDiv w:val="1"/>
      <w:marLeft w:val="0"/>
      <w:marRight w:val="0"/>
      <w:marTop w:val="0"/>
      <w:marBottom w:val="0"/>
      <w:divBdr>
        <w:top w:val="none" w:sz="0" w:space="0" w:color="auto"/>
        <w:left w:val="none" w:sz="0" w:space="0" w:color="auto"/>
        <w:bottom w:val="none" w:sz="0" w:space="0" w:color="auto"/>
        <w:right w:val="none" w:sz="0" w:space="0" w:color="auto"/>
      </w:divBdr>
    </w:div>
    <w:div w:id="989211374">
      <w:bodyDiv w:val="1"/>
      <w:marLeft w:val="0"/>
      <w:marRight w:val="0"/>
      <w:marTop w:val="0"/>
      <w:marBottom w:val="0"/>
      <w:divBdr>
        <w:top w:val="none" w:sz="0" w:space="0" w:color="auto"/>
        <w:left w:val="none" w:sz="0" w:space="0" w:color="auto"/>
        <w:bottom w:val="none" w:sz="0" w:space="0" w:color="auto"/>
        <w:right w:val="none" w:sz="0" w:space="0" w:color="auto"/>
      </w:divBdr>
    </w:div>
    <w:div w:id="1087309185">
      <w:bodyDiv w:val="1"/>
      <w:marLeft w:val="0"/>
      <w:marRight w:val="0"/>
      <w:marTop w:val="0"/>
      <w:marBottom w:val="0"/>
      <w:divBdr>
        <w:top w:val="none" w:sz="0" w:space="0" w:color="auto"/>
        <w:left w:val="none" w:sz="0" w:space="0" w:color="auto"/>
        <w:bottom w:val="none" w:sz="0" w:space="0" w:color="auto"/>
        <w:right w:val="none" w:sz="0" w:space="0" w:color="auto"/>
      </w:divBdr>
    </w:div>
    <w:div w:id="12146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713888,29.96166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4D5E1C"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4D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1177</Words>
  <Characters>6571</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7733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9</cp:revision>
  <cp:lastPrinted>2015-09-10T20:15:00Z</cp:lastPrinted>
  <dcterms:created xsi:type="dcterms:W3CDTF">2022-10-24T22:31:00Z</dcterms:created>
  <dcterms:modified xsi:type="dcterms:W3CDTF">2023-01-27T16:29:00Z</dcterms:modified>
</cp:coreProperties>
</file>