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A876" w14:textId="77777777" w:rsidR="00BB10C9" w:rsidRPr="00A330CF" w:rsidRDefault="00BB10C9" w:rsidP="00BB10C9">
      <w:pPr>
        <w:jc w:val="center"/>
        <w:rPr>
          <w:rFonts w:ascii="Georgia" w:hAnsi="Georgia"/>
          <w:b/>
          <w:sz w:val="32"/>
          <w:szCs w:val="32"/>
          <w:lang w:val="es-MX"/>
        </w:rPr>
      </w:pPr>
      <w:r w:rsidRPr="00A330CF">
        <w:rPr>
          <w:rFonts w:ascii="Georgia" w:hAnsi="Georgia"/>
          <w:b/>
          <w:sz w:val="32"/>
          <w:szCs w:val="32"/>
          <w:lang w:val="es-MX"/>
        </w:rPr>
        <w:t>Comisión de Calidad Ambiental del Estado de Texas</w:t>
      </w:r>
    </w:p>
    <w:p w14:paraId="78F873C8" w14:textId="77777777" w:rsidR="00BB10C9" w:rsidRPr="00BB10C9" w:rsidRDefault="00BB10C9" w:rsidP="00BB10C9">
      <w:pPr>
        <w:jc w:val="center"/>
        <w:rPr>
          <w:b/>
          <w:bCs/>
          <w:szCs w:val="24"/>
          <w:lang w:val="fr-FR"/>
        </w:rPr>
      </w:pPr>
    </w:p>
    <w:p w14:paraId="6E7EB358" w14:textId="77777777" w:rsidR="00BB10C9" w:rsidRPr="00BB10C9" w:rsidRDefault="007F5C5F" w:rsidP="002F08CE">
      <w:pPr>
        <w:jc w:val="center"/>
        <w:rPr>
          <w:b/>
          <w:bCs/>
          <w:szCs w:val="24"/>
          <w:lang w:val="fr-FR"/>
        </w:rPr>
      </w:pPr>
      <w:r>
        <w:rPr>
          <w:noProof/>
        </w:rPr>
        <w:drawing>
          <wp:inline distT="0" distB="0" distL="0" distR="0" wp14:anchorId="2FF0B099" wp14:editId="1DEC8CF3">
            <wp:extent cx="914400" cy="914400"/>
            <wp:effectExtent l="0" t="0" r="0" b="0"/>
            <wp:docPr id="2" name="Picture 2" descr="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of Texas sea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2B7A024E" w14:textId="77777777" w:rsidR="00BB10C9" w:rsidRPr="00BB10C9" w:rsidRDefault="00BB10C9" w:rsidP="00BB10C9">
      <w:pPr>
        <w:widowControl w:val="0"/>
        <w:rPr>
          <w:lang w:val="fr-FR"/>
        </w:rPr>
      </w:pPr>
    </w:p>
    <w:p w14:paraId="02B74334" w14:textId="77777777" w:rsidR="00F716DC" w:rsidRPr="00BB10C9" w:rsidRDefault="00F716DC">
      <w:pPr>
        <w:widowControl w:val="0"/>
        <w:jc w:val="center"/>
        <w:rPr>
          <w:lang w:val="fr-FR"/>
        </w:rPr>
      </w:pPr>
    </w:p>
    <w:p w14:paraId="4B99E5B3"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AVISO DE RECIBO DE LA SOLICITUD Y</w:t>
      </w:r>
    </w:p>
    <w:p w14:paraId="6A0DECA1"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EL INTENTO DE OBTENER PERMISO PARA LA CALIDAD DEL AGUA</w:t>
      </w:r>
      <w:r w:rsidR="00BB10C9" w:rsidRPr="00866039">
        <w:rPr>
          <w:rFonts w:ascii="Georgia" w:hAnsi="Georgia"/>
          <w:b/>
          <w:sz w:val="22"/>
          <w:szCs w:val="22"/>
          <w:lang w:val="es-MX"/>
        </w:rPr>
        <w:t xml:space="preserve"> </w:t>
      </w:r>
      <w:r w:rsidRPr="00866039">
        <w:rPr>
          <w:rFonts w:ascii="Georgia" w:hAnsi="Georgia"/>
          <w:b/>
          <w:smallCaps/>
          <w:sz w:val="22"/>
          <w:szCs w:val="22"/>
          <w:lang w:val="es-MX"/>
        </w:rPr>
        <w:t>RENOVACION</w:t>
      </w:r>
    </w:p>
    <w:p w14:paraId="333BBCD9"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 </w:t>
      </w:r>
    </w:p>
    <w:p w14:paraId="15C89AF0" w14:textId="13D1173F"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PERMISO NO. </w:t>
      </w:r>
      <w:r w:rsidR="00603494" w:rsidRPr="00603494">
        <w:rPr>
          <w:rFonts w:ascii="Georgia" w:hAnsi="Georgia"/>
          <w:b/>
          <w:bCs/>
          <w:sz w:val="22"/>
          <w:szCs w:val="22"/>
          <w:lang w:val="es-MX"/>
        </w:rPr>
        <w:t>WQ0011161001</w:t>
      </w:r>
    </w:p>
    <w:p w14:paraId="4BECB550" w14:textId="77777777" w:rsidR="00F716DC" w:rsidRPr="00866039" w:rsidRDefault="00F716DC">
      <w:pPr>
        <w:widowControl w:val="0"/>
        <w:rPr>
          <w:b/>
          <w:sz w:val="22"/>
          <w:szCs w:val="22"/>
          <w:lang w:val="es-MX"/>
        </w:rPr>
      </w:pPr>
    </w:p>
    <w:sdt>
      <w:sdtPr>
        <w:rPr>
          <w:rFonts w:ascii="Georgia" w:hAnsi="Georgia"/>
          <w:b/>
          <w:sz w:val="22"/>
          <w:szCs w:val="22"/>
          <w:lang w:val="es-MX"/>
        </w:rPr>
        <w:id w:val="2112395590"/>
        <w:placeholder>
          <w:docPart w:val="DefaultPlaceholder_-1854013440"/>
        </w:placeholder>
      </w:sdtPr>
      <w:sdtEndPr>
        <w:rPr>
          <w:b w:val="0"/>
          <w:color w:val="FF0000"/>
        </w:rPr>
      </w:sdtEndPr>
      <w:sdtContent>
        <w:p w14:paraId="65799364" w14:textId="77777777" w:rsidR="0011792C" w:rsidRPr="0011792C" w:rsidRDefault="00F716DC" w:rsidP="0011792C">
          <w:pPr>
            <w:rPr>
              <w:rFonts w:ascii="Georgia" w:hAnsi="Georgia"/>
              <w:sz w:val="22"/>
              <w:szCs w:val="22"/>
              <w:lang w:val="es-MX"/>
            </w:rPr>
          </w:pPr>
          <w:r w:rsidRPr="0011792C">
            <w:rPr>
              <w:rFonts w:ascii="Georgia" w:hAnsi="Georgia"/>
              <w:b/>
              <w:sz w:val="22"/>
              <w:szCs w:val="22"/>
              <w:lang w:val="es-MX"/>
            </w:rPr>
            <w:t>SOLICITUD.</w:t>
          </w:r>
          <w:r w:rsidR="007F5C5F" w:rsidRPr="0011792C">
            <w:rPr>
              <w:rFonts w:ascii="Georgia" w:hAnsi="Georgia"/>
              <w:b/>
              <w:sz w:val="22"/>
              <w:szCs w:val="22"/>
              <w:lang w:val="es-MX"/>
            </w:rPr>
            <w:t xml:space="preserve"> </w:t>
          </w:r>
          <w:proofErr w:type="spellStart"/>
          <w:r w:rsidR="0011792C" w:rsidRPr="0011792C">
            <w:rPr>
              <w:rFonts w:ascii="Georgia" w:hAnsi="Georgia"/>
              <w:sz w:val="22"/>
              <w:szCs w:val="22"/>
              <w:lang w:val="es-MX"/>
            </w:rPr>
            <w:t>Humble</w:t>
          </w:r>
          <w:proofErr w:type="spellEnd"/>
          <w:r w:rsidR="0011792C" w:rsidRPr="0011792C">
            <w:rPr>
              <w:rFonts w:ascii="Georgia" w:hAnsi="Georgia"/>
              <w:sz w:val="22"/>
              <w:szCs w:val="22"/>
              <w:lang w:val="es-MX"/>
            </w:rPr>
            <w:t xml:space="preserve"> </w:t>
          </w:r>
          <w:proofErr w:type="spellStart"/>
          <w:r w:rsidR="0011792C" w:rsidRPr="0011792C">
            <w:rPr>
              <w:rFonts w:ascii="Georgia" w:hAnsi="Georgia"/>
              <w:sz w:val="22"/>
              <w:szCs w:val="22"/>
              <w:lang w:val="es-MX"/>
            </w:rPr>
            <w:t>Partners</w:t>
          </w:r>
          <w:proofErr w:type="spellEnd"/>
          <w:r w:rsidR="0011792C" w:rsidRPr="0011792C">
            <w:rPr>
              <w:rFonts w:ascii="Georgia" w:hAnsi="Georgia"/>
              <w:sz w:val="22"/>
              <w:szCs w:val="22"/>
              <w:lang w:val="es-MX"/>
            </w:rPr>
            <w:t xml:space="preserve"> </w:t>
          </w:r>
          <w:proofErr w:type="spellStart"/>
          <w:r w:rsidR="0011792C" w:rsidRPr="0011792C">
            <w:rPr>
              <w:rFonts w:ascii="Georgia" w:hAnsi="Georgia"/>
              <w:sz w:val="22"/>
              <w:szCs w:val="22"/>
              <w:lang w:val="es-MX"/>
            </w:rPr>
            <w:t>Limited</w:t>
          </w:r>
          <w:proofErr w:type="spellEnd"/>
          <w:r w:rsidR="0011792C" w:rsidRPr="0011792C">
            <w:rPr>
              <w:rFonts w:ascii="Georgia" w:hAnsi="Georgia"/>
              <w:sz w:val="22"/>
              <w:szCs w:val="22"/>
              <w:lang w:val="es-MX"/>
            </w:rPr>
            <w:t xml:space="preserve"> </w:t>
          </w:r>
          <w:proofErr w:type="spellStart"/>
          <w:r w:rsidR="0011792C" w:rsidRPr="0011792C">
            <w:rPr>
              <w:rFonts w:ascii="Georgia" w:hAnsi="Georgia"/>
              <w:sz w:val="22"/>
              <w:szCs w:val="22"/>
              <w:lang w:val="es-MX"/>
            </w:rPr>
            <w:t>Partnership</w:t>
          </w:r>
          <w:proofErr w:type="spellEnd"/>
          <w:r w:rsidR="0011792C" w:rsidRPr="0011792C">
            <w:rPr>
              <w:rFonts w:ascii="Georgia" w:hAnsi="Georgia"/>
              <w:sz w:val="22"/>
              <w:szCs w:val="22"/>
              <w:lang w:val="es-MX"/>
            </w:rPr>
            <w:t xml:space="preserve">, 520 </w:t>
          </w:r>
          <w:proofErr w:type="spellStart"/>
          <w:r w:rsidR="0011792C" w:rsidRPr="0011792C">
            <w:rPr>
              <w:rFonts w:ascii="Georgia" w:hAnsi="Georgia"/>
              <w:sz w:val="22"/>
              <w:szCs w:val="22"/>
              <w:lang w:val="es-MX"/>
            </w:rPr>
            <w:t>Atascocita</w:t>
          </w:r>
          <w:proofErr w:type="spellEnd"/>
          <w:r w:rsidR="0011792C" w:rsidRPr="0011792C">
            <w:rPr>
              <w:rFonts w:ascii="Georgia" w:hAnsi="Georgia"/>
              <w:sz w:val="22"/>
              <w:szCs w:val="22"/>
              <w:lang w:val="es-MX"/>
            </w:rPr>
            <w:t xml:space="preserve"> Road, </w:t>
          </w:r>
          <w:proofErr w:type="spellStart"/>
          <w:r w:rsidR="0011792C" w:rsidRPr="0011792C">
            <w:rPr>
              <w:rFonts w:ascii="Georgia" w:hAnsi="Georgia"/>
              <w:sz w:val="22"/>
              <w:szCs w:val="22"/>
              <w:lang w:val="es-MX"/>
            </w:rPr>
            <w:t>Humble</w:t>
          </w:r>
          <w:proofErr w:type="spellEnd"/>
          <w:r w:rsidR="0011792C" w:rsidRPr="0011792C">
            <w:rPr>
              <w:rFonts w:ascii="Georgia" w:hAnsi="Georgia"/>
              <w:sz w:val="22"/>
              <w:szCs w:val="22"/>
              <w:lang w:val="es-MX"/>
            </w:rPr>
            <w:t xml:space="preserve">, Texas 77396, ha solicitado a la Comisión de Calidad Ambiental de Texas (TCEQ) para renovar el Permiso No. WQ0011161001 (EPA I.D. No. TX0020320) del Sistema de Eliminación de Descarga de Contaminantes de Texas (TPDES) para autorizar la descarga de aguas residuales tratadas en un volumen que no sobrepasa un flujo promedio diario de 99,000 galones por día. La instalación de tratamiento de aguas residuales domesticas está ubicada en 520 </w:t>
          </w:r>
          <w:proofErr w:type="spellStart"/>
          <w:r w:rsidR="0011792C" w:rsidRPr="0011792C">
            <w:rPr>
              <w:rFonts w:ascii="Georgia" w:hAnsi="Georgia"/>
              <w:sz w:val="22"/>
              <w:szCs w:val="22"/>
              <w:lang w:val="es-MX"/>
            </w:rPr>
            <w:t>Atascocita</w:t>
          </w:r>
          <w:proofErr w:type="spellEnd"/>
          <w:r w:rsidR="0011792C" w:rsidRPr="0011792C">
            <w:rPr>
              <w:rFonts w:ascii="Georgia" w:hAnsi="Georgia"/>
              <w:sz w:val="22"/>
              <w:szCs w:val="22"/>
              <w:lang w:val="es-MX"/>
            </w:rPr>
            <w:t xml:space="preserve"> Road, </w:t>
          </w:r>
          <w:proofErr w:type="spellStart"/>
          <w:r w:rsidR="0011792C" w:rsidRPr="0011792C">
            <w:rPr>
              <w:rFonts w:ascii="Georgia" w:hAnsi="Georgia"/>
              <w:sz w:val="22"/>
              <w:szCs w:val="22"/>
              <w:lang w:val="es-MX"/>
            </w:rPr>
            <w:t>Humble</w:t>
          </w:r>
          <w:proofErr w:type="spellEnd"/>
          <w:r w:rsidR="0011792C" w:rsidRPr="0011792C">
            <w:rPr>
              <w:rFonts w:ascii="Georgia" w:hAnsi="Georgia"/>
              <w:sz w:val="22"/>
              <w:szCs w:val="22"/>
              <w:lang w:val="es-MX"/>
            </w:rPr>
            <w:t xml:space="preserve">, en el Condado de Harris, Texas 77396. La ruta de descarga es desde el sitio de la planta hasta </w:t>
          </w:r>
          <w:proofErr w:type="spellStart"/>
          <w:r w:rsidR="0011792C" w:rsidRPr="0011792C">
            <w:rPr>
              <w:rFonts w:ascii="Georgia" w:hAnsi="Georgia"/>
              <w:sz w:val="22"/>
              <w:szCs w:val="22"/>
              <w:lang w:val="es-MX"/>
            </w:rPr>
            <w:t>Garners</w:t>
          </w:r>
          <w:proofErr w:type="spellEnd"/>
          <w:r w:rsidR="0011792C" w:rsidRPr="0011792C">
            <w:rPr>
              <w:rFonts w:ascii="Georgia" w:hAnsi="Georgia"/>
              <w:sz w:val="22"/>
              <w:szCs w:val="22"/>
              <w:lang w:val="es-MX"/>
            </w:rPr>
            <w:t xml:space="preserve"> </w:t>
          </w:r>
          <w:proofErr w:type="spellStart"/>
          <w:r w:rsidR="0011792C" w:rsidRPr="0011792C">
            <w:rPr>
              <w:rFonts w:ascii="Georgia" w:hAnsi="Georgia"/>
              <w:sz w:val="22"/>
              <w:szCs w:val="22"/>
              <w:lang w:val="es-MX"/>
            </w:rPr>
            <w:t>Bayou</w:t>
          </w:r>
          <w:proofErr w:type="spellEnd"/>
          <w:r w:rsidR="0011792C" w:rsidRPr="0011792C">
            <w:rPr>
              <w:rFonts w:ascii="Georgia" w:hAnsi="Georgia"/>
              <w:sz w:val="22"/>
              <w:szCs w:val="22"/>
              <w:lang w:val="es-MX"/>
            </w:rPr>
            <w:t xml:space="preserve">; de allí a </w:t>
          </w:r>
          <w:proofErr w:type="spellStart"/>
          <w:r w:rsidR="0011792C" w:rsidRPr="0011792C">
            <w:rPr>
              <w:rFonts w:ascii="Georgia" w:hAnsi="Georgia"/>
              <w:sz w:val="22"/>
              <w:szCs w:val="22"/>
              <w:lang w:val="es-MX"/>
            </w:rPr>
            <w:t>Greens</w:t>
          </w:r>
          <w:proofErr w:type="spellEnd"/>
          <w:r w:rsidR="0011792C" w:rsidRPr="0011792C">
            <w:rPr>
              <w:rFonts w:ascii="Georgia" w:hAnsi="Georgia"/>
              <w:sz w:val="22"/>
              <w:szCs w:val="22"/>
              <w:lang w:val="es-MX"/>
            </w:rPr>
            <w:t xml:space="preserve"> </w:t>
          </w:r>
          <w:proofErr w:type="spellStart"/>
          <w:r w:rsidR="0011792C" w:rsidRPr="0011792C">
            <w:rPr>
              <w:rFonts w:ascii="Georgia" w:hAnsi="Georgia"/>
              <w:sz w:val="22"/>
              <w:szCs w:val="22"/>
              <w:lang w:val="es-MX"/>
            </w:rPr>
            <w:t>Bayou</w:t>
          </w:r>
          <w:proofErr w:type="spellEnd"/>
          <w:r w:rsidR="0011792C" w:rsidRPr="0011792C">
            <w:rPr>
              <w:rFonts w:ascii="Georgia" w:hAnsi="Georgia"/>
              <w:sz w:val="22"/>
              <w:szCs w:val="22"/>
              <w:lang w:val="es-MX"/>
            </w:rPr>
            <w:t xml:space="preserve"> Arriba de Marea. La TCEQ recibió esta solicitud el 1 de junio de 2022. La solicitud de permiso está disponible para ver y copiar en la Biblioteca del Condado de Harris – Sucursal Octavia </w:t>
          </w:r>
          <w:proofErr w:type="spellStart"/>
          <w:r w:rsidR="0011792C" w:rsidRPr="0011792C">
            <w:rPr>
              <w:rFonts w:ascii="Georgia" w:hAnsi="Georgia"/>
              <w:sz w:val="22"/>
              <w:szCs w:val="22"/>
              <w:lang w:val="es-MX"/>
            </w:rPr>
            <w:t>Fields</w:t>
          </w:r>
          <w:proofErr w:type="spellEnd"/>
          <w:r w:rsidR="0011792C" w:rsidRPr="0011792C">
            <w:rPr>
              <w:rFonts w:ascii="Georgia" w:hAnsi="Georgia"/>
              <w:sz w:val="22"/>
              <w:szCs w:val="22"/>
              <w:lang w:val="es-MX"/>
            </w:rPr>
            <w:t xml:space="preserve">, 1503 South Houston, </w:t>
          </w:r>
          <w:proofErr w:type="spellStart"/>
          <w:r w:rsidR="0011792C" w:rsidRPr="0011792C">
            <w:rPr>
              <w:rFonts w:ascii="Georgia" w:hAnsi="Georgia"/>
              <w:sz w:val="22"/>
              <w:szCs w:val="22"/>
              <w:lang w:val="es-MX"/>
            </w:rPr>
            <w:t>Humble</w:t>
          </w:r>
          <w:proofErr w:type="spellEnd"/>
          <w:r w:rsidR="0011792C" w:rsidRPr="0011792C">
            <w:rPr>
              <w:rFonts w:ascii="Georgia" w:hAnsi="Georgia"/>
              <w:sz w:val="22"/>
              <w:szCs w:val="22"/>
              <w:lang w:val="es-MX"/>
            </w:rPr>
            <w:t>, Texas. Este enlace a un mapa electrónico de la ubicación general del sitio o instalación se proporciona como una cortesía pública y no como parte de la solicitud o aviso. Para conocer la ubicación exacta, consulte la solicitud.</w:t>
          </w:r>
        </w:p>
        <w:p w14:paraId="04185B11" w14:textId="77777777" w:rsidR="0011792C" w:rsidRPr="0011792C" w:rsidRDefault="0011792C" w:rsidP="0011792C">
          <w:pPr>
            <w:rPr>
              <w:rFonts w:ascii="Georgia" w:hAnsi="Georgia"/>
              <w:sz w:val="22"/>
              <w:szCs w:val="22"/>
              <w:u w:val="single"/>
              <w:lang w:val="es-MX"/>
            </w:rPr>
          </w:pPr>
          <w:r w:rsidRPr="0011792C">
            <w:rPr>
              <w:rFonts w:ascii="Georgia" w:hAnsi="Georgia"/>
              <w:sz w:val="22"/>
              <w:szCs w:val="22"/>
              <w:u w:val="single"/>
              <w:lang w:val="es-MX"/>
            </w:rPr>
            <w:t>https://tceq.maps.arcgis.com/apps/webappviewer/index.html?id=db5bac44afbc468bbd</w:t>
          </w:r>
        </w:p>
        <w:p w14:paraId="0F992662" w14:textId="174F0744" w:rsidR="005C1426" w:rsidRPr="0011792C" w:rsidRDefault="0011792C" w:rsidP="0011792C">
          <w:pPr>
            <w:rPr>
              <w:rFonts w:ascii="Georgia" w:hAnsi="Georgia"/>
              <w:sz w:val="22"/>
              <w:szCs w:val="22"/>
              <w:u w:val="single"/>
              <w:lang w:val="es-MX"/>
            </w:rPr>
          </w:pPr>
          <w:r w:rsidRPr="0011792C">
            <w:rPr>
              <w:rFonts w:ascii="Georgia" w:hAnsi="Georgia"/>
              <w:sz w:val="22"/>
              <w:szCs w:val="22"/>
              <w:u w:val="single"/>
              <w:lang w:val="es-MX"/>
            </w:rPr>
            <w:t>dd360f8168250f&amp;marker=-95.2599%2C29.954&amp;level=12</w:t>
          </w:r>
        </w:p>
      </w:sdtContent>
    </w:sdt>
    <w:p w14:paraId="01622DA2" w14:textId="77777777" w:rsidR="00DB1DB7" w:rsidRPr="00866039" w:rsidRDefault="00DB1DB7" w:rsidP="00A330CF">
      <w:pPr>
        <w:widowControl w:val="0"/>
        <w:rPr>
          <w:rFonts w:ascii="Georgia" w:hAnsi="Georgia"/>
          <w:b/>
          <w:sz w:val="22"/>
          <w:szCs w:val="22"/>
          <w:lang w:val="es-MX"/>
        </w:rPr>
      </w:pPr>
    </w:p>
    <w:p w14:paraId="2E7D63E3" w14:textId="77777777" w:rsidR="00F716DC"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AVISO ADICIONAL.</w:t>
      </w:r>
      <w:r w:rsidR="007F5C5F" w:rsidRPr="00866039">
        <w:rPr>
          <w:rFonts w:ascii="Georgia" w:hAnsi="Georgia"/>
          <w:sz w:val="22"/>
          <w:szCs w:val="22"/>
          <w:lang w:val="es-MX"/>
        </w:rPr>
        <w:t xml:space="preserve"> </w:t>
      </w:r>
      <w:r w:rsidRPr="00866039">
        <w:rPr>
          <w:rFonts w:ascii="Georgia" w:hAnsi="Georgia"/>
          <w:sz w:val="22"/>
          <w:szCs w:val="22"/>
          <w:lang w:val="es-MX"/>
        </w:rPr>
        <w:t>El Director Ejecutivo de la TCEQ ha determinado que la solicitud es</w:t>
      </w:r>
      <w:r w:rsidR="007F5C5F" w:rsidRPr="00866039">
        <w:rPr>
          <w:rFonts w:ascii="Georgia" w:hAnsi="Georgia"/>
          <w:sz w:val="22"/>
          <w:szCs w:val="22"/>
          <w:lang w:val="es-MX"/>
        </w:rPr>
        <w:t xml:space="preserve"> </w:t>
      </w:r>
      <w:r w:rsidRPr="00866039">
        <w:rPr>
          <w:rFonts w:ascii="Georgia" w:hAnsi="Georgia"/>
          <w:sz w:val="22"/>
          <w:szCs w:val="22"/>
          <w:lang w:val="es-MX"/>
        </w:rPr>
        <w:t>administrativamente completa y conducirá una revisión técnica de la solicitud.</w:t>
      </w:r>
      <w:r w:rsidR="007F5C5F" w:rsidRPr="00866039">
        <w:rPr>
          <w:rFonts w:ascii="Georgia" w:hAnsi="Georgia"/>
          <w:sz w:val="22"/>
          <w:szCs w:val="22"/>
          <w:lang w:val="es-MX"/>
        </w:rPr>
        <w:t xml:space="preserve"> </w:t>
      </w:r>
      <w:r w:rsidRPr="00866039">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866039">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B6DD29C" w14:textId="77777777" w:rsidR="00515697" w:rsidRPr="00866039" w:rsidRDefault="00515697" w:rsidP="00A330CF">
      <w:pPr>
        <w:widowControl w:val="0"/>
        <w:rPr>
          <w:rFonts w:ascii="Georgia" w:hAnsi="Georgia"/>
          <w:b/>
          <w:sz w:val="22"/>
          <w:szCs w:val="22"/>
          <w:lang w:val="es-MX"/>
        </w:rPr>
      </w:pPr>
    </w:p>
    <w:p w14:paraId="5F35732A" w14:textId="77777777" w:rsidR="00F716DC" w:rsidRPr="00866039" w:rsidRDefault="00F716DC" w:rsidP="00A330CF">
      <w:pPr>
        <w:widowControl w:val="0"/>
        <w:rPr>
          <w:rFonts w:ascii="Georgia" w:hAnsi="Georgia"/>
          <w:sz w:val="22"/>
          <w:szCs w:val="22"/>
          <w:lang w:val="fr-FR"/>
        </w:rPr>
      </w:pPr>
      <w:r w:rsidRPr="00866039">
        <w:rPr>
          <w:rFonts w:ascii="Georgia" w:hAnsi="Georgia"/>
          <w:b/>
          <w:sz w:val="22"/>
          <w:szCs w:val="22"/>
          <w:lang w:val="es-MX"/>
        </w:rPr>
        <w:t>COMENTARIO PUBLICO / REUNION PUBLICA.</w:t>
      </w:r>
      <w:r w:rsidR="007F5C5F" w:rsidRPr="00866039">
        <w:rPr>
          <w:rFonts w:ascii="Georgia" w:hAnsi="Georgia"/>
          <w:b/>
          <w:sz w:val="22"/>
          <w:szCs w:val="22"/>
          <w:lang w:val="es-MX"/>
        </w:rPr>
        <w:t xml:space="preserve"> </w:t>
      </w:r>
      <w:r w:rsidRPr="00866039">
        <w:rPr>
          <w:rFonts w:ascii="Georgia" w:hAnsi="Georgia"/>
          <w:b/>
          <w:sz w:val="22"/>
          <w:szCs w:val="22"/>
          <w:lang w:val="fr-FR"/>
        </w:rPr>
        <w:t>Usted puede presentar comentarios públicos</w:t>
      </w:r>
      <w:r w:rsidR="007F5C5F" w:rsidRPr="00866039">
        <w:rPr>
          <w:rFonts w:ascii="Georgia" w:hAnsi="Georgia"/>
          <w:b/>
          <w:sz w:val="22"/>
          <w:szCs w:val="22"/>
          <w:lang w:val="fr-FR"/>
        </w:rPr>
        <w:t xml:space="preserve"> </w:t>
      </w:r>
      <w:r w:rsidRPr="00866039">
        <w:rPr>
          <w:rFonts w:ascii="Georgia" w:hAnsi="Georgia"/>
          <w:b/>
          <w:sz w:val="22"/>
          <w:szCs w:val="22"/>
          <w:lang w:val="fr-FR"/>
        </w:rPr>
        <w:t>o pedir una reunión pública sobre esta solicitud.</w:t>
      </w:r>
      <w:r w:rsidR="007F5C5F" w:rsidRPr="00866039">
        <w:rPr>
          <w:rFonts w:ascii="Georgia" w:hAnsi="Georgia"/>
          <w:b/>
          <w:sz w:val="22"/>
          <w:szCs w:val="22"/>
          <w:lang w:val="fr-FR"/>
        </w:rPr>
        <w:t xml:space="preserve"> </w:t>
      </w:r>
      <w:r w:rsidRPr="00866039">
        <w:rPr>
          <w:rFonts w:ascii="Georgia" w:hAnsi="Georgia"/>
          <w:sz w:val="22"/>
          <w:szCs w:val="22"/>
          <w:lang w:val="fr-FR"/>
        </w:rPr>
        <w:t>El propósito de una reunión pública es dar la oportunidad de presentar comentarios o hacer preguntas acerca de la solicitud. La TCEQ realiza</w:t>
      </w:r>
      <w:r w:rsidR="007F5C5F" w:rsidRPr="00866039">
        <w:rPr>
          <w:rFonts w:ascii="Georgia" w:hAnsi="Georgia"/>
          <w:sz w:val="22"/>
          <w:szCs w:val="22"/>
          <w:lang w:val="fr-FR"/>
        </w:rPr>
        <w:t xml:space="preserve"> </w:t>
      </w:r>
      <w:r w:rsidRPr="00866039">
        <w:rPr>
          <w:rFonts w:ascii="Georgia" w:hAnsi="Georgia"/>
          <w:sz w:val="22"/>
          <w:szCs w:val="22"/>
          <w:lang w:val="fr-FR"/>
        </w:rPr>
        <w:t>una reunión pública si el Director Ejecutivo determina que hay un grado de interés público suficiente en la solicitud o si</w:t>
      </w:r>
      <w:r w:rsidR="007F5C5F" w:rsidRPr="00866039">
        <w:rPr>
          <w:rFonts w:ascii="Georgia" w:hAnsi="Georgia"/>
          <w:sz w:val="22"/>
          <w:szCs w:val="22"/>
          <w:lang w:val="fr-FR"/>
        </w:rPr>
        <w:t xml:space="preserve"> </w:t>
      </w:r>
      <w:r w:rsidRPr="00866039">
        <w:rPr>
          <w:rFonts w:ascii="Georgia" w:hAnsi="Georgia"/>
          <w:sz w:val="22"/>
          <w:szCs w:val="22"/>
          <w:lang w:val="fr-FR"/>
        </w:rPr>
        <w:t>un legislador local lo pide. Una reunión pública no es una audiencia administrativa de lo contencioso.</w:t>
      </w:r>
    </w:p>
    <w:p w14:paraId="208FF53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DBE8D1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 xml:space="preserve">OPORTUNIDAD DE UNA AUDIENCIA ADMINISTRATIVA DE LO CONTENCIOSO. </w:t>
      </w:r>
      <w:r w:rsidRPr="00866039">
        <w:rPr>
          <w:rFonts w:ascii="Georgia" w:hAnsi="Georgia"/>
          <w:sz w:val="22"/>
          <w:szCs w:val="22"/>
          <w:lang w:val="fr-FR"/>
        </w:rPr>
        <w:t xml:space="preserve">Después del plazo para presentar comentarios públicos, el Director Ejecutivo considerará todos los comentarios apropiados y preparará una respuesta a todo los comentarios públicos </w:t>
      </w:r>
      <w:r w:rsidRPr="00866039">
        <w:rPr>
          <w:rFonts w:ascii="Georgia" w:hAnsi="Georgia"/>
          <w:sz w:val="22"/>
          <w:szCs w:val="22"/>
          <w:lang w:val="fr-FR"/>
        </w:rPr>
        <w:lastRenderedPageBreak/>
        <w:t>esenciales, pertinentes, o significativos.</w:t>
      </w:r>
      <w:r w:rsidR="007F5C5F" w:rsidRPr="00866039">
        <w:rPr>
          <w:rFonts w:ascii="Georgia" w:hAnsi="Georgia"/>
          <w:sz w:val="22"/>
          <w:szCs w:val="22"/>
          <w:lang w:val="fr-FR"/>
        </w:rPr>
        <w:t xml:space="preserve"> </w:t>
      </w:r>
      <w:r w:rsidRPr="00866039">
        <w:rPr>
          <w:rFonts w:ascii="Georgia" w:hAnsi="Georgia"/>
          <w:b/>
          <w:sz w:val="22"/>
          <w:szCs w:val="22"/>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7F5C5F" w:rsidRPr="00866039">
        <w:rPr>
          <w:rFonts w:ascii="Georgia" w:hAnsi="Georgia"/>
          <w:b/>
          <w:sz w:val="22"/>
          <w:szCs w:val="22"/>
          <w:lang w:val="fr-FR"/>
        </w:rPr>
        <w:t xml:space="preserve"> </w:t>
      </w:r>
      <w:r w:rsidRPr="00866039">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7F5C5F" w:rsidRPr="00866039">
        <w:rPr>
          <w:rFonts w:ascii="Georgia" w:hAnsi="Georgia"/>
          <w:b/>
          <w:sz w:val="22"/>
          <w:szCs w:val="22"/>
          <w:lang w:val="fr-FR"/>
        </w:rPr>
        <w:t xml:space="preserve"> </w:t>
      </w:r>
      <w:r w:rsidRPr="00866039">
        <w:rPr>
          <w:rFonts w:ascii="Georgia" w:hAnsi="Georgia"/>
          <w:sz w:val="22"/>
          <w:szCs w:val="22"/>
          <w:lang w:val="fr-FR"/>
        </w:rPr>
        <w:t xml:space="preserve">Una audiencia administrativa de lo contencioso es un procedimiento legal similar a un procedimiento legal civil en un tribunal de distrito del estado. </w:t>
      </w:r>
    </w:p>
    <w:p w14:paraId="22371328"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5E6A5AC" w14:textId="77777777" w:rsidR="00515697" w:rsidRPr="00866039" w:rsidRDefault="00515697" w:rsidP="00515697">
      <w:pPr>
        <w:rPr>
          <w:rFonts w:ascii="Georgia" w:hAnsi="Georgia"/>
          <w:b/>
          <w:sz w:val="22"/>
          <w:szCs w:val="22"/>
          <w:lang w:val="es-MX"/>
        </w:rPr>
      </w:pPr>
      <w:r w:rsidRPr="00866039">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6C6E7D8A"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65D310F7" w14:textId="776DE53D" w:rsidR="00F716DC"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866039">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7F5C5F" w:rsidRPr="00866039">
        <w:rPr>
          <w:rFonts w:ascii="Georgia" w:hAnsi="Georgia" w:cs="Baskerville Old Face"/>
          <w:b/>
          <w:bCs/>
          <w:noProof/>
          <w:sz w:val="22"/>
          <w:szCs w:val="22"/>
        </w:rPr>
        <w:t>Si ciertos criterios se cumplen, la TCEQ puede actuar sobre una solicitud para renovar un permiso sin proveer una oportunidad de una audiencia administrativa de lo contencioso.</w:t>
      </w:r>
      <w:r w:rsidR="007F5C5F" w:rsidRPr="00866039">
        <w:rPr>
          <w:rFonts w:ascii="Georgia" w:hAnsi="Georgia"/>
          <w:b/>
          <w:sz w:val="22"/>
          <w:szCs w:val="22"/>
          <w:lang w:val="es-MX"/>
        </w:rPr>
        <w:t xml:space="preserve"> </w:t>
      </w:r>
    </w:p>
    <w:p w14:paraId="6D3EBB0E"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A9AF46F"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LISTA DE CORREO.</w:t>
      </w:r>
      <w:r w:rsidR="007F5C5F" w:rsidRPr="00866039">
        <w:rPr>
          <w:rFonts w:ascii="Georgia" w:hAnsi="Georgia"/>
          <w:b/>
          <w:sz w:val="22"/>
          <w:szCs w:val="22"/>
          <w:lang w:val="fr-FR"/>
        </w:rPr>
        <w:t xml:space="preserve"> </w:t>
      </w:r>
      <w:r w:rsidRPr="00866039">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81041D" w:rsidRPr="00866039">
        <w:rPr>
          <w:rFonts w:ascii="Georgia" w:hAnsi="Georgia"/>
          <w:sz w:val="22"/>
          <w:szCs w:val="22"/>
          <w:lang w:val="fr-FR"/>
        </w:rPr>
        <w:t>ci</w:t>
      </w:r>
      <w:r w:rsidRPr="00866039">
        <w:rPr>
          <w:rFonts w:ascii="Georgia" w:hAnsi="Georgia"/>
          <w:sz w:val="22"/>
          <w:szCs w:val="22"/>
          <w:lang w:val="fr-FR"/>
        </w:rPr>
        <w:t>pal enviará por correo los avisos públicos en relación con la solicitud.</w:t>
      </w:r>
      <w:r w:rsidR="007F5C5F" w:rsidRPr="00866039">
        <w:rPr>
          <w:rFonts w:ascii="Georgia" w:hAnsi="Georgia"/>
          <w:sz w:val="22"/>
          <w:szCs w:val="22"/>
          <w:lang w:val="fr-FR"/>
        </w:rPr>
        <w:t xml:space="preserve"> </w:t>
      </w:r>
      <w:r w:rsidRPr="00866039">
        <w:rPr>
          <w:rFonts w:ascii="Georgia" w:hAnsi="Georgia"/>
          <w:sz w:val="22"/>
          <w:szCs w:val="22"/>
          <w:lang w:val="fr-FR"/>
        </w:rPr>
        <w:t>Ademas, puede pedir que la TCEQ ponga su nombre en una or mas de las</w:t>
      </w:r>
      <w:r w:rsidR="007F5C5F" w:rsidRPr="00866039">
        <w:rPr>
          <w:rFonts w:ascii="Georgia" w:hAnsi="Georgia"/>
          <w:sz w:val="22"/>
          <w:szCs w:val="22"/>
          <w:lang w:val="fr-FR"/>
        </w:rPr>
        <w:t xml:space="preserve"> </w:t>
      </w:r>
      <w:r w:rsidRPr="00866039">
        <w:rPr>
          <w:rFonts w:ascii="Georgia" w:hAnsi="Georgia"/>
          <w:sz w:val="22"/>
          <w:szCs w:val="22"/>
          <w:lang w:val="fr-FR"/>
        </w:rPr>
        <w:t>listas correos siguientes (1) la lista de correo permanente para recibir los avisos de el solicitante indicado por nombre y número del permiso específico y/o (2) la lista de correo de todas las solicitudes en un condado especifico.</w:t>
      </w:r>
      <w:r w:rsidR="007F5C5F" w:rsidRPr="00866039">
        <w:rPr>
          <w:rFonts w:ascii="Georgia" w:hAnsi="Georgia"/>
          <w:sz w:val="22"/>
          <w:szCs w:val="22"/>
          <w:lang w:val="fr-FR"/>
        </w:rPr>
        <w:t xml:space="preserve"> </w:t>
      </w:r>
      <w:r w:rsidRPr="00866039">
        <w:rPr>
          <w:rFonts w:ascii="Georgia" w:hAnsi="Georgia"/>
          <w:sz w:val="22"/>
          <w:szCs w:val="22"/>
          <w:lang w:val="fr-FR"/>
        </w:rPr>
        <w:t>Si desea que se agrega su nombre en una de las listas designe cual lista(s) y envia por correo su pedido a la Oficina del Secretario Prin</w:t>
      </w:r>
      <w:r w:rsidR="0081041D" w:rsidRPr="00866039">
        <w:rPr>
          <w:rFonts w:ascii="Georgia" w:hAnsi="Georgia"/>
          <w:sz w:val="22"/>
          <w:szCs w:val="22"/>
          <w:lang w:val="fr-FR"/>
        </w:rPr>
        <w:t>c</w:t>
      </w:r>
      <w:r w:rsidRPr="00866039">
        <w:rPr>
          <w:rFonts w:ascii="Georgia" w:hAnsi="Georgia"/>
          <w:sz w:val="22"/>
          <w:szCs w:val="22"/>
          <w:lang w:val="fr-FR"/>
        </w:rPr>
        <w:t>ipal de la TCEQ.</w:t>
      </w:r>
    </w:p>
    <w:p w14:paraId="45A012FA"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904D3B1" w14:textId="77777777" w:rsidR="00F716DC"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r w:rsidRPr="00866039">
        <w:rPr>
          <w:rFonts w:ascii="Georgia" w:hAnsi="Georgia"/>
          <w:b/>
          <w:sz w:val="22"/>
          <w:szCs w:val="22"/>
          <w:lang w:val="fr-FR"/>
        </w:rPr>
        <w:t xml:space="preserve">CONTACTOS E INFORMACIÓN </w:t>
      </w:r>
      <w:r w:rsidR="00866039">
        <w:rPr>
          <w:rFonts w:ascii="Georgia" w:hAnsi="Georgia"/>
          <w:b/>
          <w:sz w:val="22"/>
          <w:szCs w:val="22"/>
          <w:lang w:val="fr-FR"/>
        </w:rPr>
        <w:t>A</w:t>
      </w:r>
      <w:r w:rsidRPr="00866039">
        <w:rPr>
          <w:rFonts w:ascii="Georgia" w:hAnsi="Georgia"/>
          <w:b/>
          <w:sz w:val="22"/>
          <w:szCs w:val="22"/>
          <w:lang w:val="fr-FR"/>
        </w:rPr>
        <w:t xml:space="preserve"> LA </w:t>
      </w:r>
      <w:r w:rsidR="00866039">
        <w:rPr>
          <w:rFonts w:ascii="Georgia" w:hAnsi="Georgia"/>
          <w:b/>
          <w:sz w:val="22"/>
          <w:szCs w:val="22"/>
          <w:lang w:val="fr-FR"/>
        </w:rPr>
        <w:t>AGENCIA</w:t>
      </w:r>
      <w:r w:rsidRPr="00866039">
        <w:rPr>
          <w:rFonts w:ascii="Georgia" w:hAnsi="Georgia"/>
          <w:b/>
          <w:sz w:val="22"/>
          <w:szCs w:val="22"/>
          <w:lang w:val="fr-FR"/>
        </w:rPr>
        <w:t>.</w:t>
      </w:r>
      <w:r w:rsidR="00866039">
        <w:rPr>
          <w:rFonts w:ascii="Georgia" w:hAnsi="Georgia"/>
          <w:b/>
          <w:sz w:val="22"/>
          <w:szCs w:val="22"/>
          <w:lang w:val="fr-FR"/>
        </w:rPr>
        <w:t xml:space="preserve"> </w:t>
      </w:r>
      <w:r w:rsidR="007F5C5F" w:rsidRPr="00866039">
        <w:rPr>
          <w:rFonts w:ascii="Georgia" w:hAnsi="Georgia"/>
          <w:b/>
          <w:sz w:val="22"/>
          <w:szCs w:val="22"/>
          <w:lang w:val="fr-FR"/>
        </w:rPr>
        <w:t xml:space="preserve"> </w:t>
      </w:r>
      <w:r w:rsidR="00866039" w:rsidRPr="00E7303E">
        <w:rPr>
          <w:rFonts w:ascii="Georgia" w:hAnsi="Georgia"/>
          <w:b/>
          <w:sz w:val="22"/>
          <w:szCs w:val="22"/>
          <w:lang w:val="fr-FR"/>
        </w:rPr>
        <w:t xml:space="preserve">Todos los comentarios públicos y </w:t>
      </w:r>
      <w:r w:rsidR="00866039" w:rsidRPr="00E7303E">
        <w:rPr>
          <w:rFonts w:ascii="Georgia" w:hAnsi="Georgia"/>
          <w:b/>
          <w:sz w:val="22"/>
          <w:szCs w:val="22"/>
          <w:lang w:val="fr-FR"/>
        </w:rPr>
        <w:lastRenderedPageBreak/>
        <w:t xml:space="preserve">solicitudes deben ser presentadas electrónicamente vía </w:t>
      </w:r>
      <w:hyperlink r:id="rId5" w:history="1">
        <w:r w:rsidR="00956AF6" w:rsidRPr="00463186">
          <w:rPr>
            <w:rStyle w:val="Hyperlink"/>
            <w:rFonts w:ascii="Georgia" w:hAnsi="Georgia"/>
            <w:b/>
            <w:sz w:val="22"/>
            <w:szCs w:val="22"/>
            <w:lang w:val="fr-FR"/>
          </w:rPr>
          <w:t>http://www14.tceq.texas.gov/epic/eComment/</w:t>
        </w:r>
      </w:hyperlink>
      <w:r w:rsidR="00866039" w:rsidRPr="00E7303E">
        <w:rPr>
          <w:rFonts w:ascii="Georgia" w:hAnsi="Georgia"/>
          <w:b/>
          <w:sz w:val="22"/>
          <w:szCs w:val="22"/>
          <w:lang w:val="fr-FR"/>
        </w:rPr>
        <w:t>o por escrito dirigidos a la Comisión de Texas de Calidad Ambiental, Oficial de la Secretaría (Office of Chief Clerk), MC-105, P.O. Box 13087, Austin, Texas 78711-3087.</w:t>
      </w:r>
      <w:r w:rsidR="00866039"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393A0318" w14:textId="77777777" w:rsidR="00866039" w:rsidRPr="00866039" w:rsidRDefault="0086603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968315277"/>
        <w:placeholder>
          <w:docPart w:val="DefaultPlaceholder_-1854013440"/>
        </w:placeholder>
      </w:sdtPr>
      <w:sdtEndPr>
        <w:rPr>
          <w:i/>
          <w:iCs/>
        </w:rPr>
      </w:sdtEndPr>
      <w:sdtContent>
        <w:p w14:paraId="019588BD" w14:textId="7AB2CC01" w:rsidR="007F5C5F" w:rsidRPr="00193EC9" w:rsidRDefault="0011792C" w:rsidP="0011792C">
          <w:pPr>
            <w:rPr>
              <w:rFonts w:ascii="Georgia" w:hAnsi="Georgia"/>
              <w:sz w:val="22"/>
              <w:szCs w:val="22"/>
            </w:rPr>
          </w:pPr>
          <w:r w:rsidRPr="00193EC9">
            <w:rPr>
              <w:rFonts w:ascii="Georgia" w:hAnsi="Georgia"/>
              <w:sz w:val="22"/>
              <w:szCs w:val="22"/>
            </w:rPr>
            <w:t>Further information may also be obtained from Humble Partners Limited Partnership at the address stated above or by calling Mr. Patrick Aucoin, President, Aucoin, &amp; Associates, Inc., at 281-583-6855.</w:t>
          </w:r>
        </w:p>
      </w:sdtContent>
    </w:sdt>
    <w:p w14:paraId="60AB660B" w14:textId="77777777"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2A76945B" w14:textId="5B3FD8FF"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r w:rsidRPr="00866039">
        <w:rPr>
          <w:rFonts w:ascii="Georgia" w:hAnsi="Georgia" w:cs="Baskerville Old Face"/>
          <w:sz w:val="22"/>
          <w:szCs w:val="22"/>
        </w:rPr>
        <w:t xml:space="preserve">Fecha de </w:t>
      </w:r>
      <w:r w:rsidR="004A3B81">
        <w:rPr>
          <w:rFonts w:ascii="Georgia" w:hAnsi="Georgia" w:cs="Baskerville Old Face"/>
          <w:sz w:val="22"/>
          <w:szCs w:val="22"/>
        </w:rPr>
        <w:t>emission</w:t>
      </w:r>
      <w:r w:rsidR="004A3B81" w:rsidRPr="00CD113F">
        <w:rPr>
          <w:rFonts w:ascii="Georgia" w:hAnsi="Georgia" w:cs="Baskerville Old Face"/>
          <w:sz w:val="22"/>
          <w:szCs w:val="22"/>
        </w:rPr>
        <w:t xml:space="preserve">: </w:t>
      </w:r>
      <w:r w:rsidR="00CD113F" w:rsidRPr="00CD113F">
        <w:rPr>
          <w:rFonts w:ascii="Georgia" w:hAnsi="Georgia" w:cs="Baskerville Old Face"/>
          <w:sz w:val="22"/>
          <w:szCs w:val="22"/>
        </w:rPr>
        <w:t>31</w:t>
      </w:r>
      <w:r w:rsidR="004A3B81" w:rsidRPr="00CD113F">
        <w:rPr>
          <w:rFonts w:ascii="Georgia" w:hAnsi="Georgia" w:cs="Baskerville Old Face"/>
          <w:sz w:val="22"/>
          <w:szCs w:val="22"/>
        </w:rPr>
        <w:t xml:space="preserve"> de </w:t>
      </w:r>
      <w:proofErr w:type="spellStart"/>
      <w:r w:rsidR="00CD113F" w:rsidRPr="00CD113F">
        <w:rPr>
          <w:rFonts w:ascii="Georgia" w:hAnsi="Georgia"/>
          <w:sz w:val="22"/>
          <w:szCs w:val="22"/>
        </w:rPr>
        <w:t>agosto</w:t>
      </w:r>
      <w:proofErr w:type="spellEnd"/>
      <w:r w:rsidR="004A3B81" w:rsidRPr="00CD113F">
        <w:rPr>
          <w:rFonts w:ascii="Georgia" w:hAnsi="Georgia" w:cs="Baskerville Old Face"/>
          <w:sz w:val="22"/>
          <w:szCs w:val="22"/>
        </w:rPr>
        <w:t xml:space="preserve"> de 2022</w:t>
      </w:r>
    </w:p>
    <w:p w14:paraId="22263CA1"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F716DC" w:rsidRPr="00866039">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C9"/>
    <w:rsid w:val="0011792C"/>
    <w:rsid w:val="00193EC9"/>
    <w:rsid w:val="002208E1"/>
    <w:rsid w:val="00286BC9"/>
    <w:rsid w:val="002C1BB6"/>
    <w:rsid w:val="002F08CE"/>
    <w:rsid w:val="00390F4E"/>
    <w:rsid w:val="004A3B81"/>
    <w:rsid w:val="00515697"/>
    <w:rsid w:val="00574FCC"/>
    <w:rsid w:val="005C1426"/>
    <w:rsid w:val="00603494"/>
    <w:rsid w:val="00654134"/>
    <w:rsid w:val="0067628D"/>
    <w:rsid w:val="006B7971"/>
    <w:rsid w:val="007F5C5F"/>
    <w:rsid w:val="0081041D"/>
    <w:rsid w:val="00866039"/>
    <w:rsid w:val="008D0781"/>
    <w:rsid w:val="00956AF6"/>
    <w:rsid w:val="00985FAE"/>
    <w:rsid w:val="00A330CF"/>
    <w:rsid w:val="00BB10C9"/>
    <w:rsid w:val="00CD113F"/>
    <w:rsid w:val="00DB1DB7"/>
    <w:rsid w:val="00E0426F"/>
    <w:rsid w:val="00E52CB6"/>
    <w:rsid w:val="00EE43B2"/>
    <w:rsid w:val="00F716DC"/>
    <w:rsid w:val="00F84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BE071"/>
  <w15:docId w15:val="{116254AB-602D-467E-8379-A1F2D629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43B2"/>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956AF6"/>
    <w:rPr>
      <w:color w:val="808080"/>
      <w:shd w:val="clear" w:color="auto" w:fill="E6E6E6"/>
    </w:rPr>
  </w:style>
  <w:style w:type="character" w:styleId="PlaceholderText">
    <w:name w:val="Placeholder Text"/>
    <w:basedOn w:val="DefaultParagraphFont"/>
    <w:uiPriority w:val="99"/>
    <w:semiHidden/>
    <w:rsid w:val="004A3B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58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14.tceq.texas.gov/epic/eComment/" TargetMode="External"/><Relationship Id="rId4"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996EFD8-2F9A-43F7-9DE8-5DAF43BB70B7}"/>
      </w:docPartPr>
      <w:docPartBody>
        <w:p w:rsidR="005B4CC7" w:rsidRDefault="00031B29">
          <w:r w:rsidRPr="00E879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B29"/>
    <w:rsid w:val="00031B29"/>
    <w:rsid w:val="005B4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1B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1160</Words>
  <Characters>6442</Characters>
  <Application>Microsoft Office Word</Application>
  <DocSecurity>2</DocSecurity>
  <Lines>53</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7587</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Fleet</dc:creator>
  <cp:lastModifiedBy>Erwin Madrid</cp:lastModifiedBy>
  <cp:revision>3</cp:revision>
  <cp:lastPrinted>2022-08-31T20:57:00Z</cp:lastPrinted>
  <dcterms:created xsi:type="dcterms:W3CDTF">2022-08-31T20:58:00Z</dcterms:created>
  <dcterms:modified xsi:type="dcterms:W3CDTF">2023-01-24T23:04:00Z</dcterms:modified>
</cp:coreProperties>
</file>