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2218EA15"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946D0F">
        <w:rPr>
          <w:rFonts w:asciiTheme="minorHAnsi" w:hAnsiTheme="minorHAnsi"/>
          <w:b/>
          <w:sz w:val="22"/>
          <w:szCs w:val="22"/>
        </w:rPr>
        <w:t>16290001</w:t>
      </w:r>
    </w:p>
    <w:p w14:paraId="2C78ADD7" w14:textId="77777777" w:rsidR="008B108E" w:rsidRPr="00E97CF8" w:rsidRDefault="008B108E">
      <w:pPr>
        <w:widowControl w:val="0"/>
        <w:rPr>
          <w:rFonts w:asciiTheme="minorHAnsi" w:hAnsiTheme="minorHAnsi"/>
          <w:sz w:val="22"/>
          <w:szCs w:val="22"/>
        </w:rPr>
      </w:pPr>
    </w:p>
    <w:p w14:paraId="2CB1D12C" w14:textId="1ADA5804" w:rsidR="00AE45D0" w:rsidRPr="003F3E5C" w:rsidRDefault="008B108E" w:rsidP="00AE45D0">
      <w:pPr>
        <w:widowControl w:val="0"/>
        <w:rPr>
          <w:rFonts w:ascii="Georgia" w:hAnsi="Georgia"/>
          <w:sz w:val="22"/>
          <w:szCs w:val="22"/>
        </w:rPr>
      </w:pPr>
      <w:bookmarkStart w:id="0" w:name="_Hlk127530288"/>
      <w:r w:rsidRPr="00E97CF8">
        <w:rPr>
          <w:rFonts w:asciiTheme="minorHAnsi" w:hAnsiTheme="minorHAnsi"/>
          <w:b/>
          <w:sz w:val="22"/>
          <w:szCs w:val="22"/>
        </w:rPr>
        <w:t xml:space="preserve">APPLICATION. </w:t>
      </w:r>
      <w:r w:rsidR="002D160D" w:rsidRPr="002D160D">
        <w:rPr>
          <w:rFonts w:asciiTheme="minorHAnsi" w:hAnsiTheme="minorHAnsi"/>
          <w:bCs/>
          <w:sz w:val="22"/>
          <w:szCs w:val="22"/>
        </w:rPr>
        <w:t>H</w:t>
      </w:r>
      <w:r w:rsidR="00A40D24">
        <w:rPr>
          <w:rFonts w:asciiTheme="minorHAnsi" w:hAnsiTheme="minorHAnsi"/>
          <w:bCs/>
          <w:sz w:val="22"/>
          <w:szCs w:val="22"/>
        </w:rPr>
        <w:t xml:space="preserve">wy </w:t>
      </w:r>
      <w:r w:rsidR="002D160D" w:rsidRPr="002D160D">
        <w:rPr>
          <w:rFonts w:asciiTheme="minorHAnsi" w:hAnsiTheme="minorHAnsi"/>
          <w:bCs/>
          <w:sz w:val="22"/>
          <w:szCs w:val="22"/>
        </w:rPr>
        <w:t xml:space="preserve">3349 Holdings, LLC., 13620 North Farm-to-Market </w:t>
      </w:r>
      <w:r w:rsidR="00A40D24">
        <w:rPr>
          <w:rFonts w:asciiTheme="minorHAnsi" w:hAnsiTheme="minorHAnsi"/>
          <w:bCs/>
          <w:sz w:val="22"/>
          <w:szCs w:val="22"/>
        </w:rPr>
        <w:t xml:space="preserve">Road </w:t>
      </w:r>
      <w:r w:rsidR="002D160D" w:rsidRPr="002D160D">
        <w:rPr>
          <w:rFonts w:asciiTheme="minorHAnsi" w:hAnsiTheme="minorHAnsi"/>
          <w:bCs/>
          <w:sz w:val="22"/>
          <w:szCs w:val="22"/>
        </w:rPr>
        <w:t>620,</w:t>
      </w:r>
      <w:r w:rsidR="00A40D24">
        <w:rPr>
          <w:rFonts w:asciiTheme="minorHAnsi" w:hAnsiTheme="minorHAnsi"/>
          <w:bCs/>
          <w:sz w:val="22"/>
          <w:szCs w:val="22"/>
        </w:rPr>
        <w:t xml:space="preserve"> Building D,</w:t>
      </w:r>
      <w:r w:rsidR="002D160D" w:rsidRPr="002D160D">
        <w:rPr>
          <w:rFonts w:asciiTheme="minorHAnsi" w:hAnsiTheme="minorHAnsi"/>
          <w:bCs/>
          <w:sz w:val="22"/>
          <w:szCs w:val="22"/>
        </w:rPr>
        <w:t xml:space="preserve"> </w:t>
      </w:r>
      <w:r w:rsidR="00A40D24">
        <w:rPr>
          <w:rFonts w:asciiTheme="minorHAnsi" w:hAnsiTheme="minorHAnsi"/>
          <w:bCs/>
          <w:sz w:val="22"/>
          <w:szCs w:val="22"/>
        </w:rPr>
        <w:t>#</w:t>
      </w:r>
      <w:r w:rsidR="002D160D" w:rsidRPr="002D160D">
        <w:rPr>
          <w:rFonts w:asciiTheme="minorHAnsi" w:hAnsiTheme="minorHAnsi"/>
          <w:bCs/>
          <w:sz w:val="22"/>
          <w:szCs w:val="22"/>
        </w:rPr>
        <w:t>150</w:t>
      </w:r>
      <w:r w:rsidR="007B4406" w:rsidRPr="00210F5B">
        <w:rPr>
          <w:rFonts w:asciiTheme="minorHAnsi" w:hAnsiTheme="minorHAnsi"/>
          <w:i/>
          <w:sz w:val="22"/>
          <w:szCs w:val="22"/>
        </w:rPr>
        <w:t>,</w:t>
      </w:r>
      <w:r w:rsidRPr="00210F5B">
        <w:rPr>
          <w:rFonts w:asciiTheme="minorHAnsi" w:hAnsiTheme="minorHAnsi"/>
          <w:sz w:val="22"/>
          <w:szCs w:val="22"/>
        </w:rPr>
        <w:t xml:space="preserve"> </w:t>
      </w:r>
      <w:r w:rsidR="00210F5B">
        <w:rPr>
          <w:rFonts w:asciiTheme="minorHAnsi" w:hAnsiTheme="minorHAnsi"/>
          <w:sz w:val="22"/>
          <w:szCs w:val="22"/>
        </w:rPr>
        <w:t xml:space="preserve">Austin, Texas 78717, </w:t>
      </w:r>
      <w:r w:rsidRPr="00E97CF8">
        <w:rPr>
          <w:rFonts w:asciiTheme="minorHAnsi" w:hAnsiTheme="minorHAnsi"/>
          <w:sz w:val="22"/>
          <w:szCs w:val="22"/>
        </w:rPr>
        <w:t xml:space="preserve">has applied to the Texas Commission on Environmental Quality (TCEQ) for </w:t>
      </w:r>
      <w:r w:rsidR="007E37E3" w:rsidRPr="00E97CF8">
        <w:rPr>
          <w:rFonts w:asciiTheme="minorHAnsi" w:hAnsiTheme="minorHAnsi"/>
          <w:sz w:val="22"/>
          <w:szCs w:val="22"/>
        </w:rPr>
        <w:t>proposed</w:t>
      </w:r>
      <w:r w:rsidRPr="00E97CF8">
        <w:rPr>
          <w:rFonts w:asciiTheme="minorHAnsi" w:hAnsiTheme="minorHAnsi"/>
          <w:sz w:val="22"/>
          <w:szCs w:val="22"/>
        </w:rPr>
        <w:t xml:space="preserve"> Texas Pollutant Discharge Elimination System (TPDES) Permit No. </w:t>
      </w:r>
      <w:r w:rsidR="007E37E3" w:rsidRPr="002D160D">
        <w:rPr>
          <w:rFonts w:asciiTheme="minorHAnsi" w:hAnsiTheme="minorHAnsi"/>
          <w:sz w:val="22"/>
          <w:szCs w:val="22"/>
        </w:rPr>
        <w:t>WQ00</w:t>
      </w:r>
      <w:r w:rsidR="002D160D" w:rsidRPr="002D160D">
        <w:rPr>
          <w:rFonts w:asciiTheme="minorHAnsi" w:hAnsiTheme="minorHAnsi"/>
          <w:sz w:val="22"/>
          <w:szCs w:val="22"/>
        </w:rPr>
        <w:t>16290001</w:t>
      </w:r>
      <w:r w:rsidRPr="002D160D">
        <w:rPr>
          <w:rFonts w:asciiTheme="minorHAnsi" w:hAnsiTheme="minorHAnsi"/>
          <w:sz w:val="22"/>
          <w:szCs w:val="22"/>
        </w:rPr>
        <w:t xml:space="preserve"> (EPA I.D. No. TX</w:t>
      </w:r>
      <w:r w:rsidR="002D160D" w:rsidRPr="002D160D">
        <w:rPr>
          <w:rFonts w:asciiTheme="minorHAnsi" w:hAnsiTheme="minorHAnsi"/>
          <w:sz w:val="22"/>
          <w:szCs w:val="22"/>
        </w:rPr>
        <w:t>0144096</w:t>
      </w:r>
      <w:r w:rsidRPr="002D160D">
        <w:rPr>
          <w:rFonts w:asciiTheme="minorHAnsi" w:hAnsiTheme="minorHAnsi"/>
          <w:sz w:val="22"/>
          <w:szCs w:val="22"/>
        </w:rPr>
        <w:t>)</w:t>
      </w:r>
      <w:r w:rsidR="00852F69" w:rsidRPr="002D160D">
        <w:rPr>
          <w:rFonts w:asciiTheme="minorHAnsi" w:hAnsiTheme="minorHAnsi"/>
          <w:sz w:val="22"/>
          <w:szCs w:val="22"/>
        </w:rPr>
        <w:t xml:space="preserve"> to authorize</w:t>
      </w:r>
      <w:r w:rsidRPr="002D160D">
        <w:rPr>
          <w:rFonts w:asciiTheme="minorHAnsi" w:hAnsiTheme="minorHAnsi"/>
          <w:sz w:val="22"/>
          <w:szCs w:val="22"/>
        </w:rPr>
        <w:t xml:space="preserve"> the discharge of treated wastewater at a volume not to exceed a daily average flow of </w:t>
      </w:r>
      <w:r w:rsidR="002D160D" w:rsidRPr="002D160D">
        <w:rPr>
          <w:rFonts w:asciiTheme="minorHAnsi" w:hAnsiTheme="minorHAnsi"/>
          <w:sz w:val="22"/>
          <w:szCs w:val="22"/>
        </w:rPr>
        <w:t>960,000</w:t>
      </w:r>
      <w:r w:rsidRPr="002D160D">
        <w:rPr>
          <w:rFonts w:asciiTheme="minorHAnsi" w:hAnsiTheme="minorHAnsi"/>
          <w:sz w:val="22"/>
          <w:szCs w:val="22"/>
        </w:rPr>
        <w:t xml:space="preserve"> gallons per day.</w:t>
      </w:r>
      <w:r w:rsidRPr="002D160D">
        <w:rPr>
          <w:rFonts w:asciiTheme="minorHAnsi" w:hAnsiTheme="minorHAnsi"/>
          <w:i/>
          <w:sz w:val="22"/>
          <w:szCs w:val="22"/>
        </w:rPr>
        <w:t xml:space="preserve"> </w:t>
      </w:r>
      <w:r w:rsidRPr="002D160D">
        <w:rPr>
          <w:rFonts w:asciiTheme="minorHAnsi" w:hAnsiTheme="minorHAnsi"/>
          <w:sz w:val="22"/>
          <w:szCs w:val="22"/>
        </w:rPr>
        <w:t>The domestic wastewater treatment</w:t>
      </w:r>
      <w:r w:rsidR="00852F69" w:rsidRPr="002D160D">
        <w:rPr>
          <w:rFonts w:asciiTheme="minorHAnsi" w:hAnsiTheme="minorHAnsi"/>
          <w:sz w:val="22"/>
          <w:szCs w:val="22"/>
        </w:rPr>
        <w:t xml:space="preserve"> </w:t>
      </w:r>
      <w:r w:rsidRPr="002D160D">
        <w:rPr>
          <w:rFonts w:asciiTheme="minorHAnsi" w:hAnsiTheme="minorHAnsi"/>
          <w:sz w:val="22"/>
          <w:szCs w:val="22"/>
        </w:rPr>
        <w:t xml:space="preserve">facility </w:t>
      </w:r>
      <w:r w:rsidR="002D160D" w:rsidRPr="002D160D">
        <w:rPr>
          <w:rFonts w:asciiTheme="minorHAnsi" w:hAnsiTheme="minorHAnsi"/>
          <w:sz w:val="22"/>
          <w:szCs w:val="22"/>
        </w:rPr>
        <w:t>w</w:t>
      </w:r>
      <w:r w:rsidR="00A20D6E" w:rsidRPr="002D160D">
        <w:rPr>
          <w:rFonts w:asciiTheme="minorHAnsi" w:hAnsiTheme="minorHAnsi"/>
          <w:sz w:val="22"/>
          <w:szCs w:val="22"/>
        </w:rPr>
        <w:t>ill be</w:t>
      </w:r>
      <w:r w:rsidRPr="002D160D">
        <w:rPr>
          <w:rFonts w:asciiTheme="minorHAnsi" w:hAnsiTheme="minorHAnsi"/>
          <w:sz w:val="22"/>
          <w:szCs w:val="22"/>
        </w:rPr>
        <w:t xml:space="preserve"> located </w:t>
      </w:r>
      <w:r w:rsidR="002D160D" w:rsidRPr="002D160D">
        <w:rPr>
          <w:rFonts w:asciiTheme="minorHAnsi" w:hAnsiTheme="minorHAnsi"/>
          <w:sz w:val="22"/>
          <w:szCs w:val="22"/>
        </w:rPr>
        <w:t xml:space="preserve">approximately </w:t>
      </w:r>
      <w:r w:rsidR="00CC318D">
        <w:rPr>
          <w:rFonts w:asciiTheme="minorHAnsi" w:hAnsiTheme="minorHAnsi"/>
          <w:sz w:val="22"/>
          <w:szCs w:val="22"/>
        </w:rPr>
        <w:t xml:space="preserve">0.42 miles northwest </w:t>
      </w:r>
      <w:r w:rsidR="00A40D24">
        <w:rPr>
          <w:rFonts w:asciiTheme="minorHAnsi" w:hAnsiTheme="minorHAnsi"/>
          <w:sz w:val="22"/>
          <w:szCs w:val="22"/>
        </w:rPr>
        <w:t>of</w:t>
      </w:r>
      <w:r w:rsidR="00CC318D">
        <w:rPr>
          <w:rFonts w:asciiTheme="minorHAnsi" w:hAnsiTheme="minorHAnsi"/>
          <w:sz w:val="22"/>
          <w:szCs w:val="22"/>
        </w:rPr>
        <w:t xml:space="preserve"> the intersection of Farm-to- Market</w:t>
      </w:r>
      <w:r w:rsidR="00A40D24">
        <w:rPr>
          <w:rFonts w:asciiTheme="minorHAnsi" w:hAnsiTheme="minorHAnsi"/>
          <w:sz w:val="22"/>
          <w:szCs w:val="22"/>
        </w:rPr>
        <w:t xml:space="preserve"> Road</w:t>
      </w:r>
      <w:r w:rsidR="00CC318D">
        <w:rPr>
          <w:rFonts w:asciiTheme="minorHAnsi" w:hAnsiTheme="minorHAnsi"/>
          <w:sz w:val="22"/>
          <w:szCs w:val="22"/>
        </w:rPr>
        <w:t xml:space="preserve"> 3349 and Farm-to-Market Road 1660,</w:t>
      </w:r>
      <w:r w:rsidRPr="00E97CF8">
        <w:rPr>
          <w:rFonts w:asciiTheme="minorHAnsi" w:hAnsiTheme="minorHAnsi"/>
          <w:sz w:val="22"/>
          <w:szCs w:val="22"/>
        </w:rPr>
        <w:t xml:space="preserve"> </w:t>
      </w:r>
      <w:r w:rsidRPr="003F3E5C">
        <w:rPr>
          <w:rFonts w:asciiTheme="minorHAnsi" w:hAnsiTheme="minorHAnsi"/>
          <w:sz w:val="22"/>
          <w:szCs w:val="22"/>
        </w:rPr>
        <w:t xml:space="preserve">in </w:t>
      </w:r>
      <w:r w:rsidR="002D160D" w:rsidRPr="003F3E5C">
        <w:rPr>
          <w:rFonts w:asciiTheme="minorHAnsi" w:hAnsiTheme="minorHAnsi"/>
          <w:sz w:val="22"/>
          <w:szCs w:val="22"/>
        </w:rPr>
        <w:t xml:space="preserve">Williamson </w:t>
      </w:r>
      <w:r w:rsidRPr="003F3E5C">
        <w:rPr>
          <w:rFonts w:asciiTheme="minorHAnsi" w:hAnsiTheme="minorHAnsi"/>
          <w:sz w:val="22"/>
          <w:szCs w:val="22"/>
        </w:rPr>
        <w:t>County, Texas</w:t>
      </w:r>
      <w:r w:rsidR="009B6B15" w:rsidRPr="003F3E5C">
        <w:rPr>
          <w:rFonts w:asciiTheme="minorHAnsi" w:hAnsiTheme="minorHAnsi"/>
          <w:sz w:val="22"/>
          <w:szCs w:val="22"/>
        </w:rPr>
        <w:t xml:space="preserve"> </w:t>
      </w:r>
      <w:r w:rsidR="002D160D" w:rsidRPr="003F3E5C">
        <w:rPr>
          <w:rFonts w:asciiTheme="minorHAnsi" w:hAnsiTheme="minorHAnsi"/>
          <w:sz w:val="22"/>
          <w:szCs w:val="22"/>
        </w:rPr>
        <w:t>78634</w:t>
      </w:r>
      <w:r w:rsidRPr="003F3E5C">
        <w:rPr>
          <w:rFonts w:asciiTheme="minorHAnsi" w:hAnsiTheme="minorHAnsi"/>
          <w:sz w:val="22"/>
          <w:szCs w:val="22"/>
        </w:rPr>
        <w:t xml:space="preserve">. The discharge route </w:t>
      </w:r>
      <w:r w:rsidR="00A20D6E" w:rsidRPr="003F3E5C">
        <w:rPr>
          <w:rFonts w:asciiTheme="minorHAnsi" w:hAnsiTheme="minorHAnsi"/>
          <w:sz w:val="22"/>
          <w:szCs w:val="22"/>
        </w:rPr>
        <w:t>will be</w:t>
      </w:r>
      <w:r w:rsidRPr="003F3E5C">
        <w:rPr>
          <w:rFonts w:asciiTheme="minorHAnsi" w:hAnsiTheme="minorHAnsi"/>
          <w:sz w:val="22"/>
          <w:szCs w:val="22"/>
        </w:rPr>
        <w:t xml:space="preserve"> from the plant site to</w:t>
      </w:r>
      <w:r w:rsidR="002D160D" w:rsidRPr="003F3E5C">
        <w:rPr>
          <w:rFonts w:asciiTheme="minorHAnsi" w:hAnsiTheme="minorHAnsi"/>
          <w:sz w:val="22"/>
          <w:szCs w:val="22"/>
        </w:rPr>
        <w:t xml:space="preserve"> an unnamed tributary of Brushy Creek, thence to Brushy Creek.</w:t>
      </w:r>
      <w:r w:rsidR="00FF2D68" w:rsidRPr="003F3E5C">
        <w:rPr>
          <w:rFonts w:ascii="Georgia" w:hAnsi="Georgia"/>
          <w:sz w:val="22"/>
          <w:szCs w:val="22"/>
        </w:rPr>
        <w:t xml:space="preserve"> </w:t>
      </w:r>
      <w:r w:rsidRPr="003F3E5C">
        <w:rPr>
          <w:rFonts w:asciiTheme="minorHAnsi" w:hAnsiTheme="minorHAnsi"/>
          <w:sz w:val="22"/>
          <w:szCs w:val="22"/>
        </w:rPr>
        <w:t xml:space="preserve">TCEQ received this application on </w:t>
      </w:r>
      <w:r w:rsidR="002D160D" w:rsidRPr="003F3E5C">
        <w:rPr>
          <w:rFonts w:asciiTheme="minorHAnsi" w:hAnsiTheme="minorHAnsi"/>
          <w:sz w:val="22"/>
          <w:szCs w:val="22"/>
        </w:rPr>
        <w:t>January 26, 2023</w:t>
      </w:r>
      <w:r w:rsidRPr="003F3E5C">
        <w:rPr>
          <w:rFonts w:asciiTheme="minorHAnsi" w:hAnsiTheme="minorHAnsi"/>
          <w:sz w:val="22"/>
          <w:szCs w:val="22"/>
        </w:rPr>
        <w:t xml:space="preserve">. </w:t>
      </w:r>
      <w:r w:rsidR="00DF38BD" w:rsidRPr="003F3E5C">
        <w:rPr>
          <w:rFonts w:asciiTheme="minorHAnsi" w:hAnsiTheme="minorHAnsi"/>
          <w:sz w:val="22"/>
          <w:szCs w:val="22"/>
        </w:rPr>
        <w:t>The permit application will be available for viewing and copying at</w:t>
      </w:r>
      <w:r w:rsidR="003F3E5C" w:rsidRPr="003F3E5C">
        <w:rPr>
          <w:rFonts w:asciiTheme="minorHAnsi" w:hAnsiTheme="minorHAnsi"/>
          <w:sz w:val="22"/>
          <w:szCs w:val="22"/>
        </w:rPr>
        <w:t xml:space="preserve"> Hutto Public Library, 500 West Live Oak Street, Hutto, Texas</w:t>
      </w:r>
      <w:r w:rsidR="00DF38BD" w:rsidRPr="003F3E5C">
        <w:rPr>
          <w:rFonts w:asciiTheme="minorHAnsi" w:hAnsiTheme="minorHAnsi"/>
          <w:sz w:val="22"/>
          <w:szCs w:val="22"/>
        </w:rPr>
        <w:t xml:space="preserve"> prior to the date </w:t>
      </w:r>
      <w:r w:rsidR="004421E6" w:rsidRPr="003F3E5C">
        <w:rPr>
          <w:rFonts w:asciiTheme="minorHAnsi" w:hAnsiTheme="minorHAnsi"/>
          <w:sz w:val="22"/>
          <w:szCs w:val="22"/>
        </w:rPr>
        <w:t>this notice</w:t>
      </w:r>
      <w:r w:rsidR="00DF38BD" w:rsidRPr="003F3E5C">
        <w:rPr>
          <w:rFonts w:asciiTheme="minorHAnsi" w:hAnsiTheme="minorHAnsi"/>
          <w:sz w:val="22"/>
          <w:szCs w:val="22"/>
        </w:rPr>
        <w:t xml:space="preserve"> is published in the newspaper. </w:t>
      </w:r>
      <w:r w:rsidR="00AE45D0" w:rsidRPr="003F3E5C">
        <w:rPr>
          <w:rFonts w:ascii="Georgia" w:hAnsi="Georgia"/>
          <w:sz w:val="22"/>
          <w:szCs w:val="22"/>
        </w:rPr>
        <w:t xml:space="preserve">This link to an electronic map of the site or facility's general location is provided as a public courtesy and not part of the application or notice. For </w:t>
      </w:r>
      <w:r w:rsidR="00466F0C" w:rsidRPr="003F3E5C">
        <w:rPr>
          <w:rFonts w:ascii="Georgia" w:hAnsi="Georgia"/>
          <w:sz w:val="22"/>
          <w:szCs w:val="22"/>
        </w:rPr>
        <w:t xml:space="preserve">the </w:t>
      </w:r>
      <w:r w:rsidR="00AE45D0" w:rsidRPr="003F3E5C">
        <w:rPr>
          <w:rFonts w:ascii="Georgia" w:hAnsi="Georgia"/>
          <w:sz w:val="22"/>
          <w:szCs w:val="22"/>
        </w:rPr>
        <w:t>exact location, refer to</w:t>
      </w:r>
      <w:r w:rsidR="00466F0C" w:rsidRPr="003F3E5C">
        <w:rPr>
          <w:rFonts w:ascii="Georgia" w:hAnsi="Georgia"/>
          <w:sz w:val="22"/>
          <w:szCs w:val="22"/>
        </w:rPr>
        <w:t xml:space="preserve"> the</w:t>
      </w:r>
      <w:r w:rsidR="00AE45D0" w:rsidRPr="003F3E5C">
        <w:rPr>
          <w:rFonts w:ascii="Georgia" w:hAnsi="Georgia"/>
          <w:sz w:val="22"/>
          <w:szCs w:val="22"/>
        </w:rPr>
        <w:t xml:space="preserve"> application.</w:t>
      </w:r>
    </w:p>
    <w:bookmarkStart w:id="1" w:name="_Hlk127530354"/>
    <w:p w14:paraId="1DEA647F" w14:textId="65DAE082" w:rsidR="008B108E" w:rsidRDefault="003F3E5C" w:rsidP="00A95FD5">
      <w:pPr>
        <w:widowControl w:val="0"/>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w:instrText>
      </w:r>
      <w:r w:rsidRPr="003F3E5C">
        <w:rPr>
          <w:rFonts w:asciiTheme="minorHAnsi" w:hAnsiTheme="minorHAnsi"/>
          <w:sz w:val="22"/>
          <w:szCs w:val="22"/>
        </w:rPr>
        <w:instrText>https://gisweb.tceq.texas.gov/LocationMapper/?marker=-97.4975,30.49889&amp;level=18</w:instrText>
      </w:r>
      <w:r>
        <w:rPr>
          <w:rFonts w:asciiTheme="minorHAnsi" w:hAnsiTheme="minorHAnsi"/>
          <w:sz w:val="22"/>
          <w:szCs w:val="22"/>
        </w:rPr>
        <w:instrText xml:space="preserve">" </w:instrText>
      </w:r>
      <w:r>
        <w:rPr>
          <w:rFonts w:asciiTheme="minorHAnsi" w:hAnsiTheme="minorHAnsi"/>
          <w:sz w:val="22"/>
          <w:szCs w:val="22"/>
        </w:rPr>
        <w:fldChar w:fldCharType="separate"/>
      </w:r>
      <w:r w:rsidRPr="00C50BC3">
        <w:rPr>
          <w:rStyle w:val="Hyperlink"/>
          <w:rFonts w:asciiTheme="minorHAnsi" w:hAnsiTheme="minorHAnsi"/>
          <w:sz w:val="22"/>
          <w:szCs w:val="22"/>
        </w:rPr>
        <w:t>https://gisweb.tceq.texas.gov/LocationMapper/?marker=-97.4975,30.49889&amp;level=18</w:t>
      </w:r>
      <w:r>
        <w:rPr>
          <w:rFonts w:asciiTheme="minorHAnsi" w:hAnsiTheme="minorHAnsi"/>
          <w:sz w:val="22"/>
          <w:szCs w:val="22"/>
        </w:rPr>
        <w:fldChar w:fldCharType="end"/>
      </w:r>
    </w:p>
    <w:bookmarkEnd w:id="0"/>
    <w:bookmarkEnd w:id="1"/>
    <w:p w14:paraId="523B1555" w14:textId="77777777" w:rsidR="008B108E" w:rsidRPr="00E97CF8" w:rsidRDefault="008B108E" w:rsidP="00A95FD5">
      <w:pPr>
        <w:widowControl w:val="0"/>
        <w:rPr>
          <w:rFonts w:asciiTheme="minorHAnsi" w:hAnsiTheme="minorHAnsi"/>
          <w:sz w:val="22"/>
          <w:szCs w:val="22"/>
        </w:rPr>
      </w:pPr>
    </w:p>
    <w:p w14:paraId="78880F33" w14:textId="73768228"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161D1470" w:rsidR="008B108E" w:rsidRPr="00E97CF8" w:rsidRDefault="008B108E" w:rsidP="00A95FD5">
      <w:pPr>
        <w:widowControl w:val="0"/>
        <w:rPr>
          <w:rFonts w:asciiTheme="minorHAnsi" w:hAnsiTheme="minorHAnsi"/>
          <w:sz w:val="22"/>
          <w:szCs w:val="22"/>
        </w:rPr>
      </w:pPr>
      <w:bookmarkStart w:id="2" w:name="_Hlk127530417"/>
      <w:r w:rsidRPr="00E97CF8">
        <w:rPr>
          <w:rFonts w:asciiTheme="minorHAnsi" w:hAnsiTheme="minorHAnsi"/>
          <w:sz w:val="22"/>
          <w:szCs w:val="22"/>
        </w:rPr>
        <w:t xml:space="preserve">Further information may also be obtained from </w:t>
      </w:r>
      <w:r w:rsidR="00210F5B" w:rsidRPr="00210F5B">
        <w:rPr>
          <w:rFonts w:asciiTheme="minorHAnsi" w:hAnsiTheme="minorHAnsi"/>
          <w:bCs/>
          <w:sz w:val="22"/>
          <w:szCs w:val="22"/>
        </w:rPr>
        <w:t>H</w:t>
      </w:r>
      <w:r w:rsidR="00A40D24">
        <w:rPr>
          <w:rFonts w:asciiTheme="minorHAnsi" w:hAnsiTheme="minorHAnsi"/>
          <w:bCs/>
          <w:sz w:val="22"/>
          <w:szCs w:val="22"/>
        </w:rPr>
        <w:t>wy</w:t>
      </w:r>
      <w:r w:rsidR="00210F5B" w:rsidRPr="00210F5B">
        <w:rPr>
          <w:rFonts w:asciiTheme="minorHAnsi" w:hAnsiTheme="minorHAnsi"/>
          <w:bCs/>
          <w:sz w:val="22"/>
          <w:szCs w:val="22"/>
        </w:rPr>
        <w:t xml:space="preserve"> 3349 Holdings, LLC.</w:t>
      </w:r>
      <w:r w:rsidRPr="00E97CF8">
        <w:rPr>
          <w:rFonts w:asciiTheme="minorHAnsi" w:hAnsiTheme="minorHAnsi"/>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210F5B">
        <w:rPr>
          <w:rFonts w:asciiTheme="minorHAnsi" w:hAnsiTheme="minorHAnsi"/>
          <w:sz w:val="22"/>
          <w:szCs w:val="22"/>
        </w:rPr>
        <w:t>Ms. Ally Benoit, Land Development Manager, Lennar Homes of Texas,</w:t>
      </w:r>
      <w:r w:rsidRPr="00E97CF8">
        <w:rPr>
          <w:rFonts w:asciiTheme="minorHAnsi" w:hAnsiTheme="minorHAnsi"/>
          <w:sz w:val="22"/>
          <w:szCs w:val="22"/>
        </w:rPr>
        <w:t xml:space="preserve"> at </w:t>
      </w:r>
      <w:r w:rsidR="00210F5B" w:rsidRPr="00210F5B">
        <w:rPr>
          <w:rFonts w:asciiTheme="minorHAnsi" w:hAnsiTheme="minorHAnsi"/>
          <w:iCs/>
          <w:sz w:val="22"/>
          <w:szCs w:val="22"/>
        </w:rPr>
        <w:t>469-583-9989</w:t>
      </w:r>
      <w:r w:rsidRPr="00E97CF8">
        <w:rPr>
          <w:rFonts w:asciiTheme="minorHAnsi" w:hAnsiTheme="minorHAnsi"/>
          <w:i/>
          <w:sz w:val="22"/>
          <w:szCs w:val="22"/>
        </w:rPr>
        <w:t>.</w:t>
      </w:r>
      <w:bookmarkEnd w:id="2"/>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544F87F"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9B016D" w:rsidRPr="009B016D">
        <w:rPr>
          <w:rFonts w:asciiTheme="minorHAnsi" w:hAnsiTheme="minorHAnsi"/>
          <w:iCs/>
          <w:sz w:val="22"/>
          <w:szCs w:val="22"/>
        </w:rPr>
        <w:t>March 15,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10F5B"/>
    <w:rsid w:val="00224436"/>
    <w:rsid w:val="002D160D"/>
    <w:rsid w:val="002E0EC9"/>
    <w:rsid w:val="003C6238"/>
    <w:rsid w:val="003D62D9"/>
    <w:rsid w:val="003F3E5C"/>
    <w:rsid w:val="004421E6"/>
    <w:rsid w:val="00466F0C"/>
    <w:rsid w:val="00472638"/>
    <w:rsid w:val="004762E7"/>
    <w:rsid w:val="00490DDA"/>
    <w:rsid w:val="004B7910"/>
    <w:rsid w:val="004D6373"/>
    <w:rsid w:val="004E3797"/>
    <w:rsid w:val="004F5DC5"/>
    <w:rsid w:val="00644471"/>
    <w:rsid w:val="00743AF8"/>
    <w:rsid w:val="00762BAE"/>
    <w:rsid w:val="007B4406"/>
    <w:rsid w:val="007E37E3"/>
    <w:rsid w:val="007F5B1C"/>
    <w:rsid w:val="00825611"/>
    <w:rsid w:val="00852F69"/>
    <w:rsid w:val="008A5F56"/>
    <w:rsid w:val="008B108E"/>
    <w:rsid w:val="008D6086"/>
    <w:rsid w:val="00946D0F"/>
    <w:rsid w:val="00954EC1"/>
    <w:rsid w:val="0096038B"/>
    <w:rsid w:val="00971652"/>
    <w:rsid w:val="009B016D"/>
    <w:rsid w:val="009B6B15"/>
    <w:rsid w:val="009F1D11"/>
    <w:rsid w:val="00A20D6E"/>
    <w:rsid w:val="00A40D24"/>
    <w:rsid w:val="00A95FD5"/>
    <w:rsid w:val="00AE45D0"/>
    <w:rsid w:val="00AF479D"/>
    <w:rsid w:val="00B02302"/>
    <w:rsid w:val="00B40CC8"/>
    <w:rsid w:val="00C307D0"/>
    <w:rsid w:val="00C32F9F"/>
    <w:rsid w:val="00C70EE6"/>
    <w:rsid w:val="00CA4651"/>
    <w:rsid w:val="00CC1D11"/>
    <w:rsid w:val="00CC2254"/>
    <w:rsid w:val="00CC318D"/>
    <w:rsid w:val="00CF4B5A"/>
    <w:rsid w:val="00D84D5C"/>
    <w:rsid w:val="00DF38B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1084</Words>
  <Characters>6706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7775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43</cp:revision>
  <cp:lastPrinted>2011-01-14T23:56:00Z</cp:lastPrinted>
  <dcterms:created xsi:type="dcterms:W3CDTF">2011-01-14T17:56:00Z</dcterms:created>
  <dcterms:modified xsi:type="dcterms:W3CDTF">2023-03-15T15:46:00Z</dcterms:modified>
</cp:coreProperties>
</file>