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E8AF" w14:textId="77777777" w:rsidR="00FF37F5" w:rsidRPr="00FF37F5" w:rsidRDefault="00FF37F5" w:rsidP="00FF37F5">
      <w:pPr>
        <w:shd w:val="clear" w:color="auto" w:fill="FDFDFD"/>
        <w:tabs>
          <w:tab w:val="clear" w:pos="720"/>
        </w:tabs>
        <w:rPr>
          <w:rFonts w:eastAsia="Times New Roman" w:cs="Segoe UI"/>
          <w:b/>
          <w:bCs/>
          <w:sz w:val="22"/>
          <w:szCs w:val="22"/>
          <w:lang w:val="es-ES"/>
        </w:rPr>
      </w:pPr>
      <w:r w:rsidRPr="00FF37F5">
        <w:rPr>
          <w:rFonts w:eastAsia="Times New Roman" w:cs="Segoe UI"/>
          <w:b/>
          <w:bCs/>
          <w:sz w:val="22"/>
          <w:szCs w:val="22"/>
          <w:lang w:val="es-ES"/>
        </w:rPr>
        <w:t xml:space="preserve">PLANTILLA EN INGLÉS PARA SOLICITUDES TPDES o TLAP NUEVAS/RENOVACIÓN/ENMIENDA </w:t>
      </w:r>
    </w:p>
    <w:p w14:paraId="0E182384" w14:textId="77777777" w:rsidR="00FF37F5" w:rsidRPr="00FF37F5" w:rsidRDefault="00FF37F5" w:rsidP="00FF37F5">
      <w:pPr>
        <w:shd w:val="clear" w:color="auto" w:fill="FDFDFD"/>
        <w:tabs>
          <w:tab w:val="clear" w:pos="720"/>
        </w:tabs>
        <w:rPr>
          <w:rFonts w:eastAsia="Times New Roman" w:cs="Segoe UI"/>
          <w:b/>
          <w:bCs/>
          <w:sz w:val="22"/>
          <w:szCs w:val="22"/>
          <w:lang w:val="es-ES"/>
        </w:rPr>
      </w:pPr>
    </w:p>
    <w:p w14:paraId="471081FB" w14:textId="77777777" w:rsidR="00FF37F5" w:rsidRPr="00FF37F5" w:rsidRDefault="00FF37F5" w:rsidP="00FF37F5">
      <w:pPr>
        <w:shd w:val="clear" w:color="auto" w:fill="FDFDFD"/>
        <w:tabs>
          <w:tab w:val="clear" w:pos="720"/>
        </w:tabs>
        <w:rPr>
          <w:rFonts w:eastAsia="Times New Roman" w:cs="Segoe UI"/>
          <w:b/>
          <w:bCs/>
          <w:sz w:val="22"/>
          <w:szCs w:val="22"/>
          <w:lang w:val="es-ES"/>
        </w:rPr>
      </w:pPr>
      <w:r w:rsidRPr="00FF37F5">
        <w:rPr>
          <w:rFonts w:eastAsia="Times New Roman" w:cs="Segoe UI"/>
          <w:b/>
          <w:bCs/>
          <w:sz w:val="22"/>
          <w:szCs w:val="22"/>
          <w:lang w:val="es-ES"/>
        </w:rPr>
        <w:t xml:space="preserve">AGUAS RESIDUALES DOMÉSTICAS </w:t>
      </w:r>
    </w:p>
    <w:p w14:paraId="31D81787" w14:textId="77777777" w:rsidR="00FF37F5" w:rsidRPr="00FF37F5" w:rsidRDefault="00FF37F5" w:rsidP="00FF37F5">
      <w:pPr>
        <w:shd w:val="clear" w:color="auto" w:fill="FDFDFD"/>
        <w:tabs>
          <w:tab w:val="clear" w:pos="720"/>
        </w:tabs>
        <w:rPr>
          <w:rFonts w:eastAsia="Times New Roman" w:cs="Segoe UI"/>
          <w:sz w:val="22"/>
          <w:szCs w:val="22"/>
          <w:lang w:val="es-ES"/>
        </w:rPr>
      </w:pPr>
    </w:p>
    <w:p w14:paraId="3BF8FF3E" w14:textId="77777777" w:rsidR="00FF37F5" w:rsidRDefault="00FF37F5" w:rsidP="00FF37F5">
      <w:pPr>
        <w:shd w:val="clear" w:color="auto" w:fill="FDFDFD"/>
        <w:tabs>
          <w:tab w:val="clear" w:pos="720"/>
        </w:tabs>
        <w:rPr>
          <w:rFonts w:eastAsia="Times New Roman" w:cs="Segoe UI"/>
          <w:sz w:val="22"/>
          <w:szCs w:val="22"/>
          <w:lang w:val="es-ES"/>
        </w:rPr>
      </w:pPr>
      <w:r w:rsidRPr="00FF37F5">
        <w:rPr>
          <w:rFonts w:eastAsia="Times New Roman" w:cs="Segoe UI"/>
          <w:sz w:val="22"/>
          <w:szCs w:val="22"/>
          <w:lang w:val="es-ES"/>
        </w:rPr>
        <w:t xml:space="preserve">El siguiente resumen se proporciona para esta solicitud de permiso de calidad del agua pendiente que está siendo revisada por la Comisión de Calidad Ambiental de Texas según lo exige el Capítulo 39 del Código Administrativo de Texas 30. La información proporcionada en este resumen puede cambiar durante la revisión técnica de la solicitud y no son representaciones federales exigibles de la solicitud de permiso. </w:t>
      </w:r>
    </w:p>
    <w:p w14:paraId="63899743" w14:textId="77777777" w:rsidR="00FF37F5" w:rsidRDefault="00FF37F5" w:rsidP="00FF37F5">
      <w:pPr>
        <w:shd w:val="clear" w:color="auto" w:fill="FDFDFD"/>
        <w:tabs>
          <w:tab w:val="clear" w:pos="720"/>
        </w:tabs>
        <w:rPr>
          <w:rFonts w:eastAsia="Times New Roman" w:cs="Segoe UI"/>
          <w:sz w:val="22"/>
          <w:szCs w:val="22"/>
          <w:lang w:val="es-ES"/>
        </w:rPr>
      </w:pPr>
    </w:p>
    <w:p w14:paraId="6F23A989" w14:textId="44586258" w:rsidR="00FF37F5" w:rsidRDefault="00FF37F5" w:rsidP="00FF37F5">
      <w:pPr>
        <w:shd w:val="clear" w:color="auto" w:fill="FDFDFD"/>
        <w:tabs>
          <w:tab w:val="clear" w:pos="720"/>
        </w:tabs>
        <w:rPr>
          <w:rFonts w:eastAsia="Times New Roman" w:cs="Segoe UI"/>
          <w:sz w:val="22"/>
          <w:szCs w:val="22"/>
          <w:lang w:val="es-ES"/>
        </w:rPr>
      </w:pPr>
      <w:r w:rsidRPr="00FF37F5">
        <w:rPr>
          <w:rFonts w:eastAsia="Times New Roman" w:cs="Segoe UI"/>
          <w:sz w:val="22"/>
          <w:szCs w:val="22"/>
          <w:lang w:val="es-ES"/>
        </w:rPr>
        <w:t xml:space="preserve">Jivanji N. Burhani (CN604144402) opera el </w:t>
      </w:r>
      <w:sdt>
        <w:sdtPr>
          <w:rPr>
            <w:sz w:val="22"/>
            <w:szCs w:val="22"/>
          </w:rPr>
          <w:id w:val="-1815009807"/>
          <w:placeholder>
            <w:docPart w:val="780297B796F8485B830F4B4A04FE1069"/>
          </w:placeholder>
          <w15:color w:val="000000"/>
        </w:sdtPr>
        <w:sdtEndPr/>
        <w:sdtContent>
          <w:bookmarkStart w:id="0" w:name="_GoBack"/>
          <w:bookmarkEnd w:id="0"/>
          <w:r w:rsidR="00673FBC" w:rsidRPr="00DB1757">
            <w:rPr>
              <w:rFonts w:eastAsia="Times New Roman" w:cstheme="majorHAnsi"/>
              <w:color w:val="202124"/>
              <w:sz w:val="22"/>
              <w:szCs w:val="22"/>
              <w:lang w:val="es-ES"/>
            </w:rPr>
            <w:t>Parada de camiones</w:t>
          </w:r>
          <w:r w:rsidR="00673FBC" w:rsidRPr="00F04C80">
            <w:rPr>
              <w:rFonts w:eastAsia="Times New Roman" w:cstheme="majorHAnsi"/>
              <w:color w:val="202124"/>
              <w:sz w:val="22"/>
              <w:szCs w:val="22"/>
              <w:lang w:val="es-ES"/>
            </w:rPr>
            <w:t xml:space="preserve"> </w:t>
          </w:r>
          <w:r w:rsidR="00D2183F" w:rsidRPr="00F04C80">
            <w:rPr>
              <w:rFonts w:cstheme="majorHAnsi"/>
              <w:sz w:val="22"/>
              <w:szCs w:val="22"/>
            </w:rPr>
            <w:t xml:space="preserve">FM 565 </w:t>
          </w:r>
          <w:r w:rsidR="00673FBC" w:rsidRPr="00F04C80">
            <w:rPr>
              <w:rFonts w:cstheme="majorHAnsi"/>
              <w:sz w:val="22"/>
              <w:szCs w:val="22"/>
            </w:rPr>
            <w:t>y</w:t>
          </w:r>
          <w:r w:rsidR="00D2183F" w:rsidRPr="00F04C80">
            <w:rPr>
              <w:rFonts w:cstheme="majorHAnsi"/>
              <w:sz w:val="22"/>
              <w:szCs w:val="22"/>
            </w:rPr>
            <w:t xml:space="preserve"> I-10</w:t>
          </w:r>
          <w:r w:rsidR="00D2183F">
            <w:rPr>
              <w:sz w:val="22"/>
              <w:szCs w:val="22"/>
            </w:rPr>
            <w:t xml:space="preserve"> </w:t>
          </w:r>
        </w:sdtContent>
      </w:sdt>
      <w:r w:rsidR="00D2183F" w:rsidRPr="00FF37F5">
        <w:rPr>
          <w:rFonts w:eastAsia="Times New Roman" w:cs="Segoe UI"/>
          <w:sz w:val="22"/>
          <w:szCs w:val="22"/>
          <w:lang w:val="es-ES"/>
        </w:rPr>
        <w:t xml:space="preserve"> </w:t>
      </w:r>
      <w:r w:rsidRPr="00FF37F5">
        <w:rPr>
          <w:rFonts w:eastAsia="Times New Roman" w:cs="Segoe UI"/>
          <w:sz w:val="22"/>
          <w:szCs w:val="22"/>
          <w:lang w:val="es-ES"/>
        </w:rPr>
        <w:t xml:space="preserve">RN106517097. una parada de camiones de la marca Shell. La instalación está ubicada en </w:t>
      </w:r>
      <w:proofErr w:type="spellStart"/>
      <w:r w:rsidRPr="00FF37F5">
        <w:rPr>
          <w:rFonts w:eastAsia="Times New Roman" w:cs="Segoe UI"/>
          <w:sz w:val="22"/>
          <w:szCs w:val="22"/>
          <w:lang w:val="es-ES"/>
        </w:rPr>
        <w:t>Baytown</w:t>
      </w:r>
      <w:proofErr w:type="spellEnd"/>
      <w:r w:rsidRPr="00FF37F5">
        <w:rPr>
          <w:rFonts w:eastAsia="Times New Roman" w:cs="Segoe UI"/>
          <w:sz w:val="22"/>
          <w:szCs w:val="22"/>
          <w:lang w:val="es-ES"/>
        </w:rPr>
        <w:t xml:space="preserve">, TX, en Cove, TX, Chambers County, Texas 77523. </w:t>
      </w:r>
    </w:p>
    <w:p w14:paraId="1E851A54" w14:textId="77777777" w:rsidR="00FF37F5" w:rsidRDefault="00FF37F5" w:rsidP="00FF37F5">
      <w:pPr>
        <w:shd w:val="clear" w:color="auto" w:fill="FDFDFD"/>
        <w:tabs>
          <w:tab w:val="clear" w:pos="720"/>
        </w:tabs>
        <w:rPr>
          <w:rFonts w:eastAsia="Times New Roman" w:cs="Segoe UI"/>
          <w:sz w:val="22"/>
          <w:szCs w:val="22"/>
          <w:lang w:val="es-ES"/>
        </w:rPr>
      </w:pPr>
    </w:p>
    <w:p w14:paraId="549E3470" w14:textId="77777777" w:rsidR="00FF37F5" w:rsidRDefault="00FF37F5" w:rsidP="00FF37F5">
      <w:pPr>
        <w:shd w:val="clear" w:color="auto" w:fill="FDFDFD"/>
        <w:tabs>
          <w:tab w:val="clear" w:pos="720"/>
        </w:tabs>
        <w:rPr>
          <w:rFonts w:eastAsia="Times New Roman" w:cs="Segoe UI"/>
          <w:sz w:val="22"/>
          <w:szCs w:val="22"/>
          <w:lang w:val="es-ES"/>
        </w:rPr>
      </w:pPr>
      <w:r w:rsidRPr="00FF37F5">
        <w:rPr>
          <w:rFonts w:eastAsia="Times New Roman" w:cs="Segoe UI"/>
          <w:sz w:val="22"/>
          <w:szCs w:val="22"/>
          <w:lang w:val="es-ES"/>
        </w:rPr>
        <w:t xml:space="preserve">Renovación del Sistema de Eliminación de Descargas Contaminantes de Texas para autorizar la descarga de aguas residuales tratadas a un volumen que no exceda un flujo promedio diario de 10,000 galones por día. Este permiso no autorizará la descarga de contaminantes en el agua del estado. </w:t>
      </w:r>
    </w:p>
    <w:p w14:paraId="62EAC1F5" w14:textId="77777777" w:rsidR="00FF37F5" w:rsidRDefault="00FF37F5" w:rsidP="00FF37F5">
      <w:pPr>
        <w:shd w:val="clear" w:color="auto" w:fill="FDFDFD"/>
        <w:tabs>
          <w:tab w:val="clear" w:pos="720"/>
        </w:tabs>
        <w:rPr>
          <w:rFonts w:eastAsia="Times New Roman" w:cs="Segoe UI"/>
          <w:sz w:val="22"/>
          <w:szCs w:val="22"/>
          <w:lang w:val="es-ES"/>
        </w:rPr>
      </w:pPr>
    </w:p>
    <w:p w14:paraId="47F6B9F6" w14:textId="631FADFE" w:rsidR="00FF37F5" w:rsidRPr="00FF37F5" w:rsidRDefault="00FF37F5" w:rsidP="00FF37F5">
      <w:pPr>
        <w:shd w:val="clear" w:color="auto" w:fill="FDFDFD"/>
        <w:tabs>
          <w:tab w:val="clear" w:pos="720"/>
        </w:tabs>
        <w:rPr>
          <w:rFonts w:eastAsia="Times New Roman" w:cs="Segoe UI"/>
          <w:sz w:val="22"/>
          <w:szCs w:val="22"/>
          <w:lang w:val="es-ES"/>
        </w:rPr>
      </w:pPr>
      <w:r w:rsidRPr="00FF37F5">
        <w:rPr>
          <w:rFonts w:eastAsia="Times New Roman" w:cs="Segoe UI"/>
          <w:sz w:val="22"/>
          <w:szCs w:val="22"/>
          <w:lang w:val="es-ES"/>
        </w:rPr>
        <w:t xml:space="preserve">Se espera que las descargas de la instalación contengan sólidos suspendidos totales de la demanda bioquímica de oxígeno carbonoso, nitrógeno amoniacal y </w:t>
      </w:r>
      <w:proofErr w:type="spellStart"/>
      <w:r w:rsidRPr="00FF37F5">
        <w:rPr>
          <w:rFonts w:eastAsia="Times New Roman" w:cs="Segoe UI"/>
          <w:sz w:val="22"/>
          <w:szCs w:val="22"/>
          <w:lang w:val="es-ES"/>
        </w:rPr>
        <w:t>Escherichia</w:t>
      </w:r>
      <w:proofErr w:type="spellEnd"/>
      <w:r w:rsidRPr="00FF37F5">
        <w:rPr>
          <w:rFonts w:eastAsia="Times New Roman" w:cs="Segoe UI"/>
          <w:sz w:val="22"/>
          <w:szCs w:val="22"/>
          <w:lang w:val="es-ES"/>
        </w:rPr>
        <w:t xml:space="preserve"> </w:t>
      </w:r>
      <w:proofErr w:type="spellStart"/>
      <w:r w:rsidRPr="00FF37F5">
        <w:rPr>
          <w:rFonts w:eastAsia="Times New Roman" w:cs="Segoe UI"/>
          <w:sz w:val="22"/>
          <w:szCs w:val="22"/>
          <w:lang w:val="es-ES"/>
        </w:rPr>
        <w:t>coli</w:t>
      </w:r>
      <w:proofErr w:type="spellEnd"/>
      <w:r w:rsidRPr="00FF37F5">
        <w:rPr>
          <w:rFonts w:eastAsia="Times New Roman" w:cs="Segoe UI"/>
          <w:sz w:val="22"/>
          <w:szCs w:val="22"/>
          <w:lang w:val="es-ES"/>
        </w:rPr>
        <w:t xml:space="preserve">. tratamiento de aguas residuales domésticas (baño) con limpieza de utensilios de comida </w:t>
      </w:r>
      <w:proofErr w:type="gramStart"/>
      <w:r w:rsidRPr="00FF37F5">
        <w:rPr>
          <w:rFonts w:eastAsia="Times New Roman" w:cs="Segoe UI"/>
          <w:sz w:val="22"/>
          <w:szCs w:val="22"/>
          <w:lang w:val="es-ES"/>
        </w:rPr>
        <w:t>rápida;  los</w:t>
      </w:r>
      <w:proofErr w:type="gramEnd"/>
      <w:r w:rsidRPr="00FF37F5">
        <w:rPr>
          <w:rFonts w:eastAsia="Times New Roman" w:cs="Segoe UI"/>
          <w:sz w:val="22"/>
          <w:szCs w:val="22"/>
          <w:lang w:val="es-ES"/>
        </w:rPr>
        <w:t xml:space="preserve"> platos, tazas y cubiertos son de papel se tratan entrando en la estación de bombeo, en la cuenca de aireación, de allí al clarificador; de allí a través de la descarga de cloro contact.to. El proceso de aireación extendido también incluye sopladores, equipos de cloración, método para la medición de flujo, valla de seguridad y controles</w:t>
      </w:r>
      <w:r>
        <w:rPr>
          <w:rFonts w:eastAsia="Times New Roman" w:cs="Segoe UI"/>
          <w:sz w:val="22"/>
          <w:szCs w:val="22"/>
          <w:lang w:val="es-ES"/>
        </w:rPr>
        <w:t>.</w:t>
      </w:r>
    </w:p>
    <w:p w14:paraId="14D3F788" w14:textId="4DEFC0D7" w:rsidR="003A164D" w:rsidRDefault="003A164D"/>
    <w:p w14:paraId="3699881E" w14:textId="77777777" w:rsidR="00FF37F5" w:rsidRDefault="00FF37F5"/>
    <w:p w14:paraId="31775B7C" w14:textId="2805F5DE" w:rsidR="00FF37F5" w:rsidRDefault="00FF37F5"/>
    <w:sectPr w:rsidR="00FF37F5" w:rsidSect="00FF3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5"/>
    <w:rsid w:val="003A164D"/>
    <w:rsid w:val="00673FBC"/>
    <w:rsid w:val="0068062D"/>
    <w:rsid w:val="00D2183F"/>
    <w:rsid w:val="00F04C80"/>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25023"/>
  <w15:chartTrackingRefBased/>
  <w15:docId w15:val="{B700EB90-3272-41D4-8C7A-1339A21A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FF37F5"/>
    <w:pPr>
      <w:tabs>
        <w:tab w:val="left" w:pos="720"/>
      </w:tabs>
      <w:spacing w:after="0" w:line="240" w:lineRule="auto"/>
    </w:pPr>
    <w:rPr>
      <w:rFonts w:ascii="Lucida Bright" w:hAnsi="Lucida Bright"/>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FF37F5"/>
    <w:pPr>
      <w:spacing w:after="120" w:line="240" w:lineRule="auto"/>
    </w:pPr>
    <w:rPr>
      <w:rFonts w:ascii="Lucida Bright" w:hAnsi="Lucida Bright"/>
      <w:kern w:val="0"/>
      <w:sz w:val="20"/>
      <w:szCs w:val="24"/>
      <w14:ligatures w14:val="none"/>
    </w:rPr>
  </w:style>
  <w:style w:type="character" w:customStyle="1" w:styleId="BodyTextChar">
    <w:name w:val="Body Text Char"/>
    <w:basedOn w:val="DefaultParagraphFont"/>
    <w:link w:val="BodyText"/>
    <w:rsid w:val="00FF37F5"/>
    <w:rPr>
      <w:rFonts w:ascii="Lucida Bright" w:hAnsi="Lucida Bright"/>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6365">
      <w:bodyDiv w:val="1"/>
      <w:marLeft w:val="0"/>
      <w:marRight w:val="0"/>
      <w:marTop w:val="0"/>
      <w:marBottom w:val="0"/>
      <w:divBdr>
        <w:top w:val="none" w:sz="0" w:space="0" w:color="auto"/>
        <w:left w:val="none" w:sz="0" w:space="0" w:color="auto"/>
        <w:bottom w:val="none" w:sz="0" w:space="0" w:color="auto"/>
        <w:right w:val="none" w:sz="0" w:space="0" w:color="auto"/>
      </w:divBdr>
      <w:divsChild>
        <w:div w:id="1608732164">
          <w:marLeft w:val="0"/>
          <w:marRight w:val="0"/>
          <w:marTop w:val="0"/>
          <w:marBottom w:val="0"/>
          <w:divBdr>
            <w:top w:val="none" w:sz="0" w:space="0" w:color="auto"/>
            <w:left w:val="none" w:sz="0" w:space="0" w:color="auto"/>
            <w:bottom w:val="none" w:sz="0" w:space="0" w:color="auto"/>
            <w:right w:val="none" w:sz="0" w:space="0" w:color="auto"/>
          </w:divBdr>
          <w:divsChild>
            <w:div w:id="2017419753">
              <w:marLeft w:val="0"/>
              <w:marRight w:val="0"/>
              <w:marTop w:val="0"/>
              <w:marBottom w:val="0"/>
              <w:divBdr>
                <w:top w:val="none" w:sz="0" w:space="0" w:color="auto"/>
                <w:left w:val="none" w:sz="0" w:space="0" w:color="auto"/>
                <w:bottom w:val="none" w:sz="0" w:space="0" w:color="auto"/>
                <w:right w:val="none" w:sz="0" w:space="0" w:color="auto"/>
              </w:divBdr>
              <w:divsChild>
                <w:div w:id="1258058820">
                  <w:marLeft w:val="0"/>
                  <w:marRight w:val="0"/>
                  <w:marTop w:val="0"/>
                  <w:marBottom w:val="0"/>
                  <w:divBdr>
                    <w:top w:val="none" w:sz="0" w:space="0" w:color="auto"/>
                    <w:left w:val="none" w:sz="0" w:space="0" w:color="auto"/>
                    <w:bottom w:val="none" w:sz="0" w:space="0" w:color="auto"/>
                    <w:right w:val="none" w:sz="0" w:space="0" w:color="auto"/>
                  </w:divBdr>
                  <w:divsChild>
                    <w:div w:id="1914780268">
                      <w:marLeft w:val="0"/>
                      <w:marRight w:val="0"/>
                      <w:marTop w:val="0"/>
                      <w:marBottom w:val="0"/>
                      <w:divBdr>
                        <w:top w:val="none" w:sz="0" w:space="0" w:color="auto"/>
                        <w:left w:val="none" w:sz="0" w:space="0" w:color="auto"/>
                        <w:bottom w:val="none" w:sz="0" w:space="0" w:color="auto"/>
                        <w:right w:val="none" w:sz="0" w:space="0" w:color="auto"/>
                      </w:divBdr>
                      <w:divsChild>
                        <w:div w:id="957376475">
                          <w:marLeft w:val="0"/>
                          <w:marRight w:val="0"/>
                          <w:marTop w:val="0"/>
                          <w:marBottom w:val="0"/>
                          <w:divBdr>
                            <w:top w:val="none" w:sz="0" w:space="0" w:color="auto"/>
                            <w:left w:val="none" w:sz="0" w:space="0" w:color="auto"/>
                            <w:bottom w:val="none" w:sz="0" w:space="0" w:color="auto"/>
                            <w:right w:val="none" w:sz="0" w:space="0" w:color="auto"/>
                          </w:divBdr>
                          <w:divsChild>
                            <w:div w:id="2015378848">
                              <w:marLeft w:val="0"/>
                              <w:marRight w:val="0"/>
                              <w:marTop w:val="0"/>
                              <w:marBottom w:val="0"/>
                              <w:divBdr>
                                <w:top w:val="none" w:sz="0" w:space="0" w:color="auto"/>
                                <w:left w:val="none" w:sz="0" w:space="0" w:color="auto"/>
                                <w:bottom w:val="none" w:sz="0" w:space="0" w:color="auto"/>
                                <w:right w:val="none" w:sz="0" w:space="0" w:color="auto"/>
                              </w:divBdr>
                              <w:divsChild>
                                <w:div w:id="1144850656">
                                  <w:marLeft w:val="0"/>
                                  <w:marRight w:val="0"/>
                                  <w:marTop w:val="0"/>
                                  <w:marBottom w:val="0"/>
                                  <w:divBdr>
                                    <w:top w:val="none" w:sz="0" w:space="0" w:color="auto"/>
                                    <w:left w:val="none" w:sz="0" w:space="0" w:color="auto"/>
                                    <w:bottom w:val="none" w:sz="0" w:space="0" w:color="auto"/>
                                    <w:right w:val="none" w:sz="0" w:space="0" w:color="auto"/>
                                  </w:divBdr>
                                  <w:divsChild>
                                    <w:div w:id="2044599800">
                                      <w:marLeft w:val="0"/>
                                      <w:marRight w:val="0"/>
                                      <w:marTop w:val="0"/>
                                      <w:marBottom w:val="0"/>
                                      <w:divBdr>
                                        <w:top w:val="none" w:sz="0" w:space="0" w:color="auto"/>
                                        <w:left w:val="none" w:sz="0" w:space="0" w:color="auto"/>
                                        <w:bottom w:val="none" w:sz="0" w:space="0" w:color="auto"/>
                                        <w:right w:val="none" w:sz="0" w:space="0" w:color="auto"/>
                                      </w:divBdr>
                                      <w:divsChild>
                                        <w:div w:id="927155618">
                                          <w:marLeft w:val="0"/>
                                          <w:marRight w:val="0"/>
                                          <w:marTop w:val="0"/>
                                          <w:marBottom w:val="0"/>
                                          <w:divBdr>
                                            <w:top w:val="none" w:sz="0" w:space="0" w:color="auto"/>
                                            <w:left w:val="none" w:sz="0" w:space="0" w:color="auto"/>
                                            <w:bottom w:val="none" w:sz="0" w:space="0" w:color="auto"/>
                                            <w:right w:val="none" w:sz="0" w:space="0" w:color="auto"/>
                                          </w:divBdr>
                                          <w:divsChild>
                                            <w:div w:id="1638997349">
                                              <w:marLeft w:val="0"/>
                                              <w:marRight w:val="0"/>
                                              <w:marTop w:val="0"/>
                                              <w:marBottom w:val="0"/>
                                              <w:divBdr>
                                                <w:top w:val="none" w:sz="0" w:space="0" w:color="auto"/>
                                                <w:left w:val="none" w:sz="0" w:space="0" w:color="auto"/>
                                                <w:bottom w:val="none" w:sz="0" w:space="0" w:color="auto"/>
                                                <w:right w:val="none" w:sz="0" w:space="0" w:color="auto"/>
                                              </w:divBdr>
                                              <w:divsChild>
                                                <w:div w:id="765228596">
                                                  <w:marLeft w:val="0"/>
                                                  <w:marRight w:val="0"/>
                                                  <w:marTop w:val="0"/>
                                                  <w:marBottom w:val="0"/>
                                                  <w:divBdr>
                                                    <w:top w:val="none" w:sz="0" w:space="0" w:color="auto"/>
                                                    <w:left w:val="none" w:sz="0" w:space="0" w:color="auto"/>
                                                    <w:bottom w:val="none" w:sz="0" w:space="0" w:color="auto"/>
                                                    <w:right w:val="none" w:sz="0" w:space="0" w:color="auto"/>
                                                  </w:divBdr>
                                                  <w:divsChild>
                                                    <w:div w:id="1144007487">
                                                      <w:marLeft w:val="0"/>
                                                      <w:marRight w:val="0"/>
                                                      <w:marTop w:val="0"/>
                                                      <w:marBottom w:val="0"/>
                                                      <w:divBdr>
                                                        <w:top w:val="none" w:sz="0" w:space="0" w:color="auto"/>
                                                        <w:left w:val="none" w:sz="0" w:space="0" w:color="auto"/>
                                                        <w:bottom w:val="none" w:sz="0" w:space="0" w:color="auto"/>
                                                        <w:right w:val="none" w:sz="0" w:space="0" w:color="auto"/>
                                                      </w:divBdr>
                                                      <w:divsChild>
                                                        <w:div w:id="46153207">
                                                          <w:marLeft w:val="0"/>
                                                          <w:marRight w:val="0"/>
                                                          <w:marTop w:val="0"/>
                                                          <w:marBottom w:val="0"/>
                                                          <w:divBdr>
                                                            <w:top w:val="none" w:sz="0" w:space="0" w:color="auto"/>
                                                            <w:left w:val="none" w:sz="0" w:space="0" w:color="auto"/>
                                                            <w:bottom w:val="none" w:sz="0" w:space="0" w:color="auto"/>
                                                            <w:right w:val="none" w:sz="0" w:space="0" w:color="auto"/>
                                                          </w:divBdr>
                                                          <w:divsChild>
                                                            <w:div w:id="7118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297B796F8485B830F4B4A04FE1069"/>
        <w:category>
          <w:name w:val="General"/>
          <w:gallery w:val="placeholder"/>
        </w:category>
        <w:types>
          <w:type w:val="bbPlcHdr"/>
        </w:types>
        <w:behaviors>
          <w:behavior w:val="content"/>
        </w:behaviors>
        <w:guid w:val="{8387BD3D-0CA5-49A0-84E2-D7A946C53994}"/>
      </w:docPartPr>
      <w:docPartBody>
        <w:p w:rsidR="00210454" w:rsidRDefault="00210454" w:rsidP="00210454">
          <w:pPr>
            <w:pStyle w:val="780297B796F8485B830F4B4A04FE1069"/>
          </w:pPr>
          <w:r w:rsidRPr="00D0432F">
            <w:rPr>
              <w:rStyle w:val="PlaceholderText"/>
              <w:highlight w:val="lightGray"/>
            </w:rPr>
            <w:t>4. Enter name of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4"/>
    <w:rsid w:val="0021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454"/>
    <w:rPr>
      <w:color w:val="808080"/>
    </w:rPr>
  </w:style>
  <w:style w:type="paragraph" w:customStyle="1" w:styleId="780297B796F8485B830F4B4A04FE1069">
    <w:name w:val="780297B796F8485B830F4B4A04FE1069"/>
    <w:rsid w:val="00210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1380</Characters>
  <Application>Microsoft Office Word</Application>
  <DocSecurity>0</DocSecurity>
  <Lines>30</Lines>
  <Paragraphs>6</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Burhani</dc:creator>
  <cp:keywords/>
  <dc:description/>
  <cp:lastModifiedBy>Abesha Michael</cp:lastModifiedBy>
  <cp:revision>5</cp:revision>
  <dcterms:created xsi:type="dcterms:W3CDTF">2024-02-02T14:13:00Z</dcterms:created>
  <dcterms:modified xsi:type="dcterms:W3CDTF">2024-03-01T15:58:00Z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84fb0f8edf541b2922da3a3945b0254c41dc2c931d68d1c07c4edbd2091b0217</vt:lpwstr>
  </property>
</Properties>
</file>