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397F9C4E"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29766A">
        <w:rPr>
          <w:rFonts w:ascii="Georgia" w:hAnsi="Georgia"/>
          <w:b/>
          <w:sz w:val="22"/>
          <w:szCs w:val="22"/>
          <w:lang w:val="es-MX"/>
        </w:rPr>
        <w:t>11084001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7226908B"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533A4E">
            <w:rPr>
              <w:rFonts w:ascii="Georgia" w:hAnsi="Georgia"/>
              <w:sz w:val="22"/>
              <w:szCs w:val="22"/>
              <w:lang w:val="es-MX"/>
            </w:rPr>
            <w:t xml:space="preserve">Lake Forest Plant </w:t>
          </w:r>
          <w:proofErr w:type="spellStart"/>
          <w:r w:rsidR="00533A4E">
            <w:rPr>
              <w:rFonts w:ascii="Georgia" w:hAnsi="Georgia"/>
              <w:sz w:val="22"/>
              <w:szCs w:val="22"/>
              <w:lang w:val="es-MX"/>
            </w:rPr>
            <w:t>Advisory</w:t>
          </w:r>
          <w:proofErr w:type="spellEnd"/>
          <w:r w:rsidR="00533A4E">
            <w:rPr>
              <w:rFonts w:ascii="Georgia" w:hAnsi="Georgia"/>
              <w:sz w:val="22"/>
              <w:szCs w:val="22"/>
              <w:lang w:val="es-MX"/>
            </w:rPr>
            <w:t xml:space="preserve"> Council,</w:t>
          </w:r>
          <w:r w:rsidR="00FD58F1">
            <w:rPr>
              <w:rFonts w:ascii="Georgia" w:hAnsi="Georgia"/>
              <w:sz w:val="22"/>
              <w:szCs w:val="22"/>
              <w:lang w:val="es-MX"/>
            </w:rPr>
            <w:t xml:space="preserve"> c/o Smith, </w:t>
          </w:r>
          <w:proofErr w:type="spellStart"/>
          <w:r w:rsidR="00FD58F1">
            <w:rPr>
              <w:rFonts w:ascii="Georgia" w:hAnsi="Georgia"/>
              <w:sz w:val="22"/>
              <w:szCs w:val="22"/>
              <w:lang w:val="es-MX"/>
            </w:rPr>
            <w:t>Murdaugh</w:t>
          </w:r>
          <w:proofErr w:type="spellEnd"/>
          <w:r w:rsidR="00FD58F1">
            <w:rPr>
              <w:rFonts w:ascii="Georgia" w:hAnsi="Georgia"/>
              <w:sz w:val="22"/>
              <w:szCs w:val="22"/>
              <w:lang w:val="es-MX"/>
            </w:rPr>
            <w:t xml:space="preserve">, Little &amp; </w:t>
          </w:r>
          <w:proofErr w:type="spellStart"/>
          <w:r w:rsidR="00FD58F1">
            <w:rPr>
              <w:rFonts w:ascii="Georgia" w:hAnsi="Georgia"/>
              <w:sz w:val="22"/>
              <w:szCs w:val="22"/>
              <w:lang w:val="es-MX"/>
            </w:rPr>
            <w:t>Bonham</w:t>
          </w:r>
          <w:proofErr w:type="spellEnd"/>
          <w:r w:rsidR="00FD58F1">
            <w:rPr>
              <w:rFonts w:ascii="Georgia" w:hAnsi="Georgia"/>
              <w:sz w:val="22"/>
              <w:szCs w:val="22"/>
              <w:lang w:val="es-MX"/>
            </w:rPr>
            <w:t>, LLP,</w:t>
          </w:r>
          <w:r w:rsidR="00533A4E">
            <w:rPr>
              <w:rFonts w:ascii="Georgia" w:hAnsi="Georgia"/>
              <w:sz w:val="22"/>
              <w:szCs w:val="22"/>
              <w:lang w:val="es-MX"/>
            </w:rPr>
            <w:t xml:space="preserve"> 2727 Allen Parkway, Suite 1100, Houston, Texas 77019</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533A4E">
            <w:rPr>
              <w:rFonts w:ascii="Georgia" w:hAnsi="Georgia"/>
              <w:sz w:val="22"/>
              <w:szCs w:val="22"/>
              <w:lang w:val="es-MX"/>
            </w:rPr>
            <w:t>11084-001</w:t>
          </w:r>
          <w:r w:rsidRPr="00866039">
            <w:rPr>
              <w:rFonts w:ascii="Georgia" w:hAnsi="Georgia"/>
              <w:sz w:val="22"/>
              <w:szCs w:val="22"/>
              <w:lang w:val="es-MX"/>
            </w:rPr>
            <w:t xml:space="preserve"> (EPA I.D. No. TX </w:t>
          </w:r>
          <w:r w:rsidR="00533A4E">
            <w:rPr>
              <w:rFonts w:ascii="Georgia" w:hAnsi="Georgia"/>
              <w:sz w:val="22"/>
              <w:szCs w:val="22"/>
              <w:lang w:val="es-MX"/>
            </w:rPr>
            <w:t>0046833</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533A4E">
            <w:rPr>
              <w:rFonts w:ascii="Georgia" w:hAnsi="Georgia"/>
              <w:sz w:val="22"/>
              <w:szCs w:val="22"/>
              <w:lang w:val="es-MX"/>
            </w:rPr>
            <w:t>2</w:t>
          </w:r>
          <w:r w:rsidR="006C2068">
            <w:rPr>
              <w:rFonts w:ascii="Georgia" w:hAnsi="Georgia"/>
              <w:sz w:val="22"/>
              <w:szCs w:val="22"/>
              <w:lang w:val="es-MX"/>
            </w:rPr>
            <w:t>.</w:t>
          </w:r>
          <w:r w:rsidR="00533A4E">
            <w:rPr>
              <w:rFonts w:ascii="Georgia" w:hAnsi="Georgia"/>
              <w:sz w:val="22"/>
              <w:szCs w:val="22"/>
              <w:lang w:val="es-MX"/>
            </w:rPr>
            <w:t>760</w:t>
          </w:r>
          <w:r w:rsidR="006C2068">
            <w:rPr>
              <w:rFonts w:ascii="Georgia" w:hAnsi="Georgia"/>
              <w:sz w:val="22"/>
              <w:szCs w:val="22"/>
              <w:lang w:val="es-MX"/>
            </w:rPr>
            <w:t>.</w:t>
          </w:r>
          <w:r w:rsidR="00533A4E">
            <w:rPr>
              <w:rFonts w:ascii="Georgia" w:hAnsi="Georgia"/>
              <w:sz w:val="22"/>
              <w:szCs w:val="22"/>
              <w:lang w:val="es-MX"/>
            </w:rPr>
            <w:t>000</w:t>
          </w:r>
          <w:r w:rsidR="00390F4E" w:rsidRPr="00866039">
            <w:rPr>
              <w:rFonts w:ascii="Georgia" w:hAnsi="Georgia"/>
              <w:sz w:val="22"/>
              <w:szCs w:val="22"/>
              <w:lang w:val="es-MX"/>
            </w:rPr>
            <w:t xml:space="preserve"> galones por día. La planta está ubicada </w:t>
          </w:r>
          <w:r w:rsidR="00533A4E">
            <w:rPr>
              <w:rFonts w:ascii="Georgia" w:hAnsi="Georgia"/>
              <w:sz w:val="22"/>
              <w:szCs w:val="22"/>
              <w:lang w:val="es-MX"/>
            </w:rPr>
            <w:t xml:space="preserve">14500 </w:t>
          </w:r>
          <w:proofErr w:type="spellStart"/>
          <w:r w:rsidR="00533A4E">
            <w:rPr>
              <w:rFonts w:ascii="Georgia" w:hAnsi="Georgia"/>
              <w:sz w:val="22"/>
              <w:szCs w:val="22"/>
              <w:lang w:val="es-MX"/>
            </w:rPr>
            <w:t>Balcrest</w:t>
          </w:r>
          <w:proofErr w:type="spellEnd"/>
          <w:r w:rsidR="00533A4E">
            <w:rPr>
              <w:rFonts w:ascii="Georgia" w:hAnsi="Georgia"/>
              <w:sz w:val="22"/>
              <w:szCs w:val="22"/>
              <w:lang w:val="es-MX"/>
            </w:rPr>
            <w:t xml:space="preserve"> Drive, Houston, Texas 77070</w:t>
          </w:r>
          <w:r w:rsidR="00390F4E" w:rsidRPr="00866039">
            <w:rPr>
              <w:rFonts w:ascii="Georgia" w:hAnsi="Georgia"/>
              <w:sz w:val="22"/>
              <w:szCs w:val="22"/>
              <w:lang w:val="es-MX"/>
            </w:rPr>
            <w:t xml:space="preserve"> en el Condado de </w:t>
          </w:r>
          <w:r w:rsidR="00533A4E">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533A4E" w:rsidRPr="00533A4E">
            <w:rPr>
              <w:rFonts w:ascii="Georgia" w:hAnsi="Georgia"/>
              <w:sz w:val="22"/>
              <w:szCs w:val="22"/>
              <w:lang w:val="es-MX"/>
            </w:rPr>
            <w:t xml:space="preserve">riachuelo del </w:t>
          </w:r>
          <w:proofErr w:type="spellStart"/>
          <w:r w:rsidR="00533A4E" w:rsidRPr="00533A4E">
            <w:rPr>
              <w:rFonts w:ascii="Georgia" w:hAnsi="Georgia"/>
              <w:sz w:val="22"/>
              <w:szCs w:val="22"/>
              <w:lang w:val="es-MX"/>
            </w:rPr>
            <w:t>Cypress</w:t>
          </w:r>
          <w:proofErr w:type="spellEnd"/>
          <w:r w:rsidR="00533A4E" w:rsidRPr="00533A4E">
            <w:rPr>
              <w:rFonts w:ascii="Georgia" w:hAnsi="Georgia"/>
              <w:sz w:val="22"/>
              <w:szCs w:val="22"/>
              <w:lang w:val="es-MX"/>
            </w:rPr>
            <w:t xml:space="preserve"> en el Segmento No. 1009 de la Cuenca del Río San Jacinto</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6C2068">
            <w:rPr>
              <w:rFonts w:ascii="Georgia" w:hAnsi="Georgia"/>
              <w:sz w:val="22"/>
              <w:szCs w:val="22"/>
              <w:lang w:val="es-MX"/>
            </w:rPr>
            <w:t>August 21,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6C2068">
            <w:rPr>
              <w:rFonts w:ascii="Georgia" w:hAnsi="Georgia"/>
              <w:sz w:val="22"/>
              <w:szCs w:val="22"/>
              <w:lang w:val="es-MX"/>
            </w:rPr>
            <w:t xml:space="preserve">Barbara Bush Branch Library, </w:t>
          </w:r>
          <w:r w:rsidR="00533A4E">
            <w:rPr>
              <w:rFonts w:ascii="Georgia" w:hAnsi="Georgia"/>
              <w:sz w:val="22"/>
              <w:szCs w:val="22"/>
              <w:lang w:val="es-MX"/>
            </w:rPr>
            <w:t xml:space="preserve">6817 </w:t>
          </w:r>
          <w:proofErr w:type="spellStart"/>
          <w:r w:rsidR="00533A4E">
            <w:rPr>
              <w:rFonts w:ascii="Georgia" w:hAnsi="Georgia"/>
              <w:sz w:val="22"/>
              <w:szCs w:val="22"/>
              <w:lang w:val="es-MX"/>
            </w:rPr>
            <w:t>Cypresswood</w:t>
          </w:r>
          <w:proofErr w:type="spellEnd"/>
          <w:r w:rsidR="00533A4E">
            <w:rPr>
              <w:rFonts w:ascii="Georgia" w:hAnsi="Georgia"/>
              <w:sz w:val="22"/>
              <w:szCs w:val="22"/>
              <w:lang w:val="es-MX"/>
            </w:rPr>
            <w:t xml:space="preserve"> Drive, Spring, Texas 77379</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4B4DE84B" w:rsidR="005C1426" w:rsidRPr="00866039" w:rsidRDefault="00E071BC" w:rsidP="00A330CF">
          <w:pPr>
            <w:rPr>
              <w:rFonts w:ascii="Georgia" w:hAnsi="Georgia"/>
              <w:color w:val="FF0000"/>
              <w:sz w:val="22"/>
              <w:szCs w:val="22"/>
              <w:lang w:val="es-MX"/>
            </w:rPr>
          </w:pPr>
          <w:hyperlink r:id="rId5" w:history="1">
            <w:r w:rsidR="003C330E" w:rsidRPr="006079C2">
              <w:rPr>
                <w:rStyle w:val="Hyperlink"/>
                <w:rFonts w:ascii="Georgia" w:hAnsi="Georgia"/>
                <w:sz w:val="22"/>
                <w:szCs w:val="22"/>
                <w:lang w:val="es-MX"/>
              </w:rPr>
              <w:t>https://www.tceq.maps.arcgis.com/apps/webappviewer/index.html?id=db5bac44afbc468bbddd360f8168250f&amp;marker=-95.578611%2C29.985833&amp;level=12</w:t>
            </w:r>
          </w:hyperlink>
          <w:r w:rsidR="003C330E">
            <w:rPr>
              <w:rFonts w:ascii="Georgia" w:hAnsi="Georgia"/>
              <w:color w:val="FF0000"/>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F697D93"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E071BC">
        <w:rPr>
          <w:rFonts w:ascii="Georgia" w:hAnsi="Georgia" w:cs="Baskerville Old Face"/>
          <w:i/>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6E6B65C"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533A4E">
            <w:rPr>
              <w:rFonts w:ascii="Georgia" w:hAnsi="Georgia" w:cs="Baskerville Old Face"/>
              <w:sz w:val="22"/>
              <w:szCs w:val="22"/>
              <w:lang w:val="fr-FR"/>
            </w:rPr>
            <w:t>Lake Forest Plant Advisory Council</w:t>
          </w:r>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533A4E">
            <w:rPr>
              <w:rFonts w:ascii="Georgia" w:hAnsi="Georgia" w:cs="Baskerville Old Face"/>
              <w:sz w:val="22"/>
              <w:szCs w:val="22"/>
              <w:lang w:val="fr-FR"/>
            </w:rPr>
            <w:t xml:space="preserve">Mr. </w:t>
          </w:r>
          <w:r w:rsidR="007E6F64">
            <w:rPr>
              <w:rFonts w:ascii="Georgia" w:hAnsi="Georgia" w:cs="Baskerville Old Face"/>
              <w:sz w:val="22"/>
              <w:szCs w:val="22"/>
              <w:lang w:val="fr-FR"/>
            </w:rPr>
            <w:t>Thinh D. Huynh</w:t>
          </w:r>
          <w:r w:rsidR="00493A32">
            <w:rPr>
              <w:rFonts w:ascii="Georgia" w:hAnsi="Georgia" w:cs="Baskerville Old Face"/>
              <w:sz w:val="22"/>
              <w:szCs w:val="22"/>
              <w:lang w:val="fr-FR"/>
            </w:rPr>
            <w:t xml:space="preserve">, </w:t>
          </w:r>
          <w:r w:rsidR="007E6F64">
            <w:rPr>
              <w:rFonts w:ascii="Georgia" w:hAnsi="Georgia" w:cs="Baskerville Old Face"/>
              <w:sz w:val="22"/>
              <w:szCs w:val="22"/>
              <w:lang w:val="fr-FR"/>
            </w:rPr>
            <w:t>E</w:t>
          </w:r>
          <w:r w:rsidR="00493A32">
            <w:rPr>
              <w:rFonts w:ascii="Georgia" w:hAnsi="Georgia" w:cs="Baskerville Old Face"/>
              <w:sz w:val="22"/>
              <w:szCs w:val="22"/>
              <w:lang w:val="fr-FR"/>
            </w:rPr>
            <w:t>.</w:t>
          </w:r>
          <w:r w:rsidR="007E6F64">
            <w:rPr>
              <w:rFonts w:ascii="Georgia" w:hAnsi="Georgia" w:cs="Baskerville Old Face"/>
              <w:sz w:val="22"/>
              <w:szCs w:val="22"/>
              <w:lang w:val="fr-FR"/>
            </w:rPr>
            <w:t>I</w:t>
          </w:r>
          <w:r w:rsidR="00493A32">
            <w:rPr>
              <w:rFonts w:ascii="Georgia" w:hAnsi="Georgia" w:cs="Baskerville Old Face"/>
              <w:sz w:val="22"/>
              <w:szCs w:val="22"/>
              <w:lang w:val="fr-FR"/>
            </w:rPr>
            <w:t>.</w:t>
          </w:r>
          <w:r w:rsidR="007E6F64">
            <w:rPr>
              <w:rFonts w:ascii="Georgia" w:hAnsi="Georgia" w:cs="Baskerville Old Face"/>
              <w:sz w:val="22"/>
              <w:szCs w:val="22"/>
              <w:lang w:val="fr-FR"/>
            </w:rPr>
            <w:t>T</w:t>
          </w:r>
          <w:r w:rsidR="0029766A">
            <w:rPr>
              <w:rFonts w:ascii="Georgia" w:hAnsi="Georgia" w:cs="Baskerville Old Face"/>
              <w:i/>
              <w:iCs/>
              <w:sz w:val="22"/>
              <w:szCs w:val="22"/>
              <w:lang w:val="fr-FR"/>
            </w:rPr>
            <w:t xml:space="preserve"> </w:t>
          </w:r>
          <w:r w:rsidRPr="00866039">
            <w:rPr>
              <w:rFonts w:ascii="Georgia" w:hAnsi="Georgia" w:cs="Baskerville Old Face"/>
              <w:sz w:val="22"/>
              <w:szCs w:val="22"/>
              <w:lang w:val="fr-FR"/>
            </w:rPr>
            <w:t xml:space="preserve">al </w:t>
          </w:r>
          <w:r w:rsidR="00533A4E">
            <w:rPr>
              <w:rFonts w:ascii="Georgia" w:hAnsi="Georgia" w:cs="Baskerville Old Face"/>
              <w:sz w:val="22"/>
              <w:szCs w:val="22"/>
              <w:lang w:val="fr-FR"/>
            </w:rPr>
            <w:t>281-350-7027</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BF19935"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emission: 2</w:t>
      </w:r>
      <w:r w:rsidR="0059183E">
        <w:rPr>
          <w:rFonts w:ascii="Georgia" w:hAnsi="Georgia" w:cs="Baskerville Old Face"/>
          <w:sz w:val="22"/>
          <w:szCs w:val="22"/>
        </w:rPr>
        <w:t>1</w:t>
      </w:r>
      <w:r w:rsidR="004A3B81">
        <w:rPr>
          <w:rFonts w:ascii="Georgia" w:hAnsi="Georgia" w:cs="Baskerville Old Face"/>
          <w:sz w:val="22"/>
          <w:szCs w:val="22"/>
        </w:rPr>
        <w:t xml:space="preserve"> de </w:t>
      </w:r>
      <w:proofErr w:type="spellStart"/>
      <w:r w:rsidR="0059183E">
        <w:rPr>
          <w:rFonts w:ascii="Georgia" w:hAnsi="Georgia" w:cs="Baskerville Old Face"/>
          <w:sz w:val="22"/>
          <w:szCs w:val="22"/>
        </w:rPr>
        <w:t>septiembre</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1317F"/>
    <w:rsid w:val="002208E1"/>
    <w:rsid w:val="00286BC9"/>
    <w:rsid w:val="0029766A"/>
    <w:rsid w:val="002C1BB6"/>
    <w:rsid w:val="003109DA"/>
    <w:rsid w:val="00390F4E"/>
    <w:rsid w:val="003C330E"/>
    <w:rsid w:val="0045791E"/>
    <w:rsid w:val="004914E9"/>
    <w:rsid w:val="00493A32"/>
    <w:rsid w:val="004A3B81"/>
    <w:rsid w:val="00515697"/>
    <w:rsid w:val="00533A4E"/>
    <w:rsid w:val="0059183E"/>
    <w:rsid w:val="005C1426"/>
    <w:rsid w:val="00654134"/>
    <w:rsid w:val="0067628D"/>
    <w:rsid w:val="006B7971"/>
    <w:rsid w:val="006C2068"/>
    <w:rsid w:val="007E6F64"/>
    <w:rsid w:val="007F5C5F"/>
    <w:rsid w:val="0081041D"/>
    <w:rsid w:val="00866039"/>
    <w:rsid w:val="008D0781"/>
    <w:rsid w:val="00956AF6"/>
    <w:rsid w:val="00985FAE"/>
    <w:rsid w:val="00A330CF"/>
    <w:rsid w:val="00AE7EAD"/>
    <w:rsid w:val="00BB10C9"/>
    <w:rsid w:val="00DB1DB7"/>
    <w:rsid w:val="00E071BC"/>
    <w:rsid w:val="00E52CB6"/>
    <w:rsid w:val="00EE43B2"/>
    <w:rsid w:val="00F716DC"/>
    <w:rsid w:val="00F84B4F"/>
    <w:rsid w:val="00FD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www.tceq.maps.arcgis.com/apps/webappviewer/index.html?id=db5bac44afbc468bbddd360f8168250f&amp;marker=-95.578611%2C29.985833&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1165</Words>
  <Characters>6596</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7746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Erwin Madrid</cp:lastModifiedBy>
  <cp:revision>9</cp:revision>
  <cp:lastPrinted>2015-09-10T20:15:00Z</cp:lastPrinted>
  <dcterms:created xsi:type="dcterms:W3CDTF">2022-09-12T12:54:00Z</dcterms:created>
  <dcterms:modified xsi:type="dcterms:W3CDTF">2023-01-26T19:48:00Z</dcterms:modified>
</cp:coreProperties>
</file>