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B339" w14:textId="1DD17B05" w:rsidR="00EC1BB1" w:rsidRPr="00C705E8" w:rsidRDefault="00F913C4" w:rsidP="00C705E8">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47FE7EC2" w14:textId="77777777" w:rsidR="00C705E8" w:rsidRDefault="00C705E8" w:rsidP="002B6551">
      <w:pPr>
        <w:pStyle w:val="BodyText"/>
        <w:rPr>
          <w:sz w:val="22"/>
          <w:szCs w:val="28"/>
        </w:rPr>
      </w:pPr>
    </w:p>
    <w:p w14:paraId="167E9B0F" w14:textId="08693AB9"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596F723" w:rsidR="002B6551" w:rsidRDefault="00F745D5" w:rsidP="002B6551">
      <w:pPr>
        <w:pStyle w:val="BodyText"/>
        <w:rPr>
          <w:sz w:val="22"/>
          <w:szCs w:val="22"/>
        </w:rPr>
      </w:pPr>
      <w:sdt>
        <w:sdtPr>
          <w:rPr>
            <w:sz w:val="22"/>
            <w:szCs w:val="22"/>
          </w:rPr>
          <w:id w:val="-88238758"/>
          <w:placeholder>
            <w:docPart w:val="E05CEA5E633846ABB3951D7F1AA7C49F"/>
          </w:placeholder>
          <w15:color w:val="000000"/>
        </w:sdtPr>
        <w:sdtEndPr/>
        <w:sdtContent>
          <w:r w:rsidR="00C705E8">
            <w:rPr>
              <w:sz w:val="22"/>
              <w:szCs w:val="22"/>
            </w:rPr>
            <w:t xml:space="preserve">LGI Homes – Texas, LLC </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sdt>
            <w:sdtPr>
              <w:rPr>
                <w:sz w:val="22"/>
                <w:szCs w:val="22"/>
              </w:rPr>
              <w:id w:val="351774268"/>
              <w:placeholder>
                <w:docPart w:val="7FB34F172B2640F698FEACEDBF4D91A7"/>
              </w:placeholder>
              <w15:color w:val="000000"/>
            </w:sdtPr>
            <w:sdtEndPr/>
            <w:sdtContent>
              <w:r w:rsidR="00C705E8" w:rsidRPr="00D63C13">
                <w:rPr>
                  <w:sz w:val="22"/>
                  <w:szCs w:val="22"/>
                </w:rPr>
                <w:t>CN</w:t>
              </w:r>
              <w:r w:rsidR="00C705E8" w:rsidRPr="00D63C13">
                <w:t>604301820</w:t>
              </w:r>
            </w:sdtContent>
          </w:sdt>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C705E8">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C705E8">
            <w:rPr>
              <w:sz w:val="22"/>
              <w:szCs w:val="22"/>
            </w:rPr>
            <w:t>Cottonwood Terrace Wastewater Treatment Plant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C705E8">
            <w:rPr>
              <w:sz w:val="22"/>
              <w:szCs w:val="22"/>
            </w:rPr>
            <w:t>RN111621025</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C705E8">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C705E8">
            <w:rPr>
              <w:sz w:val="22"/>
              <w:szCs w:val="22"/>
            </w:rPr>
            <w:t>conventional activated sludge 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C705E8">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sdt>
            <w:sdtPr>
              <w:rPr>
                <w:sz w:val="22"/>
                <w:szCs w:val="22"/>
              </w:rPr>
              <w:id w:val="1471094001"/>
              <w:placeholder>
                <w:docPart w:val="1ADC6FA17D344A35A7948056A680F677"/>
              </w:placeholder>
              <w15:color w:val="000000"/>
            </w:sdtPr>
            <w:sdtEndPr/>
            <w:sdtContent>
              <w:r w:rsidR="00C705E8" w:rsidRPr="00E64236">
                <w:rPr>
                  <w:rStyle w:val="normaltextrun"/>
                  <w:rFonts w:cs="Calibri"/>
                  <w:sz w:val="22"/>
                  <w:szCs w:val="22"/>
                  <w:shd w:val="clear" w:color="auto" w:fill="FFFFFF"/>
                </w:rPr>
                <w:t>approximately 0.5 miles south of the intersection of Boone Road and Meyer Road, Northeast of </w:t>
              </w:r>
              <w:proofErr w:type="spellStart"/>
              <w:r w:rsidR="00C705E8" w:rsidRPr="00E64236">
                <w:rPr>
                  <w:rStyle w:val="spellingerror"/>
                  <w:rFonts w:cs="Calibri"/>
                  <w:sz w:val="22"/>
                  <w:szCs w:val="22"/>
                  <w:shd w:val="clear" w:color="auto" w:fill="FFFFFF"/>
                </w:rPr>
                <w:t>Guttenberger</w:t>
              </w:r>
              <w:proofErr w:type="spellEnd"/>
              <w:r w:rsidR="00C705E8" w:rsidRPr="00E64236">
                <w:rPr>
                  <w:rStyle w:val="normaltextrun"/>
                  <w:rFonts w:cs="Calibri"/>
                  <w:sz w:val="22"/>
                  <w:szCs w:val="22"/>
                  <w:shd w:val="clear" w:color="auto" w:fill="FFFFFF"/>
                </w:rPr>
                <w:t> Road</w:t>
              </w:r>
            </w:sdtContent>
          </w:sdt>
        </w:sdtContent>
      </w:sdt>
      <w:r w:rsidR="002B6551" w:rsidRPr="00D0432F">
        <w:rPr>
          <w:sz w:val="22"/>
          <w:szCs w:val="22"/>
        </w:rPr>
        <w:t xml:space="preserve">, in </w:t>
      </w:r>
      <w:sdt>
        <w:sdtPr>
          <w:rPr>
            <w:sz w:val="22"/>
            <w:szCs w:val="22"/>
          </w:rPr>
          <w:id w:val="1454906732"/>
          <w:placeholder>
            <w:docPart w:val="AE222DACEA0E4A43968E7383F1E75C92"/>
          </w:placeholder>
          <w15:color w:val="000000"/>
        </w:sdtPr>
        <w:sdtEndPr/>
        <w:sdtContent>
          <w:r w:rsidR="004930BA">
            <w:rPr>
              <w:sz w:val="22"/>
              <w:szCs w:val="22"/>
            </w:rPr>
            <w:t>Fort Bend</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4930BA">
            <w:rPr>
              <w:sz w:val="22"/>
              <w:szCs w:val="22"/>
            </w:rPr>
            <w:t>77461</w:t>
          </w:r>
        </w:sdtContent>
      </w:sdt>
      <w:r w:rsidR="004F0746" w:rsidRPr="00D0432F">
        <w:rPr>
          <w:sz w:val="22"/>
          <w:szCs w:val="22"/>
        </w:rPr>
        <w:t>.</w:t>
      </w:r>
    </w:p>
    <w:p w14:paraId="3B93FDD0" w14:textId="5FAB26B9" w:rsidR="00F745D5" w:rsidRPr="00D0432F" w:rsidRDefault="00F745D5" w:rsidP="002B6551">
      <w:pPr>
        <w:pStyle w:val="BodyText"/>
        <w:rPr>
          <w:sz w:val="22"/>
          <w:szCs w:val="22"/>
        </w:rPr>
      </w:pPr>
      <w:sdt>
        <w:sdtPr>
          <w:rPr>
            <w:sz w:val="22"/>
            <w:szCs w:val="22"/>
          </w:rPr>
          <w:id w:val="29309987"/>
          <w:placeholder>
            <w:docPart w:val="E7EDE4E2D67D479D9C31E03BBADD1128"/>
          </w:placeholder>
          <w15:color w:val="000000"/>
        </w:sdtPr>
        <w:sdtContent>
          <w:r>
            <w:rPr>
              <w:sz w:val="22"/>
              <w:szCs w:val="22"/>
            </w:rPr>
            <w:t xml:space="preserve">The application is for a new TPDES permit to authorize the discharge of treated domestic wastewater at a daily average flow no to exceed 210,000 gallons per day in Phase I and 420,000 gallons per day in the Final Phase. </w:t>
          </w:r>
        </w:sdtContent>
      </w:sdt>
    </w:p>
    <w:p w14:paraId="35571E77" w14:textId="4A25A9F0"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sdt>
            <w:sdtPr>
              <w:rPr>
                <w:sz w:val="22"/>
                <w:szCs w:val="22"/>
              </w:rPr>
              <w:id w:val="1972696853"/>
              <w:placeholder>
                <w:docPart w:val="66F50708649444CA8112F470A6CE9E4B"/>
              </w:placeholder>
              <w15:color w:val="000000"/>
            </w:sdtPr>
            <w:sdtEndPr/>
            <w:sdtContent>
              <w:r w:rsidR="004930BA">
                <w:rPr>
                  <w:sz w:val="22"/>
                  <w:szCs w:val="22"/>
                </w:rPr>
                <w:t xml:space="preserve"> biochemical oxygen demand (cBOD</w:t>
              </w:r>
              <w:r w:rsidR="004930BA" w:rsidRPr="009416F9">
                <w:rPr>
                  <w:sz w:val="22"/>
                  <w:szCs w:val="22"/>
                  <w:vertAlign w:val="subscript"/>
                </w:rPr>
                <w:t>5</w:t>
              </w:r>
              <w:r w:rsidR="004930BA">
                <w:rPr>
                  <w:sz w:val="22"/>
                  <w:szCs w:val="22"/>
                </w:rPr>
                <w:t>), total suspended solids (TSS), Ammonia Nitrogen (NH</w:t>
              </w:r>
              <w:r w:rsidR="004930BA" w:rsidRPr="009416F9">
                <w:rPr>
                  <w:sz w:val="22"/>
                  <w:szCs w:val="22"/>
                  <w:vertAlign w:val="subscript"/>
                </w:rPr>
                <w:t>3</w:t>
              </w:r>
              <w:r w:rsidR="004930BA">
                <w:rPr>
                  <w:sz w:val="22"/>
                  <w:szCs w:val="22"/>
                </w:rPr>
                <w:t>-N), and E. Coli</w:t>
              </w:r>
            </w:sdtContent>
          </w:sdt>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4930BA">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4930BA">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sz w:val="22"/>
                <w:szCs w:val="22"/>
              </w:rPr>
              <w:id w:val="-306250735"/>
              <w:placeholder>
                <w:docPart w:val="7163106C66054CB3B32B649DAFC82B24"/>
              </w:placeholder>
              <w15:color w:val="000000"/>
            </w:sdtPr>
            <w:sdtEndPr/>
            <w:sdtContent>
              <w:r w:rsidR="004930BA">
                <w:rPr>
                  <w:sz w:val="22"/>
                  <w:szCs w:val="22"/>
                </w:rPr>
                <w:t xml:space="preserve">an </w:t>
              </w:r>
              <w:r w:rsidR="004930BA" w:rsidRPr="0033170C">
                <w:rPr>
                  <w:sz w:val="22"/>
                  <w:szCs w:val="22"/>
                </w:rPr>
                <w:t>activated sludge process</w:t>
              </w:r>
              <w:r w:rsidR="004930BA">
                <w:rPr>
                  <w:sz w:val="22"/>
                  <w:szCs w:val="22"/>
                </w:rPr>
                <w:t>.</w:t>
              </w:r>
              <w:r w:rsidR="004930BA" w:rsidRPr="0033170C">
                <w:rPr>
                  <w:sz w:val="22"/>
                  <w:szCs w:val="22"/>
                </w:rPr>
                <w:t xml:space="preserve"> </w:t>
              </w:r>
              <w:r w:rsidR="004930BA">
                <w:rPr>
                  <w:sz w:val="22"/>
                  <w:szCs w:val="22"/>
                </w:rPr>
                <w:t>T</w:t>
              </w:r>
              <w:r w:rsidR="004930BA" w:rsidRPr="0033170C">
                <w:rPr>
                  <w:sz w:val="22"/>
                  <w:szCs w:val="22"/>
                </w:rPr>
                <w:t>he treatment units shall</w:t>
              </w:r>
              <w:r w:rsidR="004930BA">
                <w:rPr>
                  <w:sz w:val="22"/>
                  <w:szCs w:val="22"/>
                </w:rPr>
                <w:t xml:space="preserve"> include a manual </w:t>
              </w:r>
              <w:r w:rsidR="004930BA" w:rsidRPr="0033170C">
                <w:rPr>
                  <w:sz w:val="22"/>
                  <w:szCs w:val="22"/>
                </w:rPr>
                <w:t xml:space="preserve">bar screen, aeration basin, clarifier, chlorine contact basin, and </w:t>
              </w:r>
              <w:r w:rsidR="004930BA">
                <w:rPr>
                  <w:sz w:val="22"/>
                  <w:szCs w:val="22"/>
                </w:rPr>
                <w:t xml:space="preserve">a </w:t>
              </w:r>
              <w:r w:rsidR="004930BA" w:rsidRPr="0033170C">
                <w:rPr>
                  <w:sz w:val="22"/>
                  <w:szCs w:val="22"/>
                </w:rPr>
                <w:t>sludge holding tank</w:t>
              </w:r>
            </w:sdtContent>
          </w:sdt>
        </w:sdtContent>
      </w:sdt>
      <w:r w:rsidR="00BE7811" w:rsidRPr="00D0432F">
        <w:rPr>
          <w:sz w:val="22"/>
          <w:szCs w:val="22"/>
        </w:rPr>
        <w:t>.</w:t>
      </w: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930BA"/>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705E8"/>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745D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character" w:customStyle="1" w:styleId="normaltextrun">
    <w:name w:val="normaltextrun"/>
    <w:basedOn w:val="DefaultParagraphFont"/>
    <w:rsid w:val="00C705E8"/>
  </w:style>
  <w:style w:type="character" w:customStyle="1" w:styleId="spellingerror">
    <w:name w:val="spellingerror"/>
    <w:basedOn w:val="DefaultParagraphFont"/>
    <w:rsid w:val="00C7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7FB34F172B2640F698FEACEDBF4D91A7"/>
        <w:category>
          <w:name w:val="General"/>
          <w:gallery w:val="placeholder"/>
        </w:category>
        <w:types>
          <w:type w:val="bbPlcHdr"/>
        </w:types>
        <w:behaviors>
          <w:behavior w:val="content"/>
        </w:behaviors>
        <w:guid w:val="{7059B28B-EF29-4CD2-A00A-D09905881FA7}"/>
      </w:docPartPr>
      <w:docPartBody>
        <w:p w:rsidR="00161F3B" w:rsidRDefault="0057162A" w:rsidP="0057162A">
          <w:pPr>
            <w:pStyle w:val="7FB34F172B2640F698FEACEDBF4D91A7"/>
          </w:pPr>
          <w:r w:rsidRPr="00D0432F">
            <w:rPr>
              <w:rStyle w:val="PlaceholderText"/>
              <w:highlight w:val="lightGray"/>
            </w:rPr>
            <w:t>2. Enter Customer Number here (i.e., CN6########).</w:t>
          </w:r>
        </w:p>
      </w:docPartBody>
    </w:docPart>
    <w:docPart>
      <w:docPartPr>
        <w:name w:val="1ADC6FA17D344A35A7948056A680F677"/>
        <w:category>
          <w:name w:val="General"/>
          <w:gallery w:val="placeholder"/>
        </w:category>
        <w:types>
          <w:type w:val="bbPlcHdr"/>
        </w:types>
        <w:behaviors>
          <w:behavior w:val="content"/>
        </w:behaviors>
        <w:guid w:val="{FB712C02-C1FC-4592-948F-61BEB30DE284}"/>
      </w:docPartPr>
      <w:docPartBody>
        <w:p w:rsidR="00161F3B" w:rsidRDefault="0057162A" w:rsidP="0057162A">
          <w:pPr>
            <w:pStyle w:val="1ADC6FA17D344A35A7948056A680F677"/>
          </w:pPr>
          <w:r w:rsidRPr="00D0432F">
            <w:rPr>
              <w:rStyle w:val="PlaceholderText"/>
              <w:highlight w:val="lightGray"/>
            </w:rPr>
            <w:t>9. Enter location here.</w:t>
          </w:r>
          <w:r w:rsidRPr="00D0432F">
            <w:rPr>
              <w:rStyle w:val="PlaceholderText"/>
            </w:rPr>
            <w:t xml:space="preserve"> </w:t>
          </w:r>
        </w:p>
      </w:docPartBody>
    </w:docPart>
    <w:docPart>
      <w:docPartPr>
        <w:name w:val="66F50708649444CA8112F470A6CE9E4B"/>
        <w:category>
          <w:name w:val="General"/>
          <w:gallery w:val="placeholder"/>
        </w:category>
        <w:types>
          <w:type w:val="bbPlcHdr"/>
        </w:types>
        <w:behaviors>
          <w:behavior w:val="content"/>
        </w:behaviors>
        <w:guid w:val="{AEACA337-260C-40CB-A433-BE38A7996EE0}"/>
      </w:docPartPr>
      <w:docPartBody>
        <w:p w:rsidR="00161F3B" w:rsidRDefault="0057162A" w:rsidP="0057162A">
          <w:pPr>
            <w:pStyle w:val="66F50708649444CA8112F470A6CE9E4B"/>
          </w:pPr>
          <w:r w:rsidRPr="00D0432F">
            <w:rPr>
              <w:rStyle w:val="PlaceholderText"/>
              <w:highlight w:val="lightGray"/>
            </w:rPr>
            <w:t>14. List all expected pollutants here.</w:t>
          </w:r>
        </w:p>
      </w:docPartBody>
    </w:docPart>
    <w:docPart>
      <w:docPartPr>
        <w:name w:val="7163106C66054CB3B32B649DAFC82B24"/>
        <w:category>
          <w:name w:val="General"/>
          <w:gallery w:val="placeholder"/>
        </w:category>
        <w:types>
          <w:type w:val="bbPlcHdr"/>
        </w:types>
        <w:behaviors>
          <w:behavior w:val="content"/>
        </w:behaviors>
        <w:guid w:val="{34B21E73-5E97-4F12-A501-4DF8F7BAC0C6}"/>
      </w:docPartPr>
      <w:docPartBody>
        <w:p w:rsidR="00161F3B" w:rsidRDefault="0057162A" w:rsidP="0057162A">
          <w:pPr>
            <w:pStyle w:val="7163106C66054CB3B32B649DAFC82B24"/>
          </w:pPr>
          <w:r w:rsidRPr="00D0432F">
            <w:rPr>
              <w:rStyle w:val="PlaceholderText"/>
              <w:highlight w:val="lightGray"/>
            </w:rPr>
            <w:t>17. Enter a description of wastewater treatment used at the facility here.</w:t>
          </w:r>
        </w:p>
      </w:docPartBody>
    </w:docPart>
    <w:docPart>
      <w:docPartPr>
        <w:name w:val="E7EDE4E2D67D479D9C31E03BBADD1128"/>
        <w:category>
          <w:name w:val="General"/>
          <w:gallery w:val="placeholder"/>
        </w:category>
        <w:types>
          <w:type w:val="bbPlcHdr"/>
        </w:types>
        <w:behaviors>
          <w:behavior w:val="content"/>
        </w:behaviors>
        <w:guid w:val="{D3C1BB7C-A85A-45ED-93A3-68CE4CAF06C1}"/>
      </w:docPartPr>
      <w:docPartBody>
        <w:p w:rsidR="00000000" w:rsidRDefault="00161F3B" w:rsidP="00161F3B">
          <w:pPr>
            <w:pStyle w:val="E7EDE4E2D67D479D9C31E03BBADD1128"/>
          </w:pPr>
          <w:r w:rsidRPr="00D0432F">
            <w:rPr>
              <w:rStyle w:val="PlaceholderText"/>
              <w:highlight w:val="lightGray"/>
            </w:rPr>
            <w:t>13. Enter summary of application request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61F3B"/>
    <w:rsid w:val="00185C42"/>
    <w:rsid w:val="00445462"/>
    <w:rsid w:val="0057162A"/>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F3B"/>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E7EDE4E2D67D479D9C31E03BBADD1128">
    <w:name w:val="E7EDE4E2D67D479D9C31E03BBADD1128"/>
    <w:rsid w:val="00161F3B"/>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7FB34F172B2640F698FEACEDBF4D91A7">
    <w:name w:val="7FB34F172B2640F698FEACEDBF4D91A7"/>
    <w:rsid w:val="0057162A"/>
  </w:style>
  <w:style w:type="paragraph" w:customStyle="1" w:styleId="1ADC6FA17D344A35A7948056A680F677">
    <w:name w:val="1ADC6FA17D344A35A7948056A680F677"/>
    <w:rsid w:val="0057162A"/>
  </w:style>
  <w:style w:type="paragraph" w:customStyle="1" w:styleId="66F50708649444CA8112F470A6CE9E4B">
    <w:name w:val="66F50708649444CA8112F470A6CE9E4B"/>
    <w:rsid w:val="0057162A"/>
  </w:style>
  <w:style w:type="paragraph" w:customStyle="1" w:styleId="7163106C66054CB3B32B649DAFC82B24">
    <w:name w:val="7163106C66054CB3B32B649DAFC82B24"/>
    <w:rsid w:val="00571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Adriana Contreras @PD</cp:lastModifiedBy>
  <cp:revision>3</cp:revision>
  <dcterms:created xsi:type="dcterms:W3CDTF">2023-01-20T19:55:00Z</dcterms:created>
  <dcterms:modified xsi:type="dcterms:W3CDTF">2023-01-30T17:52:00Z</dcterms:modified>
</cp:coreProperties>
</file>