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2F3CCA2D" w:rsidR="002B6551" w:rsidRPr="00D0432F" w:rsidRDefault="00B16C49" w:rsidP="002B6551">
      <w:pPr>
        <w:pStyle w:val="BodyText"/>
        <w:rPr>
          <w:sz w:val="22"/>
          <w:szCs w:val="22"/>
        </w:rPr>
      </w:pPr>
      <w:sdt>
        <w:sdtPr>
          <w:rPr>
            <w:sz w:val="22"/>
            <w:szCs w:val="22"/>
          </w:rPr>
          <w:id w:val="-88238758"/>
          <w:placeholder>
            <w:docPart w:val="E05CEA5E633846ABB3951D7F1AA7C49F"/>
          </w:placeholder>
          <w15:color w:val="000000"/>
        </w:sdtPr>
        <w:sdtEndPr/>
        <w:sdtContent>
          <w:r w:rsidR="007B34EA">
            <w:rPr>
              <w:sz w:val="22"/>
              <w:szCs w:val="22"/>
            </w:rPr>
            <w:t>Limmer Holdings LLC</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7B34EA">
            <w:rPr>
              <w:sz w:val="22"/>
              <w:szCs w:val="22"/>
            </w:rPr>
            <w:t>CN606217586</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7B34EA">
            <w:rPr>
              <w:sz w:val="22"/>
              <w:szCs w:val="22"/>
            </w:rPr>
            <w:t>proposes to operate</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7B34EA">
            <w:rPr>
              <w:sz w:val="22"/>
              <w:szCs w:val="22"/>
            </w:rPr>
            <w:t>Hutto Tract Wastewater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7B34EA">
            <w:rPr>
              <w:sz w:val="22"/>
              <w:szCs w:val="22"/>
            </w:rPr>
            <w:t>(RN111873683)</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7B34EA">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7B34EA">
            <w:rPr>
              <w:sz w:val="22"/>
              <w:szCs w:val="22"/>
            </w:rPr>
            <w:t>domestic wastewater treatment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7B34EA">
            <w:rPr>
              <w:sz w:val="22"/>
              <w:szCs w:val="22"/>
            </w:rPr>
            <w:t>will be</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7B34EA">
            <w:rPr>
              <w:sz w:val="22"/>
              <w:szCs w:val="22"/>
            </w:rPr>
            <w:t>0.5 miles south of the intersection of Limmer Loop and SH-130</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7B34EA">
            <w:rPr>
              <w:sz w:val="22"/>
              <w:szCs w:val="22"/>
            </w:rPr>
            <w:t>Hutto</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7B34EA">
            <w:rPr>
              <w:sz w:val="22"/>
              <w:szCs w:val="22"/>
            </w:rPr>
            <w:t>Williamson</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7B34EA">
            <w:rPr>
              <w:sz w:val="22"/>
              <w:szCs w:val="22"/>
            </w:rPr>
            <w:t>78634</w:t>
          </w:r>
        </w:sdtContent>
      </w:sdt>
      <w:r w:rsidR="004F0746" w:rsidRPr="00D0432F">
        <w:rPr>
          <w:sz w:val="22"/>
          <w:szCs w:val="22"/>
        </w:rPr>
        <w:t>.</w:t>
      </w:r>
    </w:p>
    <w:p w14:paraId="26AC26BE" w14:textId="6E124B0A" w:rsidR="002B6551" w:rsidRPr="008D5872" w:rsidRDefault="00B16C49" w:rsidP="002B6551">
      <w:pPr>
        <w:pStyle w:val="BodyText"/>
        <w:rPr>
          <w:sz w:val="22"/>
          <w:szCs w:val="22"/>
        </w:rPr>
      </w:pPr>
      <w:sdt>
        <w:sdtPr>
          <w:rPr>
            <w:sz w:val="22"/>
            <w:szCs w:val="22"/>
          </w:rPr>
          <w:id w:val="29309987"/>
          <w:placeholder>
            <w:docPart w:val="AC64D974C4B24180AFF3F72141AA2916"/>
          </w:placeholder>
          <w15:color w:val="000000"/>
        </w:sdtPr>
        <w:sdtEndPr/>
        <w:sdtContent>
          <w:r w:rsidR="007B34EA">
            <w:rPr>
              <w:sz w:val="22"/>
              <w:szCs w:val="28"/>
            </w:rPr>
            <w:t xml:space="preserve">This application is for a new application to discharge at a daily average flow of 150,000 gallons per day of treated domestic wastewater. </w:t>
          </w:r>
        </w:sdtContent>
      </w:sdt>
      <w:r w:rsidR="002B6551" w:rsidRPr="008D5872">
        <w:rPr>
          <w:i/>
          <w:iCs/>
          <w:color w:val="0000FF"/>
          <w:sz w:val="22"/>
          <w:szCs w:val="22"/>
        </w:rPr>
        <w:t xml:space="preserve"> </w:t>
      </w:r>
    </w:p>
    <w:p w14:paraId="35571E77" w14:textId="7EF3D7C1" w:rsidR="002B6551" w:rsidRDefault="002B6551" w:rsidP="002B6551">
      <w:pPr>
        <w:pStyle w:val="BodyText"/>
        <w:rPr>
          <w:sz w:val="22"/>
          <w:szCs w:val="22"/>
        </w:rPr>
      </w:pPr>
      <w:r w:rsidRPr="008D5872">
        <w:rPr>
          <w:sz w:val="22"/>
          <w:szCs w:val="22"/>
        </w:rPr>
        <w:t>Discharges from the facility are expected to contain</w:t>
      </w:r>
      <w:r w:rsidR="007B34EA">
        <w:rPr>
          <w:sz w:val="22"/>
          <w:szCs w:val="22"/>
        </w:rPr>
        <w:t xml:space="preserve"> five-day carbonaceous biochemical oxygen demand (CBOD5), total suspended solids (TSS), ammonia nitrogen (NH3-N), total phosphorus (P) and Escherichia coli. </w:t>
      </w:r>
      <w:r w:rsidR="00723452" w:rsidRPr="00D0432F">
        <w:rPr>
          <w:sz w:val="22"/>
          <w:szCs w:val="22"/>
        </w:rPr>
        <w:t>.</w:t>
      </w:r>
      <w:sdt>
        <w:sdtPr>
          <w:rPr>
            <w:sz w:val="22"/>
            <w:szCs w:val="22"/>
          </w:rPr>
          <w:id w:val="-1803689246"/>
          <w:placeholder>
            <w:docPart w:val="6FFEEAFB9CBD459A953992395EB8EB62"/>
          </w:placeholder>
          <w15:color w:val="000000"/>
        </w:sdtPr>
        <w:sdtEndPr/>
        <w:sdtContent>
          <w:r w:rsidR="007B34EA">
            <w:rPr>
              <w:sz w:val="22"/>
              <w:szCs w:val="22"/>
            </w:rPr>
            <w:t xml:space="preserve">Domestic wastewater </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7B34EA">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7B34EA">
            <w:rPr>
              <w:i/>
              <w:iCs/>
              <w:sz w:val="22"/>
              <w:szCs w:val="22"/>
            </w:rPr>
            <w:t>the facility which will operate as a suspended growth activated sludge process in the extended aeration mode. The treatment units include a bar screen, aeration basin, clarifier, chlorine contact basin and an aerobic digester. Wastewater will be pumped into the plant where it will enter through a bar screen. The influent will then pass through the aeration zone and flow into a clarifier. From the clarifier, the effluent will flow to a chlorine contact basin for disinfection prior to tertiary filtration. Finally, effluent will be dechlorinated prior to discharging into an offsite surface stream. This facility will also utilize a digester for sludge holding prior to haul off</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sectPr w:rsidR="00E926BB" w:rsidRPr="00D0432F"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B34EA"/>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16C49"/>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2</cp:revision>
  <dcterms:created xsi:type="dcterms:W3CDTF">2024-02-13T19:53:00Z</dcterms:created>
  <dcterms:modified xsi:type="dcterms:W3CDTF">2024-02-13T19:53:00Z</dcterms:modified>
</cp:coreProperties>
</file>