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2CAE77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0F516935"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A830F4" w:rsidRPr="00A830F4">
        <w:rPr>
          <w:rFonts w:asciiTheme="minorHAnsi" w:hAnsiTheme="minorHAnsi"/>
          <w:b/>
          <w:sz w:val="22"/>
          <w:szCs w:val="22"/>
        </w:rPr>
        <w:t>WQ0014656001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7C645A7A" w:rsidR="00F7593E" w:rsidRPr="00B170A9" w:rsidRDefault="00A37037" w:rsidP="00147E63">
      <w:pPr>
        <w:widowControl w:val="0"/>
        <w:rPr>
          <w:rFonts w:ascii="Georgia" w:hAnsi="Georgia"/>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r w:rsidRPr="000F69EC">
        <w:rPr>
          <w:rFonts w:asciiTheme="minorHAnsi" w:hAnsiTheme="minorHAnsi"/>
          <w:b/>
          <w:sz w:val="22"/>
          <w:szCs w:val="22"/>
        </w:rPr>
        <w:t>APPLICATION.</w:t>
      </w:r>
      <w:r w:rsidR="008F3F78">
        <w:rPr>
          <w:rFonts w:asciiTheme="minorHAnsi" w:hAnsiTheme="minorHAnsi"/>
          <w:bCs/>
          <w:sz w:val="22"/>
          <w:szCs w:val="22"/>
        </w:rPr>
        <w:t xml:space="preserve"> </w:t>
      </w:r>
      <w:r w:rsidR="00A830F4" w:rsidRPr="00A830F4">
        <w:rPr>
          <w:rFonts w:asciiTheme="minorHAnsi" w:hAnsiTheme="minorHAnsi"/>
          <w:bCs/>
          <w:sz w:val="22"/>
          <w:szCs w:val="22"/>
        </w:rPr>
        <w:t>Montgomery County Municipal Utility District No</w:t>
      </w:r>
      <w:r w:rsidR="00A830F4">
        <w:rPr>
          <w:rFonts w:asciiTheme="minorHAnsi" w:hAnsiTheme="minorHAnsi"/>
          <w:bCs/>
          <w:sz w:val="22"/>
          <w:szCs w:val="22"/>
        </w:rPr>
        <w:t>.</w:t>
      </w:r>
      <w:r w:rsidR="00A830F4" w:rsidRPr="00A830F4">
        <w:rPr>
          <w:rFonts w:asciiTheme="minorHAnsi" w:hAnsiTheme="minorHAnsi"/>
          <w:bCs/>
          <w:sz w:val="22"/>
          <w:szCs w:val="22"/>
        </w:rPr>
        <w:t xml:space="preserve"> 119</w:t>
      </w:r>
      <w:r w:rsidR="00B170A9" w:rsidRPr="00B170A9">
        <w:rPr>
          <w:rFonts w:asciiTheme="minorHAnsi" w:hAnsiTheme="minorHAnsi"/>
          <w:bCs/>
          <w:sz w:val="22"/>
          <w:szCs w:val="22"/>
        </w:rPr>
        <w:t xml:space="preserve">, </w:t>
      </w:r>
      <w:r w:rsidR="00A830F4">
        <w:rPr>
          <w:rFonts w:asciiTheme="minorHAnsi" w:hAnsiTheme="minorHAnsi"/>
          <w:bCs/>
          <w:sz w:val="22"/>
          <w:szCs w:val="22"/>
        </w:rPr>
        <w:t>1300 Post Oak Boulevard</w:t>
      </w:r>
      <w:r w:rsidR="00147E63" w:rsidRPr="00147E63">
        <w:rPr>
          <w:rFonts w:asciiTheme="minorHAnsi" w:hAnsiTheme="minorHAnsi"/>
          <w:bCs/>
          <w:sz w:val="22"/>
          <w:szCs w:val="22"/>
        </w:rPr>
        <w:t xml:space="preserve">, Suite </w:t>
      </w:r>
      <w:r w:rsidR="00C20510">
        <w:rPr>
          <w:rFonts w:asciiTheme="minorHAnsi" w:hAnsiTheme="minorHAnsi"/>
          <w:bCs/>
          <w:sz w:val="22"/>
          <w:szCs w:val="22"/>
        </w:rPr>
        <w:t>2</w:t>
      </w:r>
      <w:r w:rsidR="00A830F4">
        <w:rPr>
          <w:rFonts w:asciiTheme="minorHAnsi" w:hAnsiTheme="minorHAnsi"/>
          <w:bCs/>
          <w:sz w:val="22"/>
          <w:szCs w:val="22"/>
        </w:rPr>
        <w:t>400</w:t>
      </w:r>
      <w:r w:rsidR="00147E63">
        <w:rPr>
          <w:rFonts w:asciiTheme="minorHAnsi" w:hAnsiTheme="minorHAnsi"/>
          <w:bCs/>
          <w:sz w:val="22"/>
          <w:szCs w:val="22"/>
        </w:rPr>
        <w:t xml:space="preserve">, </w:t>
      </w:r>
      <w:r w:rsidR="00147E63" w:rsidRPr="00147E63">
        <w:rPr>
          <w:rFonts w:asciiTheme="minorHAnsi" w:hAnsiTheme="minorHAnsi"/>
          <w:bCs/>
          <w:sz w:val="22"/>
          <w:szCs w:val="22"/>
        </w:rPr>
        <w:t>Houston, Texas 7</w:t>
      </w:r>
      <w:r w:rsidR="00C20510">
        <w:rPr>
          <w:rFonts w:asciiTheme="minorHAnsi" w:hAnsiTheme="minorHAnsi"/>
          <w:bCs/>
          <w:sz w:val="22"/>
          <w:szCs w:val="22"/>
        </w:rPr>
        <w:t>70</w:t>
      </w:r>
      <w:r w:rsidR="00A830F4">
        <w:rPr>
          <w:rFonts w:asciiTheme="minorHAnsi" w:hAnsiTheme="minorHAnsi"/>
          <w:bCs/>
          <w:sz w:val="22"/>
          <w:szCs w:val="22"/>
        </w:rPr>
        <w:t>56</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A830F4" w:rsidRPr="00A830F4">
        <w:rPr>
          <w:rFonts w:asciiTheme="minorHAnsi" w:hAnsiTheme="minorHAnsi"/>
          <w:bCs/>
          <w:sz w:val="22"/>
          <w:szCs w:val="22"/>
        </w:rPr>
        <w:t>WQ0014656001</w:t>
      </w:r>
      <w:r w:rsidR="003A66ED" w:rsidRPr="003A66ED">
        <w:rPr>
          <w:rFonts w:asciiTheme="minorHAnsi" w:hAnsiTheme="minorHAnsi"/>
          <w:bCs/>
          <w:sz w:val="22"/>
          <w:szCs w:val="22"/>
        </w:rPr>
        <w:t xml:space="preserve"> </w:t>
      </w:r>
      <w:r w:rsidRPr="00B170A9">
        <w:rPr>
          <w:rFonts w:asciiTheme="minorHAnsi" w:hAnsiTheme="minorHAnsi"/>
          <w:bCs/>
          <w:sz w:val="22"/>
          <w:szCs w:val="22"/>
        </w:rPr>
        <w:t xml:space="preserve">(EPA I.D. No. </w:t>
      </w:r>
      <w:r w:rsidR="00A830F4" w:rsidRPr="00A830F4">
        <w:rPr>
          <w:rFonts w:asciiTheme="minorHAnsi" w:hAnsiTheme="minorHAnsi"/>
          <w:bCs/>
          <w:sz w:val="22"/>
          <w:szCs w:val="22"/>
        </w:rPr>
        <w:t>TX0128295</w:t>
      </w:r>
      <w:r w:rsidRPr="00B170A9">
        <w:rPr>
          <w:rFonts w:asciiTheme="minorHAnsi" w:hAnsiTheme="minorHAnsi"/>
          <w:bCs/>
          <w:sz w:val="22"/>
          <w:szCs w:val="22"/>
        </w:rPr>
        <w:t xml:space="preserve">) to authorize the discharge of treated wastewater at a volume not to exceed </w:t>
      </w:r>
      <w:r w:rsidR="00A830F4">
        <w:rPr>
          <w:rFonts w:asciiTheme="minorHAnsi" w:hAnsiTheme="minorHAnsi"/>
          <w:bCs/>
          <w:sz w:val="22"/>
          <w:szCs w:val="22"/>
        </w:rPr>
        <w:t>an annual</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 xml:space="preserve">f </w:t>
      </w:r>
      <w:r w:rsidR="00A830F4">
        <w:rPr>
          <w:rFonts w:asciiTheme="minorHAnsi" w:hAnsiTheme="minorHAnsi"/>
          <w:bCs/>
          <w:sz w:val="22"/>
          <w:szCs w:val="22"/>
        </w:rPr>
        <w:t>1,080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t</w:t>
      </w:r>
      <w:r w:rsidR="00C20510">
        <w:rPr>
          <w:rFonts w:asciiTheme="minorHAnsi" w:hAnsiTheme="minorHAnsi"/>
          <w:bCs/>
          <w:sz w:val="22"/>
          <w:szCs w:val="22"/>
        </w:rPr>
        <w:t xml:space="preserve"> </w:t>
      </w:r>
      <w:r w:rsidR="00A830F4">
        <w:rPr>
          <w:rFonts w:asciiTheme="minorHAnsi" w:hAnsiTheme="minorHAnsi"/>
          <w:bCs/>
          <w:sz w:val="22"/>
          <w:szCs w:val="22"/>
        </w:rPr>
        <w:t>27507 Vivace Drive</w:t>
      </w:r>
      <w:r w:rsidR="00C20510">
        <w:rPr>
          <w:rFonts w:asciiTheme="minorHAnsi" w:hAnsiTheme="minorHAnsi"/>
          <w:bCs/>
          <w:sz w:val="22"/>
          <w:szCs w:val="22"/>
        </w:rPr>
        <w:t xml:space="preserve">, </w:t>
      </w:r>
      <w:r w:rsidR="00A830F4">
        <w:rPr>
          <w:rFonts w:asciiTheme="minorHAnsi" w:hAnsiTheme="minorHAnsi"/>
          <w:bCs/>
          <w:sz w:val="22"/>
          <w:szCs w:val="22"/>
        </w:rPr>
        <w:t>Spring</w:t>
      </w:r>
      <w:r w:rsidR="00C20510">
        <w:rPr>
          <w:rFonts w:asciiTheme="minorHAnsi" w:hAnsiTheme="minorHAnsi"/>
          <w:bCs/>
          <w:sz w:val="22"/>
          <w:szCs w:val="22"/>
        </w:rPr>
        <w:t xml:space="preserve">, in </w:t>
      </w:r>
      <w:r w:rsidR="00A830F4">
        <w:rPr>
          <w:rFonts w:asciiTheme="minorHAnsi" w:hAnsiTheme="minorHAnsi"/>
          <w:bCs/>
          <w:sz w:val="22"/>
          <w:szCs w:val="22"/>
        </w:rPr>
        <w:t>Montgomery</w:t>
      </w:r>
      <w:r w:rsidR="00C20510">
        <w:rPr>
          <w:rFonts w:asciiTheme="minorHAnsi" w:hAnsiTheme="minorHAnsi"/>
          <w:bCs/>
          <w:sz w:val="22"/>
          <w:szCs w:val="22"/>
        </w:rPr>
        <w:t xml:space="preserve"> County, Texas 7</w:t>
      </w:r>
      <w:r w:rsidR="00A830F4">
        <w:rPr>
          <w:rFonts w:asciiTheme="minorHAnsi" w:hAnsiTheme="minorHAnsi"/>
          <w:bCs/>
          <w:sz w:val="22"/>
          <w:szCs w:val="22"/>
        </w:rPr>
        <w:t>7386</w:t>
      </w:r>
      <w:r w:rsidR="00C20510">
        <w:rPr>
          <w:rFonts w:asciiTheme="minorHAnsi" w:hAnsiTheme="minorHAnsi"/>
          <w:bCs/>
          <w:sz w:val="22"/>
          <w:szCs w:val="22"/>
        </w:rPr>
        <w:t xml:space="preserve">. </w:t>
      </w:r>
      <w:r w:rsidRPr="00B170A9">
        <w:rPr>
          <w:rFonts w:asciiTheme="minorHAnsi" w:hAnsiTheme="minorHAnsi"/>
          <w:bCs/>
          <w:sz w:val="22"/>
          <w:szCs w:val="22"/>
        </w:rPr>
        <w:t xml:space="preserve">The discharge route is from the plant site </w:t>
      </w:r>
      <w:r w:rsidR="00A830F4">
        <w:rPr>
          <w:rFonts w:asciiTheme="minorHAnsi" w:hAnsiTheme="minorHAnsi"/>
          <w:bCs/>
          <w:sz w:val="22"/>
          <w:szCs w:val="22"/>
        </w:rPr>
        <w:t xml:space="preserve">to a drainage </w:t>
      </w:r>
      <w:proofErr w:type="gramStart"/>
      <w:r w:rsidR="00A830F4">
        <w:rPr>
          <w:rFonts w:asciiTheme="minorHAnsi" w:hAnsiTheme="minorHAnsi"/>
          <w:bCs/>
          <w:sz w:val="22"/>
          <w:szCs w:val="22"/>
        </w:rPr>
        <w:t>swale;</w:t>
      </w:r>
      <w:proofErr w:type="gramEnd"/>
      <w:r w:rsidR="00A830F4">
        <w:rPr>
          <w:rFonts w:asciiTheme="minorHAnsi" w:hAnsiTheme="minorHAnsi"/>
          <w:bCs/>
          <w:sz w:val="22"/>
          <w:szCs w:val="22"/>
        </w:rPr>
        <w:t xml:space="preserve"> thence to Spring</w:t>
      </w:r>
      <w:r w:rsidR="006210B0">
        <w:rPr>
          <w:rFonts w:asciiTheme="minorHAnsi" w:hAnsiTheme="minorHAnsi"/>
          <w:bCs/>
          <w:sz w:val="22"/>
          <w:szCs w:val="22"/>
        </w:rPr>
        <w:t xml:space="preserve">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6210B0">
        <w:rPr>
          <w:rFonts w:asciiTheme="minorHAnsi" w:hAnsiTheme="minorHAnsi"/>
          <w:bCs/>
          <w:sz w:val="22"/>
          <w:szCs w:val="22"/>
        </w:rPr>
        <w:t xml:space="preserve">August </w:t>
      </w:r>
      <w:r w:rsidR="00A830F4">
        <w:rPr>
          <w:rFonts w:asciiTheme="minorHAnsi" w:hAnsiTheme="minorHAnsi"/>
          <w:bCs/>
          <w:sz w:val="22"/>
          <w:szCs w:val="22"/>
        </w:rPr>
        <w:t>5</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A830F4">
        <w:rPr>
          <w:rFonts w:asciiTheme="minorHAnsi" w:hAnsiTheme="minorHAnsi"/>
          <w:bCs/>
          <w:sz w:val="22"/>
          <w:szCs w:val="22"/>
        </w:rPr>
        <w:t>Montgomery County – South Regional Library</w:t>
      </w:r>
      <w:r w:rsidR="00B170A9" w:rsidRPr="00B170A9">
        <w:rPr>
          <w:rFonts w:asciiTheme="minorHAnsi" w:hAnsiTheme="minorHAnsi"/>
          <w:bCs/>
          <w:sz w:val="22"/>
          <w:szCs w:val="22"/>
        </w:rPr>
        <w:t xml:space="preserve">, </w:t>
      </w:r>
      <w:r w:rsidR="00A830F4">
        <w:rPr>
          <w:rFonts w:asciiTheme="minorHAnsi" w:hAnsiTheme="minorHAnsi"/>
          <w:bCs/>
          <w:sz w:val="22"/>
          <w:szCs w:val="22"/>
        </w:rPr>
        <w:t>2101 Lake Robbins Drive, The Woodlands</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bookmarkEnd w:id="5"/>
    <w:p w14:paraId="2B912D89" w14:textId="676E0F6F" w:rsidR="00C20510" w:rsidRDefault="00A830F4" w:rsidP="00FC1161">
      <w:pPr>
        <w:widowControl w:val="0"/>
      </w:pPr>
      <w:r>
        <w:fldChar w:fldCharType="begin"/>
      </w:r>
      <w:r>
        <w:instrText xml:space="preserve"> HYPERLINK "</w:instrText>
      </w:r>
      <w:r w:rsidRPr="00A830F4">
        <w:instrText>https://tceq.maps.arcgis.com/apps/webappviewer/index.html?id=db5bac44afbc468bbddd360f8168250f&amp;marker=-95.375%2C30.088611&amp;level=12</w:instrText>
      </w:r>
      <w:r>
        <w:instrText xml:space="preserve">" </w:instrText>
      </w:r>
      <w:r>
        <w:fldChar w:fldCharType="separate"/>
      </w:r>
      <w:r w:rsidRPr="00A13E38">
        <w:rPr>
          <w:rStyle w:val="Hyperlink"/>
        </w:rPr>
        <w:t>https://tceq.maps.arcgis.com/apps/webappviewer/index.html?id=db5bac44afbc468bbddd360f8168250f&amp;marker=-95.375%2C30.088611&amp;level=12</w:t>
      </w:r>
      <w:r>
        <w:fldChar w:fldCharType="end"/>
      </w:r>
      <w:r>
        <w:t xml:space="preserve"> </w:t>
      </w:r>
    </w:p>
    <w:bookmarkEnd w:id="6"/>
    <w:p w14:paraId="0452F337" w14:textId="77777777" w:rsidR="00A830F4" w:rsidRPr="00943CAF" w:rsidRDefault="00A830F4"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7"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7"/>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8310278" w:rsidR="00A37037" w:rsidRPr="00B170A9" w:rsidRDefault="00A37037" w:rsidP="00FC1161">
      <w:pPr>
        <w:widowControl w:val="0"/>
        <w:rPr>
          <w:rFonts w:asciiTheme="minorHAnsi" w:hAnsiTheme="minorHAnsi"/>
          <w:sz w:val="22"/>
          <w:szCs w:val="22"/>
        </w:rPr>
      </w:pPr>
      <w:bookmarkStart w:id="8"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A830F4" w:rsidRPr="00A830F4">
        <w:rPr>
          <w:rFonts w:asciiTheme="minorHAnsi" w:hAnsiTheme="minorHAnsi"/>
          <w:bCs/>
          <w:sz w:val="22"/>
          <w:szCs w:val="22"/>
        </w:rPr>
        <w:t>Montgomery County Municipal Utility District No. 119</w:t>
      </w:r>
      <w:r w:rsidR="00147E63">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A830F4">
        <w:rPr>
          <w:rFonts w:asciiTheme="minorHAnsi" w:hAnsiTheme="minorHAnsi"/>
          <w:sz w:val="22"/>
          <w:szCs w:val="22"/>
        </w:rPr>
        <w:t>Mr. Jonathan Nguyen, Quiddity</w:t>
      </w:r>
      <w:r w:rsidR="00C20510">
        <w:rPr>
          <w:rFonts w:asciiTheme="minorHAnsi" w:hAnsiTheme="minorHAnsi"/>
          <w:sz w:val="22"/>
          <w:szCs w:val="22"/>
        </w:rPr>
        <w:t xml:space="preserve"> Engineering</w:t>
      </w:r>
      <w:r w:rsidR="00147E63">
        <w:rPr>
          <w:rFonts w:asciiTheme="minorHAnsi" w:hAnsiTheme="minorHAnsi"/>
          <w:sz w:val="22"/>
          <w:szCs w:val="22"/>
        </w:rPr>
        <w:t xml:space="preserve">, at </w:t>
      </w:r>
      <w:r w:rsidR="00A830F4">
        <w:rPr>
          <w:rFonts w:asciiTheme="minorHAnsi" w:hAnsiTheme="minorHAnsi"/>
          <w:sz w:val="22"/>
          <w:szCs w:val="22"/>
        </w:rPr>
        <w:t>512-685-5156</w:t>
      </w:r>
      <w:r w:rsidR="00F30FD7">
        <w:rPr>
          <w:rFonts w:asciiTheme="minorHAnsi" w:hAnsiTheme="minorHAnsi"/>
          <w:sz w:val="22"/>
          <w:szCs w:val="22"/>
        </w:rPr>
        <w:t>.</w:t>
      </w:r>
    </w:p>
    <w:bookmarkEnd w:id="8"/>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D38BD75"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93C0B">
        <w:rPr>
          <w:rFonts w:asciiTheme="minorHAnsi" w:hAnsiTheme="minorHAnsi"/>
          <w:sz w:val="22"/>
          <w:szCs w:val="22"/>
        </w:rPr>
        <w:t xml:space="preserve">August </w:t>
      </w:r>
      <w:r w:rsidR="001D6769">
        <w:rPr>
          <w:rFonts w:asciiTheme="minorHAnsi" w:hAnsiTheme="minorHAnsi"/>
          <w:sz w:val="22"/>
          <w:szCs w:val="22"/>
        </w:rPr>
        <w:t>24</w:t>
      </w:r>
      <w:r w:rsidR="00193C0B">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B7013"/>
    <w:rsid w:val="000F6209"/>
    <w:rsid w:val="000F69EC"/>
    <w:rsid w:val="00116DCD"/>
    <w:rsid w:val="00147E63"/>
    <w:rsid w:val="00193C0B"/>
    <w:rsid w:val="001C4219"/>
    <w:rsid w:val="001D6769"/>
    <w:rsid w:val="002129B9"/>
    <w:rsid w:val="0026673E"/>
    <w:rsid w:val="002B4FB4"/>
    <w:rsid w:val="0030603C"/>
    <w:rsid w:val="003462F7"/>
    <w:rsid w:val="0036662A"/>
    <w:rsid w:val="003A66ED"/>
    <w:rsid w:val="003C37B2"/>
    <w:rsid w:val="003E0931"/>
    <w:rsid w:val="003F3271"/>
    <w:rsid w:val="004C0B25"/>
    <w:rsid w:val="00562CFA"/>
    <w:rsid w:val="005E5179"/>
    <w:rsid w:val="00602B94"/>
    <w:rsid w:val="006210B0"/>
    <w:rsid w:val="0067125E"/>
    <w:rsid w:val="006B4B01"/>
    <w:rsid w:val="007008E2"/>
    <w:rsid w:val="00780876"/>
    <w:rsid w:val="007E37E3"/>
    <w:rsid w:val="0082339D"/>
    <w:rsid w:val="00873E20"/>
    <w:rsid w:val="008C570E"/>
    <w:rsid w:val="008D433D"/>
    <w:rsid w:val="008E0430"/>
    <w:rsid w:val="008F3F78"/>
    <w:rsid w:val="00943CAF"/>
    <w:rsid w:val="00946A9F"/>
    <w:rsid w:val="009B5DA8"/>
    <w:rsid w:val="009D77C9"/>
    <w:rsid w:val="00A37037"/>
    <w:rsid w:val="00A47A53"/>
    <w:rsid w:val="00A830F4"/>
    <w:rsid w:val="00A876DD"/>
    <w:rsid w:val="00A9155F"/>
    <w:rsid w:val="00A9774B"/>
    <w:rsid w:val="00AD37F4"/>
    <w:rsid w:val="00B074CA"/>
    <w:rsid w:val="00B075BC"/>
    <w:rsid w:val="00B170A9"/>
    <w:rsid w:val="00B6469A"/>
    <w:rsid w:val="00B65B5F"/>
    <w:rsid w:val="00BA1628"/>
    <w:rsid w:val="00BF1BB7"/>
    <w:rsid w:val="00C20510"/>
    <w:rsid w:val="00C27EF0"/>
    <w:rsid w:val="00C33A19"/>
    <w:rsid w:val="00C901F8"/>
    <w:rsid w:val="00D42AAE"/>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1085</Words>
  <Characters>6837</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7907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23</cp:revision>
  <cp:lastPrinted>2022-08-24T19:27:00Z</cp:lastPrinted>
  <dcterms:created xsi:type="dcterms:W3CDTF">2022-05-04T21:27:00Z</dcterms:created>
  <dcterms:modified xsi:type="dcterms:W3CDTF">2022-08-24T19:45:00Z</dcterms:modified>
</cp:coreProperties>
</file>