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758339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6530E6">
        <w:rPr>
          <w:rFonts w:asciiTheme="minorHAnsi" w:hAnsiTheme="minorHAnsi"/>
          <w:b/>
          <w:sz w:val="22"/>
          <w:szCs w:val="22"/>
        </w:rPr>
        <w:t>118550</w:t>
      </w:r>
      <w:r w:rsidR="00D63AFE">
        <w:rPr>
          <w:rFonts w:asciiTheme="minorHAnsi" w:hAnsiTheme="minorHAnsi"/>
          <w:b/>
          <w:sz w:val="22"/>
          <w:szCs w:val="22"/>
        </w:rPr>
        <w:t>0</w:t>
      </w:r>
      <w:r w:rsidR="006530E6">
        <w:rPr>
          <w:rFonts w:asciiTheme="minorHAnsi" w:hAnsiTheme="minorHAnsi"/>
          <w:b/>
          <w:sz w:val="22"/>
          <w:szCs w:val="22"/>
        </w:rPr>
        <w:t>1</w:t>
      </w:r>
    </w:p>
    <w:p w14:paraId="4D7114C8" w14:textId="77777777" w:rsidR="00A37037" w:rsidRPr="00D63AFE" w:rsidRDefault="00A37037">
      <w:pPr>
        <w:widowControl w:val="0"/>
        <w:rPr>
          <w:rFonts w:asciiTheme="minorHAnsi" w:hAnsiTheme="minorHAnsi"/>
          <w:sz w:val="22"/>
          <w:szCs w:val="22"/>
        </w:rPr>
      </w:pPr>
    </w:p>
    <w:p w14:paraId="67279F9D" w14:textId="44F96603" w:rsidR="00980BEE" w:rsidRDefault="00A37037" w:rsidP="004C357A">
      <w:pPr>
        <w:widowControl w:val="0"/>
        <w:rPr>
          <w:rFonts w:asciiTheme="minorHAnsi" w:hAnsiTheme="minorHAnsi"/>
          <w:sz w:val="22"/>
          <w:szCs w:val="22"/>
        </w:rPr>
      </w:pPr>
      <w:r w:rsidRPr="00D63AFE">
        <w:rPr>
          <w:rFonts w:asciiTheme="minorHAnsi" w:hAnsiTheme="minorHAnsi"/>
          <w:b/>
          <w:sz w:val="22"/>
          <w:szCs w:val="22"/>
        </w:rPr>
        <w:t xml:space="preserve">APPLICATION. </w:t>
      </w:r>
      <w:r w:rsidR="004C357A" w:rsidRPr="00D63AFE">
        <w:rPr>
          <w:rFonts w:asciiTheme="minorHAnsi" w:hAnsiTheme="minorHAnsi"/>
          <w:sz w:val="22"/>
          <w:szCs w:val="22"/>
        </w:rPr>
        <w:t>North Park Public Utility District</w:t>
      </w:r>
      <w:r w:rsidR="00B36EEB">
        <w:rPr>
          <w:rFonts w:asciiTheme="minorHAnsi" w:hAnsiTheme="minorHAnsi"/>
          <w:sz w:val="22"/>
          <w:szCs w:val="22"/>
        </w:rPr>
        <w:t>,</w:t>
      </w:r>
      <w:r w:rsidR="00980BEE">
        <w:rPr>
          <w:rFonts w:asciiTheme="minorHAnsi" w:hAnsiTheme="minorHAnsi"/>
          <w:sz w:val="22"/>
          <w:szCs w:val="22"/>
        </w:rPr>
        <w:t xml:space="preserve"> c/o Smith, </w:t>
      </w:r>
      <w:proofErr w:type="spellStart"/>
      <w:r w:rsidR="00980BEE">
        <w:rPr>
          <w:rFonts w:asciiTheme="minorHAnsi" w:hAnsiTheme="minorHAnsi"/>
          <w:sz w:val="22"/>
          <w:szCs w:val="22"/>
        </w:rPr>
        <w:t>Murdaugh</w:t>
      </w:r>
      <w:proofErr w:type="spellEnd"/>
      <w:r w:rsidR="00980BEE">
        <w:rPr>
          <w:rFonts w:asciiTheme="minorHAnsi" w:hAnsiTheme="minorHAnsi"/>
          <w:sz w:val="22"/>
          <w:szCs w:val="22"/>
        </w:rPr>
        <w:t>, Little &amp; Bonham, L.L.P.</w:t>
      </w:r>
      <w:r w:rsidR="004C357A" w:rsidRPr="00D63AFE">
        <w:rPr>
          <w:rFonts w:asciiTheme="minorHAnsi" w:hAnsiTheme="minorHAnsi"/>
          <w:sz w:val="22"/>
          <w:szCs w:val="22"/>
        </w:rPr>
        <w:t>, 2727 Allen Parkway</w:t>
      </w:r>
      <w:r w:rsidR="00B36EEB">
        <w:rPr>
          <w:rFonts w:asciiTheme="minorHAnsi" w:hAnsiTheme="minorHAnsi"/>
          <w:sz w:val="22"/>
          <w:szCs w:val="22"/>
        </w:rPr>
        <w:t>,</w:t>
      </w:r>
      <w:r w:rsidR="004C357A" w:rsidRPr="00D63AFE">
        <w:rPr>
          <w:rFonts w:asciiTheme="minorHAnsi" w:hAnsiTheme="minorHAnsi"/>
          <w:sz w:val="22"/>
          <w:szCs w:val="22"/>
        </w:rPr>
        <w:t xml:space="preserve"> Suite 1100, Houston, Texas 77019, has applied to the Texas Commission on Environmental Quality (TCEQ) to renew Texas Pollutant Discharge Elimination System (TPDES) Permit No. WQ0011855001 (EPA I.D. No. TX0072567) to authorize the discharge of treated wastewater at a volume not to exceed </w:t>
      </w:r>
      <w:r w:rsidR="00B36EEB">
        <w:rPr>
          <w:rFonts w:asciiTheme="minorHAnsi" w:hAnsiTheme="minorHAnsi"/>
          <w:sz w:val="22"/>
          <w:szCs w:val="22"/>
        </w:rPr>
        <w:t>an annual</w:t>
      </w:r>
      <w:r w:rsidR="004C357A" w:rsidRPr="00D63AFE">
        <w:rPr>
          <w:rFonts w:asciiTheme="minorHAnsi" w:hAnsiTheme="minorHAnsi"/>
          <w:sz w:val="22"/>
          <w:szCs w:val="22"/>
        </w:rPr>
        <w:t xml:space="preserve"> average flow of 1,310,000 gallons per day. The Domestic wastewater treatment facility is located at 22971 Imperial Valley Drive, Houston, in Harris County, Texas 77073. The discharge route is from the plant site to Cypress Creek. TCEQ received this application on July 14, 2023. The permit application will be available for viewing and copying at Lone Star College</w:t>
      </w:r>
      <w:r w:rsidR="004C357A" w:rsidRPr="00D63AFE">
        <w:rPr>
          <w:rFonts w:asciiTheme="minorHAnsi" w:hAnsiTheme="minorHAnsi"/>
          <w:sz w:val="22"/>
          <w:szCs w:val="22"/>
        </w:rPr>
        <w:softHyphen/>
      </w:r>
      <w:r w:rsidR="004C357A" w:rsidRPr="00D63AFE">
        <w:rPr>
          <w:rFonts w:asciiTheme="minorHAnsi" w:hAnsiTheme="minorHAnsi"/>
          <w:sz w:val="22"/>
          <w:szCs w:val="22"/>
        </w:rPr>
        <w:softHyphen/>
        <w:t xml:space="preserve">– North Harris Library, </w:t>
      </w:r>
      <w:r w:rsidR="001E5DB0" w:rsidRPr="00680B08">
        <w:rPr>
          <w:rFonts w:ascii="Georgia" w:hAnsi="Georgia"/>
          <w:sz w:val="22"/>
          <w:szCs w:val="22"/>
          <w:lang w:val="es-ES"/>
        </w:rPr>
        <w:t xml:space="preserve">2700 </w:t>
      </w:r>
      <w:r w:rsidR="001E5DB0">
        <w:rPr>
          <w:rFonts w:ascii="Georgia" w:hAnsi="Georgia"/>
          <w:sz w:val="22"/>
          <w:szCs w:val="22"/>
          <w:lang w:val="es-ES"/>
        </w:rPr>
        <w:t>WW</w:t>
      </w:r>
      <w:r w:rsidR="001E5DB0" w:rsidRPr="00680B08">
        <w:rPr>
          <w:rFonts w:ascii="Georgia" w:hAnsi="Georgia"/>
          <w:sz w:val="22"/>
          <w:szCs w:val="22"/>
          <w:lang w:val="es-ES"/>
        </w:rPr>
        <w:t xml:space="preserve"> </w:t>
      </w:r>
      <w:r w:rsidR="001E5DB0">
        <w:rPr>
          <w:rFonts w:ascii="Georgia" w:hAnsi="Georgia"/>
          <w:sz w:val="22"/>
          <w:szCs w:val="22"/>
          <w:lang w:val="es-ES"/>
        </w:rPr>
        <w:t>Thorne B</w:t>
      </w:r>
      <w:r w:rsidR="001E5DB0" w:rsidRPr="00EB7EC6">
        <w:rPr>
          <w:rFonts w:ascii="Georgia" w:hAnsi="Georgia"/>
          <w:sz w:val="22"/>
          <w:szCs w:val="22"/>
          <w:lang w:val="es-ES"/>
        </w:rPr>
        <w:t>oulevard</w:t>
      </w:r>
      <w:r w:rsidR="004C357A" w:rsidRPr="00D63AFE">
        <w:rPr>
          <w:rFonts w:asciiTheme="minorHAnsi" w:hAnsiTheme="minorHAnsi"/>
          <w:sz w:val="22"/>
          <w:szCs w:val="22"/>
        </w:rPr>
        <w:t>, Houston, Texas prior to the date this notice is published in the newspaper. This link to an electronic map of the site or facility's general</w:t>
      </w:r>
      <w:r w:rsidR="004C357A" w:rsidRPr="00D63AFE">
        <w:rPr>
          <w:sz w:val="22"/>
          <w:szCs w:val="22"/>
        </w:rPr>
        <w:t> </w:t>
      </w:r>
      <w:r w:rsidR="004C357A" w:rsidRPr="00D63AFE">
        <w:rPr>
          <w:rFonts w:asciiTheme="minorHAnsi" w:hAnsiTheme="minorHAnsi"/>
          <w:sz w:val="22"/>
          <w:szCs w:val="22"/>
        </w:rPr>
        <w:t>location is provided as a</w:t>
      </w:r>
      <w:r w:rsidR="004C357A" w:rsidRPr="00D63AFE">
        <w:rPr>
          <w:sz w:val="22"/>
          <w:szCs w:val="22"/>
        </w:rPr>
        <w:t> </w:t>
      </w:r>
      <w:r w:rsidR="004C357A" w:rsidRPr="00D63AFE">
        <w:rPr>
          <w:rFonts w:asciiTheme="minorHAnsi" w:hAnsiTheme="minorHAnsi"/>
          <w:sz w:val="22"/>
          <w:szCs w:val="22"/>
        </w:rPr>
        <w:t>public courtesy and not part of the application or notice. For the exact location, refer to the application.</w:t>
      </w:r>
    </w:p>
    <w:p w14:paraId="3B5A49A8" w14:textId="74770058" w:rsidR="004C357A" w:rsidRDefault="004C357A" w:rsidP="004C357A">
      <w:pPr>
        <w:widowControl w:val="0"/>
        <w:rPr>
          <w:rFonts w:asciiTheme="minorHAnsi" w:hAnsiTheme="minorHAnsi"/>
          <w:sz w:val="22"/>
          <w:szCs w:val="22"/>
        </w:rPr>
      </w:pPr>
      <w:r w:rsidRPr="00D63AFE">
        <w:rPr>
          <w:rFonts w:asciiTheme="minorHAnsi" w:hAnsiTheme="minorHAnsi"/>
          <w:sz w:val="22"/>
          <w:szCs w:val="22"/>
        </w:rPr>
        <w:t> </w:t>
      </w:r>
      <w:hyperlink r:id="rId6" w:history="1">
        <w:r w:rsidR="00980BEE" w:rsidRPr="00FD7592">
          <w:rPr>
            <w:rStyle w:val="Hyperlink"/>
            <w:rFonts w:asciiTheme="minorHAnsi" w:hAnsiTheme="minorHAnsi"/>
            <w:sz w:val="22"/>
            <w:szCs w:val="22"/>
          </w:rPr>
          <w:t>https://gisweb.tceq.texas.gov/LocationMapper/?marker=-95.421879,30.030295&amp;level=18</w:t>
        </w:r>
      </w:hyperlink>
    </w:p>
    <w:p w14:paraId="558CB867" w14:textId="77777777" w:rsidR="00A37037" w:rsidRPr="00943CAF" w:rsidRDefault="00A37037" w:rsidP="00FC1161">
      <w:pPr>
        <w:widowControl w:val="0"/>
        <w:rPr>
          <w:rFonts w:asciiTheme="minorHAnsi" w:hAnsiTheme="minorHAnsi"/>
          <w:sz w:val="22"/>
          <w:szCs w:val="22"/>
        </w:rPr>
      </w:pPr>
    </w:p>
    <w:p w14:paraId="6FF9E2A7" w14:textId="11D40EE9" w:rsidR="00682402" w:rsidRPr="007513D2" w:rsidRDefault="00682402" w:rsidP="00682402">
      <w:pPr>
        <w:widowControl w:val="0"/>
        <w:rPr>
          <w:rFonts w:ascii="Georgia" w:hAnsi="Georgia"/>
          <w:b/>
          <w:color w:val="FF0000"/>
          <w:sz w:val="22"/>
          <w:szCs w:val="22"/>
        </w:rPr>
      </w:pPr>
      <w:r w:rsidRPr="007513D2">
        <w:rPr>
          <w:rFonts w:ascii="Georgia" w:hAnsi="Georgia"/>
          <w:bCs/>
          <w:i/>
          <w:iCs/>
          <w:color w:val="FF0000"/>
          <w:sz w:val="22"/>
          <w:szCs w:val="22"/>
        </w:rPr>
        <w:t xml:space="preserve"> </w:t>
      </w: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6BA5A291" w14:textId="1A78AEBC" w:rsidR="004C357A" w:rsidRDefault="004C357A" w:rsidP="00FC1161">
      <w:pPr>
        <w:widowControl w:val="0"/>
        <w:rPr>
          <w:rFonts w:asciiTheme="minorHAnsi" w:hAnsiTheme="minorHAnsi"/>
          <w:sz w:val="22"/>
          <w:szCs w:val="22"/>
        </w:rPr>
      </w:pPr>
      <w:r w:rsidRPr="004C357A">
        <w:rPr>
          <w:rFonts w:asciiTheme="minorHAnsi" w:hAnsiTheme="minorHAnsi"/>
          <w:sz w:val="22"/>
          <w:szCs w:val="22"/>
        </w:rPr>
        <w:t>Further information may also be obtained from North Park Public Utility District at the address stated above or by calling Ms. Rachel Broom</w:t>
      </w:r>
      <w:r w:rsidR="00980BEE">
        <w:rPr>
          <w:rFonts w:asciiTheme="minorHAnsi" w:hAnsiTheme="minorHAnsi"/>
          <w:sz w:val="22"/>
          <w:szCs w:val="22"/>
        </w:rPr>
        <w:t>, P.E.</w:t>
      </w:r>
      <w:r w:rsidR="00D63AFE">
        <w:rPr>
          <w:rFonts w:asciiTheme="minorHAnsi" w:hAnsiTheme="minorHAnsi"/>
          <w:sz w:val="22"/>
          <w:szCs w:val="22"/>
        </w:rPr>
        <w:t>,</w:t>
      </w:r>
      <w:r w:rsidR="00067584">
        <w:rPr>
          <w:rFonts w:asciiTheme="minorHAnsi" w:hAnsiTheme="minorHAnsi"/>
          <w:sz w:val="22"/>
          <w:szCs w:val="22"/>
        </w:rPr>
        <w:t xml:space="preserve"> Project Manager,</w:t>
      </w:r>
      <w:r w:rsidR="00D63AFE">
        <w:rPr>
          <w:rFonts w:asciiTheme="minorHAnsi" w:hAnsiTheme="minorHAnsi"/>
          <w:sz w:val="22"/>
          <w:szCs w:val="22"/>
        </w:rPr>
        <w:t xml:space="preserve"> Cobb, Fendley &amp; Associates, Inc.,</w:t>
      </w:r>
      <w:r w:rsidRPr="004C357A">
        <w:rPr>
          <w:rFonts w:asciiTheme="minorHAnsi" w:hAnsiTheme="minorHAnsi"/>
          <w:i/>
          <w:iCs/>
          <w:sz w:val="22"/>
          <w:szCs w:val="22"/>
        </w:rPr>
        <w:t xml:space="preserve"> </w:t>
      </w:r>
      <w:r w:rsidRPr="004C357A">
        <w:rPr>
          <w:rFonts w:asciiTheme="minorHAnsi" w:hAnsiTheme="minorHAnsi"/>
          <w:sz w:val="22"/>
          <w:szCs w:val="22"/>
        </w:rPr>
        <w:t>at 713-462-3242</w:t>
      </w:r>
      <w:r w:rsidRPr="004C357A">
        <w:rPr>
          <w:rFonts w:asciiTheme="minorHAnsi" w:hAnsiTheme="minorHAnsi"/>
          <w:i/>
          <w:iCs/>
          <w:sz w:val="22"/>
          <w:szCs w:val="22"/>
        </w:rPr>
        <w:t>. </w:t>
      </w:r>
      <w:r w:rsidRPr="004C357A">
        <w:rPr>
          <w:rFonts w:asciiTheme="minorHAnsi" w:hAnsiTheme="minorHAnsi"/>
          <w:sz w:val="22"/>
          <w:szCs w:val="22"/>
        </w:rPr>
        <w:t> </w:t>
      </w:r>
    </w:p>
    <w:p w14:paraId="4756ACC8" w14:textId="77777777" w:rsidR="004C357A" w:rsidRDefault="004C357A" w:rsidP="00FC1161">
      <w:pPr>
        <w:widowControl w:val="0"/>
        <w:rPr>
          <w:rFonts w:asciiTheme="minorHAnsi" w:hAnsiTheme="minorHAnsi"/>
          <w:sz w:val="22"/>
          <w:szCs w:val="22"/>
        </w:rPr>
      </w:pPr>
    </w:p>
    <w:p w14:paraId="54C4D281" w14:textId="44C82EE2" w:rsidR="00A37037" w:rsidRPr="00D63AFE"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B105CD" w:rsidRPr="00D63AFE">
        <w:rPr>
          <w:rFonts w:asciiTheme="minorHAnsi" w:hAnsiTheme="minorHAnsi"/>
          <w:iCs/>
          <w:sz w:val="22"/>
          <w:szCs w:val="22"/>
        </w:rPr>
        <w:t xml:space="preserve">August </w:t>
      </w:r>
      <w:r w:rsidR="00A31E09">
        <w:rPr>
          <w:rFonts w:asciiTheme="minorHAnsi" w:hAnsiTheme="minorHAnsi"/>
          <w:iCs/>
          <w:sz w:val="22"/>
          <w:szCs w:val="22"/>
        </w:rPr>
        <w:t>9</w:t>
      </w:r>
      <w:r w:rsidR="00B105CD" w:rsidRPr="00D63AFE">
        <w:rPr>
          <w:rFonts w:asciiTheme="minorHAnsi" w:hAnsiTheme="minorHAnsi"/>
          <w:iCs/>
          <w:sz w:val="22"/>
          <w:szCs w:val="22"/>
        </w:rPr>
        <w:t>, 2023</w:t>
      </w:r>
    </w:p>
    <w:sectPr w:rsidR="00A37037" w:rsidRPr="00D63AFE"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7584"/>
    <w:rsid w:val="001E5DB0"/>
    <w:rsid w:val="0026673E"/>
    <w:rsid w:val="002B4FB4"/>
    <w:rsid w:val="0030603C"/>
    <w:rsid w:val="003462F7"/>
    <w:rsid w:val="0036662A"/>
    <w:rsid w:val="003E0931"/>
    <w:rsid w:val="003F3271"/>
    <w:rsid w:val="004C357A"/>
    <w:rsid w:val="00562CFA"/>
    <w:rsid w:val="005E5179"/>
    <w:rsid w:val="006530E6"/>
    <w:rsid w:val="00682402"/>
    <w:rsid w:val="006B4B01"/>
    <w:rsid w:val="006D5D81"/>
    <w:rsid w:val="0072511D"/>
    <w:rsid w:val="00780876"/>
    <w:rsid w:val="007E37E3"/>
    <w:rsid w:val="0082339D"/>
    <w:rsid w:val="0084248E"/>
    <w:rsid w:val="00873E20"/>
    <w:rsid w:val="008C570E"/>
    <w:rsid w:val="008D433D"/>
    <w:rsid w:val="008E0430"/>
    <w:rsid w:val="008E50AF"/>
    <w:rsid w:val="00943CAF"/>
    <w:rsid w:val="00946A9F"/>
    <w:rsid w:val="00980BEE"/>
    <w:rsid w:val="009B5DA8"/>
    <w:rsid w:val="00A31E09"/>
    <w:rsid w:val="00A37037"/>
    <w:rsid w:val="00A47A53"/>
    <w:rsid w:val="00A876DD"/>
    <w:rsid w:val="00A9155F"/>
    <w:rsid w:val="00A9774B"/>
    <w:rsid w:val="00AD37F4"/>
    <w:rsid w:val="00B074CA"/>
    <w:rsid w:val="00B075BC"/>
    <w:rsid w:val="00B105CD"/>
    <w:rsid w:val="00B36EEB"/>
    <w:rsid w:val="00B6469A"/>
    <w:rsid w:val="00B65B5F"/>
    <w:rsid w:val="00BA1628"/>
    <w:rsid w:val="00BF1BB7"/>
    <w:rsid w:val="00C27EF0"/>
    <w:rsid w:val="00C33A19"/>
    <w:rsid w:val="00C901F8"/>
    <w:rsid w:val="00D63AFE"/>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421879,30.030295&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1099</Words>
  <Characters>6798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7882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Doreen Mata</cp:lastModifiedBy>
  <cp:revision>7</cp:revision>
  <cp:lastPrinted>2022-05-04T20:21:00Z</cp:lastPrinted>
  <dcterms:created xsi:type="dcterms:W3CDTF">2023-08-07T13:53:00Z</dcterms:created>
  <dcterms:modified xsi:type="dcterms:W3CDTF">2023-08-09T15:12:00Z</dcterms:modified>
</cp:coreProperties>
</file>