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65C631C2" w:rsidR="00F913C4" w:rsidRDefault="002B6551" w:rsidP="00F913C4">
      <w:pPr>
        <w:pStyle w:val="BodyText"/>
        <w:rPr>
          <w:sz w:val="22"/>
          <w:szCs w:val="28"/>
        </w:rPr>
      </w:pPr>
      <w:r w:rsidRPr="002B6551">
        <w:rPr>
          <w:sz w:val="22"/>
          <w:szCs w:val="28"/>
        </w:rPr>
        <w:t>Fill in the blanks below to describe your facility and application</w:t>
      </w:r>
      <w:r w:rsidR="00D04C60">
        <w:rPr>
          <w:sz w:val="22"/>
          <w:szCs w:val="28"/>
        </w:rPr>
        <w:t xml:space="preserve"> in plain language</w:t>
      </w:r>
      <w:r w:rsidRPr="002B6551">
        <w:rPr>
          <w:sz w:val="22"/>
          <w:szCs w:val="28"/>
        </w:rPr>
        <w:t xml:space="preserve">.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7F6FD184" w14:textId="77777777" w:rsidR="00F525CE" w:rsidRDefault="00F525CE" w:rsidP="00F913C4">
      <w:pPr>
        <w:pStyle w:val="BodyText"/>
        <w:rPr>
          <w:sz w:val="22"/>
          <w:szCs w:val="28"/>
        </w:rPr>
      </w:pPr>
    </w:p>
    <w:p w14:paraId="586F61F2" w14:textId="77777777" w:rsidR="00F525CE" w:rsidRDefault="00F525CE" w:rsidP="00F525CE">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A549DA7" w14:textId="77777777" w:rsidR="002B6551" w:rsidRDefault="002B6551" w:rsidP="00F913C4">
      <w:pPr>
        <w:pStyle w:val="BodyText"/>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BBCD31E" w:rsidR="002B6551" w:rsidRPr="00D0432F" w:rsidRDefault="00DA1059" w:rsidP="002B6551">
      <w:pPr>
        <w:pStyle w:val="BodyText"/>
        <w:rPr>
          <w:sz w:val="22"/>
          <w:szCs w:val="22"/>
        </w:rPr>
      </w:pPr>
      <w:sdt>
        <w:sdtPr>
          <w:rPr>
            <w:sz w:val="22"/>
            <w:szCs w:val="22"/>
          </w:rPr>
          <w:id w:val="-88238758"/>
          <w:placeholder>
            <w:docPart w:val="E05CEA5E633846ABB3951D7F1AA7C49F"/>
          </w:placeholder>
          <w15:color w:val="000000"/>
        </w:sdtPr>
        <w:sdtEndPr/>
        <w:sdtContent>
          <w:sdt>
            <w:sdtPr>
              <w:rPr>
                <w:sz w:val="22"/>
                <w:szCs w:val="22"/>
              </w:rPr>
              <w:id w:val="49896692"/>
              <w:placeholder>
                <w:docPart w:val="5489D6E82F4D4D0CA21EA103D1519DA0"/>
              </w:placeholder>
              <w15:color w:val="000000"/>
            </w:sdtPr>
            <w:sdtContent>
              <w:r>
                <w:rPr>
                  <w:sz w:val="22"/>
                  <w:szCs w:val="22"/>
                </w:rPr>
                <w:t>Pilgrim’s Pride Corporation</w:t>
              </w:r>
            </w:sdtContent>
          </w:sdt>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sdt>
            <w:sdtPr>
              <w:rPr>
                <w:sz w:val="22"/>
                <w:szCs w:val="22"/>
              </w:rPr>
              <w:id w:val="-1058628746"/>
              <w:placeholder>
                <w:docPart w:val="4F335233433F4D07BF918F10FC977709"/>
              </w:placeholder>
              <w15:color w:val="000000"/>
            </w:sdtPr>
            <w:sdtContent>
              <w:r>
                <w:rPr>
                  <w:sz w:val="22"/>
                  <w:szCs w:val="22"/>
                </w:rPr>
                <w:t>CN601276660</w:t>
              </w:r>
            </w:sdtContent>
          </w:sdt>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Pr>
              <w:sz w:val="22"/>
              <w:szCs w:val="22"/>
            </w:rPr>
            <w:t>t</w:t>
          </w:r>
          <w:r>
            <w:rPr>
              <w:sz w:val="22"/>
              <w:szCs w:val="22"/>
            </w:rPr>
            <w:t xml:space="preserve">he </w:t>
          </w:r>
          <w:r w:rsidRPr="00497F4C">
            <w:rPr>
              <w:noProof/>
              <w:color w:val="000000"/>
              <w:sz w:val="22"/>
              <w:szCs w:val="28"/>
            </w:rPr>
            <w:t>Pilgrim's Pride Southwest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Pr>
              <w:sz w:val="22"/>
              <w:szCs w:val="22"/>
            </w:rPr>
            <w:t>RN102184041</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sdt>
            <w:sdtPr>
              <w:rPr>
                <w:sz w:val="22"/>
                <w:szCs w:val="22"/>
              </w:rPr>
              <w:id w:val="-1335912372"/>
              <w:placeholder>
                <w:docPart w:val="87FAD8315F3748058B9ED421B04FA955"/>
              </w:placeholder>
              <w15:color w:val="000000"/>
            </w:sdtPr>
            <w:sdtContent>
              <w:r>
                <w:rPr>
                  <w:sz w:val="22"/>
                  <w:szCs w:val="22"/>
                </w:rPr>
                <w:t xml:space="preserve">wastewater treatment plant treating industrial wastewater from poultry processing operations and </w:t>
              </w:r>
              <w:proofErr w:type="gramStart"/>
              <w:r>
                <w:rPr>
                  <w:sz w:val="22"/>
                  <w:szCs w:val="22"/>
                </w:rPr>
                <w:t>a number of</w:t>
              </w:r>
              <w:proofErr w:type="gramEnd"/>
              <w:r>
                <w:rPr>
                  <w:sz w:val="22"/>
                  <w:szCs w:val="22"/>
                </w:rPr>
                <w:t xml:space="preserve"> private residences</w:t>
              </w:r>
            </w:sdtContent>
          </w:sdt>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sdt>
            <w:sdtPr>
              <w:rPr>
                <w:sz w:val="22"/>
                <w:szCs w:val="22"/>
              </w:rPr>
              <w:id w:val="-780336670"/>
              <w:placeholder>
                <w:docPart w:val="D197FFF3FF1543A39E32078CA715699C"/>
              </w:placeholder>
              <w15:color w:val="000000"/>
            </w:sdtPr>
            <w:sdtContent>
              <w:r>
                <w:rPr>
                  <w:sz w:val="22"/>
                  <w:szCs w:val="22"/>
                </w:rPr>
                <w:t>at 664 FM 127 W</w:t>
              </w:r>
            </w:sdtContent>
          </w:sdt>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sdt>
            <w:sdtPr>
              <w:rPr>
                <w:sz w:val="22"/>
                <w:szCs w:val="22"/>
              </w:rPr>
              <w:id w:val="296498742"/>
              <w:placeholder>
                <w:docPart w:val="D184C7743EBD4BE19C0F509F57E17414"/>
              </w:placeholder>
              <w15:color w:val="000000"/>
            </w:sdtPr>
            <w:sdtContent>
              <w:r>
                <w:rPr>
                  <w:sz w:val="22"/>
                  <w:szCs w:val="22"/>
                </w:rPr>
                <w:t>Mt. Pleasant</w:t>
              </w:r>
            </w:sdtContent>
          </w:sdt>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Pr>
              <w:sz w:val="22"/>
              <w:szCs w:val="22"/>
            </w:rPr>
            <w:t>Titus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Pr>
              <w:sz w:val="22"/>
              <w:szCs w:val="22"/>
            </w:rPr>
            <w:t>75455</w:t>
          </w:r>
        </w:sdtContent>
      </w:sdt>
      <w:r w:rsidR="004F0746" w:rsidRPr="00D0432F">
        <w:rPr>
          <w:sz w:val="22"/>
          <w:szCs w:val="22"/>
        </w:rPr>
        <w:t>.</w:t>
      </w:r>
      <w:r w:rsidRPr="00DA1059">
        <w:rPr>
          <w:sz w:val="22"/>
          <w:szCs w:val="22"/>
        </w:rPr>
        <w:t xml:space="preserve"> </w:t>
      </w:r>
    </w:p>
    <w:p w14:paraId="26AC26BE" w14:textId="1EEEE431" w:rsidR="002B6551" w:rsidRPr="008D5872" w:rsidRDefault="00DA1059" w:rsidP="002B6551">
      <w:pPr>
        <w:pStyle w:val="BodyText"/>
        <w:rPr>
          <w:sz w:val="22"/>
          <w:szCs w:val="22"/>
        </w:rPr>
      </w:pPr>
      <w:sdt>
        <w:sdtPr>
          <w:rPr>
            <w:sz w:val="22"/>
            <w:szCs w:val="22"/>
          </w:rPr>
          <w:id w:val="29309987"/>
          <w:placeholder>
            <w:docPart w:val="AC64D974C4B24180AFF3F72141AA2916"/>
          </w:placeholder>
          <w15:color w:val="000000"/>
        </w:sdtPr>
        <w:sdtEndPr/>
        <w:sdtContent>
          <w:r>
            <w:rPr>
              <w:sz w:val="22"/>
              <w:szCs w:val="22"/>
            </w:rPr>
            <w:t>This application is for a renewal of Wastewater Permit W0003017000 to discharge 3,500,000 gallons per day of treated effluent via Outfall 001</w:t>
          </w:r>
        </w:sdtContent>
      </w:sdt>
    </w:p>
    <w:p w14:paraId="53FB7055" w14:textId="5D2E3026" w:rsidR="00E66EC2" w:rsidRDefault="002B6551" w:rsidP="00E66EC2">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sdt>
            <w:sdtPr>
              <w:rPr>
                <w:sz w:val="22"/>
                <w:szCs w:val="22"/>
              </w:rPr>
              <w:id w:val="143482051"/>
              <w:placeholder>
                <w:docPart w:val="7163F137D9CF4B609ECE2F2D723C1C92"/>
              </w:placeholder>
              <w15:color w:val="000000"/>
            </w:sdtPr>
            <w:sdtContent>
              <w:r w:rsidR="00DA1059">
                <w:rPr>
                  <w:sz w:val="22"/>
                  <w:szCs w:val="22"/>
                </w:rPr>
                <w:t xml:space="preserve"> pollutants listed in 40 CFR Part 432 including: 5-day biochemical oxygen demand, fecal coliform, oil and grease, total suspended solids, ammonia, total nitrogen, pH, and temperature. Additional potential pollutants from this discharge are included in the Industrial Wastewater Application </w:t>
              </w:r>
              <w:r w:rsidR="00DA1059">
                <w:rPr>
                  <w:sz w:val="22"/>
                  <w:szCs w:val="22"/>
                </w:rPr>
                <w:lastRenderedPageBreak/>
                <w:t>Technical Report, Worksheet 2.0</w:t>
              </w:r>
            </w:sdtContent>
          </w:sdt>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sdt>
            <w:sdtPr>
              <w:rPr>
                <w:sz w:val="22"/>
                <w:szCs w:val="22"/>
              </w:rPr>
              <w:id w:val="2126497884"/>
              <w:placeholder>
                <w:docPart w:val="C22623F5ABF749498C80276513C624AD"/>
              </w:placeholder>
              <w15:color w:val="000000"/>
            </w:sdtPr>
            <w:sdtContent>
              <w:r w:rsidR="00DA1059">
                <w:rPr>
                  <w:sz w:val="22"/>
                  <w:szCs w:val="22"/>
                </w:rPr>
                <w:t>Wastewater treated at this facility consists of a combination of process wastewaters from poultry first and further processing and protein conversion (rendering) operations along with industrial stormwater discharges from these operations and sanitary wastewater from a small number of private residences. Wastewater from these sources</w:t>
              </w:r>
            </w:sdtContent>
          </w:sdt>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DA1059">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627892264"/>
              <w:placeholder>
                <w:docPart w:val="35328EA2912846AD9C943B4328C45C64"/>
              </w:placeholder>
              <w15:color w:val="000000"/>
            </w:sdtPr>
            <w:sdtContent>
              <w:r w:rsidR="00DA1059">
                <w:rPr>
                  <w:sz w:val="22"/>
                  <w:szCs w:val="22"/>
                </w:rPr>
                <w:t>initial screening, biological treatment via anaerobic, anoxic/</w:t>
              </w:r>
              <w:proofErr w:type="spellStart"/>
              <w:r w:rsidR="00DA1059">
                <w:rPr>
                  <w:sz w:val="22"/>
                  <w:szCs w:val="22"/>
                </w:rPr>
                <w:t>oxic</w:t>
              </w:r>
              <w:proofErr w:type="spellEnd"/>
              <w:r w:rsidR="00DA1059">
                <w:rPr>
                  <w:sz w:val="22"/>
                  <w:szCs w:val="22"/>
                </w:rPr>
                <w:t xml:space="preserve">, and aeration basins/lagoons, final clarification, tertiary filtration, chlorination, and </w:t>
              </w:r>
              <w:proofErr w:type="spellStart"/>
              <w:r w:rsidR="00DA1059">
                <w:rPr>
                  <w:sz w:val="22"/>
                  <w:szCs w:val="22"/>
                </w:rPr>
                <w:t>dechlorination</w:t>
              </w:r>
              <w:proofErr w:type="spellEnd"/>
              <w:r w:rsidR="00DA1059">
                <w:rPr>
                  <w:sz w:val="22"/>
                  <w:szCs w:val="22"/>
                </w:rPr>
                <w:t xml:space="preserve"> prior to discharge</w:t>
              </w:r>
            </w:sdtContent>
          </w:sdt>
        </w:sdtContent>
      </w:sdt>
      <w:r w:rsidR="00BE7811" w:rsidRPr="00D0432F">
        <w:rPr>
          <w:sz w:val="22"/>
          <w:szCs w:val="22"/>
        </w:rPr>
        <w:t>.</w:t>
      </w:r>
    </w:p>
    <w:p w14:paraId="61D5B262" w14:textId="77777777" w:rsidR="00E66EC2" w:rsidRDefault="00E66EC2" w:rsidP="00E66EC2">
      <w:pPr>
        <w:pStyle w:val="BodyText"/>
        <w:rPr>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(e.g.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(e.g.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3C445B03" w14:textId="365FE46A" w:rsidR="00206701" w:rsidRPr="004752E1" w:rsidRDefault="00206701" w:rsidP="004752E1">
      <w:pPr>
        <w:pStyle w:val="BodyText"/>
        <w:numPr>
          <w:ilvl w:val="0"/>
          <w:numId w:val="16"/>
        </w:numPr>
        <w:rPr>
          <w:sz w:val="22"/>
          <w:szCs w:val="28"/>
        </w:rPr>
      </w:pPr>
      <w:r w:rsidRPr="008D5872">
        <w:rPr>
          <w:sz w:val="22"/>
          <w:szCs w:val="28"/>
        </w:rPr>
        <w:t xml:space="preserve">Enter a description of the facility in this section. </w:t>
      </w:r>
      <w:r w:rsidRPr="004752E1">
        <w:rPr>
          <w:sz w:val="22"/>
          <w:szCs w:val="28"/>
        </w:rPr>
        <w:t xml:space="preserve">For example: steam electric generating facility, nitrogenous fertilizer manufacturing facility, etc. </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2F8EE81B"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xml:space="preserve">. For example: renewal to discharge 25,000 gallons per day of treated domestic wastewater, new application to discharge process wastewater and stormwater on an intermittent and flow-variable basis, </w:t>
      </w:r>
      <w:r w:rsidR="004752E1">
        <w:rPr>
          <w:sz w:val="22"/>
          <w:szCs w:val="28"/>
        </w:rPr>
        <w:t xml:space="preserve">or </w:t>
      </w:r>
      <w:r w:rsidRPr="008D5872">
        <w:rPr>
          <w:sz w:val="22"/>
          <w:szCs w:val="28"/>
        </w:rPr>
        <w:t>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36BEEDC1"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stormwater, </w:t>
      </w:r>
      <w:r w:rsidR="004752E1">
        <w:rPr>
          <w:sz w:val="22"/>
          <w:szCs w:val="28"/>
        </w:rPr>
        <w:t>process</w:t>
      </w:r>
      <w:r w:rsidR="00246C28">
        <w:rPr>
          <w:sz w:val="22"/>
          <w:szCs w:val="28"/>
        </w:rPr>
        <w:t xml:space="preserve"> wastewater, </w:t>
      </w:r>
      <w:r w:rsidRPr="008D5872">
        <w:rPr>
          <w:sz w:val="22"/>
          <w:szCs w:val="28"/>
        </w:rPr>
        <w:t>once through cooling water, etc.)</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6E4FE814" w14:textId="2A63ECF4" w:rsidR="008357B4" w:rsidRPr="008D5872" w:rsidRDefault="008357B4" w:rsidP="00206701">
      <w:pPr>
        <w:pStyle w:val="BodyText"/>
        <w:numPr>
          <w:ilvl w:val="0"/>
          <w:numId w:val="16"/>
        </w:numPr>
        <w:rPr>
          <w:sz w:val="22"/>
          <w:szCs w:val="28"/>
        </w:rPr>
      </w:pPr>
      <w:r w:rsidRPr="008D5872">
        <w:rPr>
          <w:sz w:val="22"/>
          <w:szCs w:val="28"/>
        </w:rPr>
        <w:t xml:space="preserve">Enter a description of the wastewater treatment used at your facility. Include a description of each process, starting with initial treatment and finishing with </w:t>
      </w:r>
      <w:r w:rsidRPr="008D5872">
        <w:rPr>
          <w:sz w:val="22"/>
          <w:szCs w:val="28"/>
        </w:rPr>
        <w:lastRenderedPageBreak/>
        <w:t>the outfall/point of disposal. Use additional lines for individual discharge types if necessary.</w:t>
      </w:r>
    </w:p>
    <w:p w14:paraId="568625A8" w14:textId="3CC96862" w:rsidR="00BE7811" w:rsidRPr="008D5872" w:rsidRDefault="00BE7811" w:rsidP="008357B4">
      <w:pPr>
        <w:pStyle w:val="BodyText"/>
        <w:rPr>
          <w:sz w:val="22"/>
          <w:szCs w:val="28"/>
        </w:rPr>
      </w:pPr>
      <w:r w:rsidRPr="008D5872">
        <w:rPr>
          <w:sz w:val="22"/>
          <w:szCs w:val="28"/>
        </w:rPr>
        <w:br w:type="page"/>
      </w:r>
    </w:p>
    <w:p w14:paraId="15B64934" w14:textId="77777777" w:rsidR="008357B4" w:rsidRDefault="008357B4" w:rsidP="008357B4">
      <w:pPr>
        <w:pStyle w:val="BodyText"/>
      </w:pPr>
    </w:p>
    <w:p w14:paraId="372BEAB9" w14:textId="10FF58D5" w:rsidR="00BE7811" w:rsidRPr="00BE7811" w:rsidRDefault="00BE7811" w:rsidP="008357B4">
      <w:pPr>
        <w:pStyle w:val="BodyText"/>
        <w:rPr>
          <w:rFonts w:ascii="Verdana" w:hAnsi="Verdana"/>
          <w:b/>
          <w:bCs/>
          <w:sz w:val="24"/>
          <w:szCs w:val="32"/>
        </w:rPr>
      </w:pPr>
      <w:r w:rsidRPr="00BE7811">
        <w:rPr>
          <w:rFonts w:ascii="Verdana" w:hAnsi="Verdana"/>
          <w:b/>
          <w:bCs/>
          <w:sz w:val="24"/>
          <w:szCs w:val="32"/>
        </w:rPr>
        <w:t>Example</w:t>
      </w:r>
    </w:p>
    <w:p w14:paraId="4C4B2B22" w14:textId="3C192409" w:rsidR="008357B4" w:rsidRDefault="008357B4" w:rsidP="008357B4">
      <w:pPr>
        <w:pStyle w:val="BodyText"/>
        <w:rPr>
          <w:b/>
          <w:bCs/>
          <w:sz w:val="22"/>
          <w:szCs w:val="28"/>
        </w:rPr>
      </w:pPr>
      <w:r w:rsidRPr="008D5872">
        <w:rPr>
          <w:b/>
          <w:bCs/>
          <w:sz w:val="22"/>
          <w:szCs w:val="28"/>
        </w:rPr>
        <w:t>Individual Industrial Wastewater Application</w:t>
      </w:r>
    </w:p>
    <w:p w14:paraId="26DA864F" w14:textId="01C5886D" w:rsidR="00DF326D" w:rsidRDefault="00DF326D" w:rsidP="00DF326D">
      <w:pPr>
        <w:pStyle w:val="BodyText"/>
        <w:rPr>
          <w:sz w:val="22"/>
          <w:szCs w:val="22"/>
        </w:rPr>
      </w:pPr>
      <w:r w:rsidRPr="00D0432F">
        <w:rPr>
          <w:i/>
          <w:iCs/>
          <w:sz w:val="22"/>
          <w:szCs w:val="22"/>
        </w:rPr>
        <w:t>The following summary is provided for this pending</w:t>
      </w:r>
      <w:r w:rsidR="00971484">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5962194" w14:textId="77777777" w:rsidR="008357B4" w:rsidRPr="008D5872" w:rsidRDefault="008357B4" w:rsidP="008357B4">
      <w:pPr>
        <w:pStyle w:val="BodyText"/>
        <w:rPr>
          <w:sz w:val="22"/>
          <w:szCs w:val="28"/>
        </w:rPr>
      </w:pPr>
      <w:r w:rsidRPr="008D5872">
        <w:rPr>
          <w:sz w:val="22"/>
          <w:szCs w:val="28"/>
        </w:rPr>
        <w:t>ABC Corporation (CN600000000) operates the Starr Power Station (RN10000000000), a two-unit gas fired electric generating facility. Unit 1 has a generating capacity of 393 megawatts (MWs) and Unit 2 has a generating capacity of 528 MWs. The facility is located at 1356 Starr Street, near the City of Austin, Travis County, Texas 78753.</w:t>
      </w:r>
    </w:p>
    <w:p w14:paraId="7B930919" w14:textId="77777777" w:rsidR="008357B4" w:rsidRPr="008D5872" w:rsidRDefault="008357B4" w:rsidP="008357B4">
      <w:pPr>
        <w:pStyle w:val="BodyText"/>
        <w:rPr>
          <w:sz w:val="22"/>
          <w:szCs w:val="28"/>
        </w:rPr>
      </w:pPr>
      <w:r w:rsidRPr="008D5872">
        <w:rPr>
          <w:sz w:val="22"/>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as “previously monitored effluents” (low volume wastewater, metal cleaning waste, and stormwater (from diked oil storage area yards, and storm drains)) via Outfall 001. Low volume waste sources, metal cleaning waste, and stormwater drains on a continuous and flow-variable basis via internal Outfall 101. </w:t>
      </w:r>
    </w:p>
    <w:p w14:paraId="52D0F838" w14:textId="77777777" w:rsidR="008357B4" w:rsidRPr="008D5872" w:rsidRDefault="008357B4" w:rsidP="008357B4">
      <w:pPr>
        <w:pStyle w:val="BodyText"/>
        <w:rPr>
          <w:sz w:val="22"/>
          <w:szCs w:val="28"/>
        </w:rPr>
      </w:pPr>
      <w:r w:rsidRPr="008D5872">
        <w:rPr>
          <w:sz w:val="22"/>
          <w:szCs w:val="28"/>
        </w:rPr>
        <w:t xml:space="preserve">The discharge of once through cooling water via Outfall 001 and low volume waste and metal 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w:t>
      </w:r>
      <w:proofErr w:type="spellStart"/>
      <w:r w:rsidRPr="008D5872">
        <w:rPr>
          <w:sz w:val="22"/>
          <w:szCs w:val="28"/>
        </w:rPr>
        <w:t>pH.</w:t>
      </w:r>
      <w:proofErr w:type="spellEnd"/>
      <w:r w:rsidRPr="008D5872">
        <w:rPr>
          <w:sz w:val="22"/>
          <w:szCs w:val="28"/>
        </w:rPr>
        <w:t xml:space="preserve"> Temperature is also expected from these discharges. Additional potential pollutants are included in the Industrial Wastewater Application Technical Report, Worksheet 2.0.</w:t>
      </w:r>
    </w:p>
    <w:p w14:paraId="35CF6B2A" w14:textId="77777777" w:rsidR="008357B4" w:rsidRPr="008D5872" w:rsidRDefault="008357B4" w:rsidP="008357B4">
      <w:pPr>
        <w:pStyle w:val="BodyText"/>
        <w:rPr>
          <w:sz w:val="22"/>
          <w:szCs w:val="28"/>
        </w:rPr>
      </w:pPr>
      <w:r w:rsidRPr="008D5872">
        <w:rPr>
          <w:sz w:val="22"/>
          <w:szCs w:val="28"/>
        </w:rPr>
        <w:t>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Low volume wastewater from blowdown of boiler Units 1 and 2 and metal 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 cleaning waste from equipment cleaning is generally disposed of off-site.</w:t>
      </w: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46837117">
    <w:abstractNumId w:val="9"/>
  </w:num>
  <w:num w:numId="2" w16cid:durableId="869144993">
    <w:abstractNumId w:val="8"/>
  </w:num>
  <w:num w:numId="3" w16cid:durableId="1685863483">
    <w:abstractNumId w:val="7"/>
  </w:num>
  <w:num w:numId="4" w16cid:durableId="1768842936">
    <w:abstractNumId w:val="6"/>
  </w:num>
  <w:num w:numId="5" w16cid:durableId="1482111043">
    <w:abstractNumId w:val="5"/>
  </w:num>
  <w:num w:numId="6" w16cid:durableId="1933661778">
    <w:abstractNumId w:val="4"/>
  </w:num>
  <w:num w:numId="7" w16cid:durableId="1584490930">
    <w:abstractNumId w:val="3"/>
  </w:num>
  <w:num w:numId="8" w16cid:durableId="1614286309">
    <w:abstractNumId w:val="2"/>
  </w:num>
  <w:num w:numId="9" w16cid:durableId="101656426">
    <w:abstractNumId w:val="1"/>
  </w:num>
  <w:num w:numId="10" w16cid:durableId="664935401">
    <w:abstractNumId w:val="0"/>
  </w:num>
  <w:num w:numId="11" w16cid:durableId="1877426776">
    <w:abstractNumId w:val="13"/>
  </w:num>
  <w:num w:numId="12" w16cid:durableId="1315453487">
    <w:abstractNumId w:val="12"/>
  </w:num>
  <w:num w:numId="13" w16cid:durableId="1631475742">
    <w:abstractNumId w:val="11"/>
  </w:num>
  <w:num w:numId="14" w16cid:durableId="1673097909">
    <w:abstractNumId w:val="9"/>
  </w:num>
  <w:num w:numId="15" w16cid:durableId="216013952">
    <w:abstractNumId w:val="8"/>
    <w:lvlOverride w:ilvl="0">
      <w:startOverride w:val="1"/>
    </w:lvlOverride>
  </w:num>
  <w:num w:numId="16" w16cid:durableId="86121178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1tTAyNTM0MjaxMDBS0lEKTi0uzszPAykwrAUA12U0fiwAAAA="/>
  </w:docVars>
  <w:rsids>
    <w:rsidRoot w:val="00F913C4"/>
    <w:rsid w:val="00051B7F"/>
    <w:rsid w:val="000A66E6"/>
    <w:rsid w:val="000C66F5"/>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68F1"/>
    <w:rsid w:val="00BC49AE"/>
    <w:rsid w:val="00BE39E1"/>
    <w:rsid w:val="00BE7811"/>
    <w:rsid w:val="00BF000E"/>
    <w:rsid w:val="00C95864"/>
    <w:rsid w:val="00CC59A8"/>
    <w:rsid w:val="00CC6108"/>
    <w:rsid w:val="00CF33D4"/>
    <w:rsid w:val="00CF4CB6"/>
    <w:rsid w:val="00D0432F"/>
    <w:rsid w:val="00D04C60"/>
    <w:rsid w:val="00D44331"/>
    <w:rsid w:val="00D53F25"/>
    <w:rsid w:val="00D642CF"/>
    <w:rsid w:val="00D9218C"/>
    <w:rsid w:val="00DA1059"/>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5489D6E82F4D4D0CA21EA103D1519DA0"/>
        <w:category>
          <w:name w:val="General"/>
          <w:gallery w:val="placeholder"/>
        </w:category>
        <w:types>
          <w:type w:val="bbPlcHdr"/>
        </w:types>
        <w:behaviors>
          <w:behavior w:val="content"/>
        </w:behaviors>
        <w:guid w:val="{0947219C-C6B5-4745-B3E4-0C20F1A6A59A}"/>
      </w:docPartPr>
      <w:docPartBody>
        <w:p w:rsidR="00000000" w:rsidRDefault="00B77208" w:rsidP="00B77208">
          <w:pPr>
            <w:pStyle w:val="5489D6E82F4D4D0CA21EA103D1519DA0"/>
          </w:pPr>
          <w:r w:rsidRPr="00D053A3">
            <w:rPr>
              <w:highlight w:val="lightGray"/>
            </w:rPr>
            <w:t>1. Enter applicant’s name here.</w:t>
          </w:r>
        </w:p>
      </w:docPartBody>
    </w:docPart>
    <w:docPart>
      <w:docPartPr>
        <w:name w:val="4F335233433F4D07BF918F10FC977709"/>
        <w:category>
          <w:name w:val="General"/>
          <w:gallery w:val="placeholder"/>
        </w:category>
        <w:types>
          <w:type w:val="bbPlcHdr"/>
        </w:types>
        <w:behaviors>
          <w:behavior w:val="content"/>
        </w:behaviors>
        <w:guid w:val="{A4072E24-C8A3-4284-BBF6-F2C9973D3C71}"/>
      </w:docPartPr>
      <w:docPartBody>
        <w:p w:rsidR="00000000" w:rsidRDefault="00B77208" w:rsidP="00B77208">
          <w:pPr>
            <w:pStyle w:val="4F335233433F4D07BF918F10FC977709"/>
          </w:pPr>
          <w:r w:rsidRPr="00D053A3">
            <w:rPr>
              <w:highlight w:val="lightGray"/>
            </w:rPr>
            <w:t>2. Enter Customer Number here (i.e., CN6########).</w:t>
          </w:r>
        </w:p>
      </w:docPartBody>
    </w:docPart>
    <w:docPart>
      <w:docPartPr>
        <w:name w:val="87FAD8315F3748058B9ED421B04FA955"/>
        <w:category>
          <w:name w:val="General"/>
          <w:gallery w:val="placeholder"/>
        </w:category>
        <w:types>
          <w:type w:val="bbPlcHdr"/>
        </w:types>
        <w:behaviors>
          <w:behavior w:val="content"/>
        </w:behaviors>
        <w:guid w:val="{81D0ED1F-6403-4351-BD21-66B19D38E6B1}"/>
      </w:docPartPr>
      <w:docPartBody>
        <w:p w:rsidR="00000000" w:rsidRDefault="00B77208" w:rsidP="00B77208">
          <w:pPr>
            <w:pStyle w:val="87FAD8315F3748058B9ED421B04FA955"/>
          </w:pPr>
          <w:r w:rsidRPr="00D053A3">
            <w:rPr>
              <w:highlight w:val="lightGray"/>
            </w:rPr>
            <w:t>7. Enter facility description here.</w:t>
          </w:r>
        </w:p>
      </w:docPartBody>
    </w:docPart>
    <w:docPart>
      <w:docPartPr>
        <w:name w:val="D197FFF3FF1543A39E32078CA715699C"/>
        <w:category>
          <w:name w:val="General"/>
          <w:gallery w:val="placeholder"/>
        </w:category>
        <w:types>
          <w:type w:val="bbPlcHdr"/>
        </w:types>
        <w:behaviors>
          <w:behavior w:val="content"/>
        </w:behaviors>
        <w:guid w:val="{9FE3050B-172E-4752-A32F-BE6142A8540D}"/>
      </w:docPartPr>
      <w:docPartBody>
        <w:p w:rsidR="00000000" w:rsidRDefault="00B77208" w:rsidP="00B77208">
          <w:pPr>
            <w:pStyle w:val="D197FFF3FF1543A39E32078CA715699C"/>
          </w:pPr>
          <w:r w:rsidRPr="00D053A3">
            <w:rPr>
              <w:highlight w:val="lightGray"/>
            </w:rPr>
            <w:t>9. Enter location here.</w:t>
          </w:r>
          <w:r w:rsidRPr="00D053A3">
            <w:t xml:space="preserve"> </w:t>
          </w:r>
        </w:p>
      </w:docPartBody>
    </w:docPart>
    <w:docPart>
      <w:docPartPr>
        <w:name w:val="D184C7743EBD4BE19C0F509F57E17414"/>
        <w:category>
          <w:name w:val="General"/>
          <w:gallery w:val="placeholder"/>
        </w:category>
        <w:types>
          <w:type w:val="bbPlcHdr"/>
        </w:types>
        <w:behaviors>
          <w:behavior w:val="content"/>
        </w:behaviors>
        <w:guid w:val="{BE81643C-7544-4A59-9BFA-F86A91F4A064}"/>
      </w:docPartPr>
      <w:docPartBody>
        <w:p w:rsidR="00000000" w:rsidRDefault="00B77208" w:rsidP="00B77208">
          <w:pPr>
            <w:pStyle w:val="D184C7743EBD4BE19C0F509F57E17414"/>
          </w:pPr>
          <w:r w:rsidRPr="00D053A3">
            <w:rPr>
              <w:highlight w:val="lightGray"/>
            </w:rPr>
            <w:t>10. Enter city name here.</w:t>
          </w:r>
        </w:p>
      </w:docPartBody>
    </w:docPart>
    <w:docPart>
      <w:docPartPr>
        <w:name w:val="7163F137D9CF4B609ECE2F2D723C1C92"/>
        <w:category>
          <w:name w:val="General"/>
          <w:gallery w:val="placeholder"/>
        </w:category>
        <w:types>
          <w:type w:val="bbPlcHdr"/>
        </w:types>
        <w:behaviors>
          <w:behavior w:val="content"/>
        </w:behaviors>
        <w:guid w:val="{0D5557ED-FAAF-4643-AD20-F1BC3C1F374C}"/>
      </w:docPartPr>
      <w:docPartBody>
        <w:p w:rsidR="00000000" w:rsidRDefault="00B77208" w:rsidP="00B77208">
          <w:pPr>
            <w:pStyle w:val="7163F137D9CF4B609ECE2F2D723C1C92"/>
          </w:pPr>
          <w:r w:rsidRPr="00D053A3">
            <w:rPr>
              <w:highlight w:val="lightGray"/>
            </w:rPr>
            <w:t>14. List all expected pollutants here.</w:t>
          </w:r>
        </w:p>
      </w:docPartBody>
    </w:docPart>
    <w:docPart>
      <w:docPartPr>
        <w:name w:val="C22623F5ABF749498C80276513C624AD"/>
        <w:category>
          <w:name w:val="General"/>
          <w:gallery w:val="placeholder"/>
        </w:category>
        <w:types>
          <w:type w:val="bbPlcHdr"/>
        </w:types>
        <w:behaviors>
          <w:behavior w:val="content"/>
        </w:behaviors>
        <w:guid w:val="{D2BEDA28-8DD9-4CEE-BA98-F588E80B2114}"/>
      </w:docPartPr>
      <w:docPartBody>
        <w:p w:rsidR="00000000" w:rsidRDefault="00B77208" w:rsidP="00B77208">
          <w:pPr>
            <w:pStyle w:val="C22623F5ABF749498C80276513C624AD"/>
          </w:pPr>
          <w:r w:rsidRPr="00D053A3">
            <w:rPr>
              <w:highlight w:val="lightGray"/>
            </w:rPr>
            <w:t>15. Enter types of wastewater discharged here.</w:t>
          </w:r>
        </w:p>
      </w:docPartBody>
    </w:docPart>
    <w:docPart>
      <w:docPartPr>
        <w:name w:val="35328EA2912846AD9C943B4328C45C64"/>
        <w:category>
          <w:name w:val="General"/>
          <w:gallery w:val="placeholder"/>
        </w:category>
        <w:types>
          <w:type w:val="bbPlcHdr"/>
        </w:types>
        <w:behaviors>
          <w:behavior w:val="content"/>
        </w:behaviors>
        <w:guid w:val="{9DE52CF0-32F7-4D15-B7AE-91E154604C46}"/>
      </w:docPartPr>
      <w:docPartBody>
        <w:p w:rsidR="00000000" w:rsidRDefault="00B77208" w:rsidP="00B77208">
          <w:pPr>
            <w:pStyle w:val="35328EA2912846AD9C943B4328C45C64"/>
          </w:pPr>
          <w:r w:rsidRPr="00D053A3">
            <w:rPr>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B77208"/>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 w:type="paragraph" w:customStyle="1" w:styleId="5489D6E82F4D4D0CA21EA103D1519DA0">
    <w:name w:val="5489D6E82F4D4D0CA21EA103D1519DA0"/>
    <w:rsid w:val="00B77208"/>
    <w:rPr>
      <w:kern w:val="2"/>
      <w14:ligatures w14:val="standardContextual"/>
    </w:rPr>
  </w:style>
  <w:style w:type="paragraph" w:customStyle="1" w:styleId="4F335233433F4D07BF918F10FC977709">
    <w:name w:val="4F335233433F4D07BF918F10FC977709"/>
    <w:rsid w:val="00B77208"/>
    <w:rPr>
      <w:kern w:val="2"/>
      <w14:ligatures w14:val="standardContextual"/>
    </w:rPr>
  </w:style>
  <w:style w:type="paragraph" w:customStyle="1" w:styleId="87FAD8315F3748058B9ED421B04FA955">
    <w:name w:val="87FAD8315F3748058B9ED421B04FA955"/>
    <w:rsid w:val="00B77208"/>
    <w:rPr>
      <w:kern w:val="2"/>
      <w14:ligatures w14:val="standardContextual"/>
    </w:rPr>
  </w:style>
  <w:style w:type="paragraph" w:customStyle="1" w:styleId="D197FFF3FF1543A39E32078CA715699C">
    <w:name w:val="D197FFF3FF1543A39E32078CA715699C"/>
    <w:rsid w:val="00B77208"/>
    <w:rPr>
      <w:kern w:val="2"/>
      <w14:ligatures w14:val="standardContextual"/>
    </w:rPr>
  </w:style>
  <w:style w:type="paragraph" w:customStyle="1" w:styleId="D184C7743EBD4BE19C0F509F57E17414">
    <w:name w:val="D184C7743EBD4BE19C0F509F57E17414"/>
    <w:rsid w:val="00B77208"/>
    <w:rPr>
      <w:kern w:val="2"/>
      <w14:ligatures w14:val="standardContextual"/>
    </w:rPr>
  </w:style>
  <w:style w:type="paragraph" w:customStyle="1" w:styleId="7163F137D9CF4B609ECE2F2D723C1C92">
    <w:name w:val="7163F137D9CF4B609ECE2F2D723C1C92"/>
    <w:rsid w:val="00B77208"/>
    <w:rPr>
      <w:kern w:val="2"/>
      <w14:ligatures w14:val="standardContextual"/>
    </w:rPr>
  </w:style>
  <w:style w:type="paragraph" w:customStyle="1" w:styleId="C22623F5ABF749498C80276513C624AD">
    <w:name w:val="C22623F5ABF749498C80276513C624AD"/>
    <w:rsid w:val="00B77208"/>
    <w:rPr>
      <w:kern w:val="2"/>
      <w14:ligatures w14:val="standardContextual"/>
    </w:rPr>
  </w:style>
  <w:style w:type="paragraph" w:customStyle="1" w:styleId="35328EA2912846AD9C943B4328C45C64">
    <w:name w:val="35328EA2912846AD9C943B4328C45C64"/>
    <w:rsid w:val="00B7720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Jacob Cochran</cp:lastModifiedBy>
  <cp:revision>4</cp:revision>
  <dcterms:created xsi:type="dcterms:W3CDTF">2022-03-30T16:56:00Z</dcterms:created>
  <dcterms:modified xsi:type="dcterms:W3CDTF">2023-06-06T20:54:00Z</dcterms:modified>
</cp:coreProperties>
</file>