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DC7DAD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420CF">
        <w:rPr>
          <w:rFonts w:asciiTheme="minorHAnsi" w:hAnsiTheme="minorHAnsi"/>
          <w:b/>
          <w:sz w:val="22"/>
          <w:szCs w:val="22"/>
        </w:rPr>
        <w:t>1</w:t>
      </w:r>
      <w:r w:rsidR="002278B5">
        <w:rPr>
          <w:rFonts w:asciiTheme="minorHAnsi" w:hAnsiTheme="minorHAnsi"/>
          <w:b/>
          <w:sz w:val="22"/>
          <w:szCs w:val="22"/>
        </w:rPr>
        <w:t>0</w:t>
      </w:r>
      <w:r w:rsidR="00D25AB6">
        <w:rPr>
          <w:rFonts w:asciiTheme="minorHAnsi" w:hAnsiTheme="minorHAnsi"/>
          <w:b/>
          <w:sz w:val="22"/>
          <w:szCs w:val="22"/>
        </w:rPr>
        <w:t>397003</w:t>
      </w:r>
    </w:p>
    <w:p w14:paraId="4D7114C8" w14:textId="77777777" w:rsidR="00A37037" w:rsidRPr="00943CAF" w:rsidRDefault="00A37037">
      <w:pPr>
        <w:widowControl w:val="0"/>
        <w:rPr>
          <w:rFonts w:asciiTheme="minorHAnsi" w:hAnsiTheme="minorHAnsi"/>
          <w:sz w:val="22"/>
          <w:szCs w:val="22"/>
        </w:rPr>
      </w:pPr>
    </w:p>
    <w:p w14:paraId="69D2C2A2" w14:textId="74A51B9E" w:rsidR="00B074CA" w:rsidRPr="002278B5" w:rsidRDefault="00A37037" w:rsidP="00260CEF">
      <w:pPr>
        <w:widowControl w:val="0"/>
        <w:rPr>
          <w:rFonts w:asciiTheme="minorHAnsi" w:hAnsiTheme="minorHAnsi"/>
          <w:iCs/>
          <w:sz w:val="22"/>
          <w:szCs w:val="22"/>
        </w:rPr>
      </w:pPr>
      <w:r w:rsidRPr="00943CAF">
        <w:rPr>
          <w:rFonts w:asciiTheme="minorHAnsi" w:hAnsiTheme="minorHAnsi"/>
          <w:b/>
          <w:sz w:val="22"/>
          <w:szCs w:val="22"/>
        </w:rPr>
        <w:t xml:space="preserve">APPLICATION. </w:t>
      </w:r>
      <w:r w:rsidR="00D25AB6">
        <w:rPr>
          <w:rFonts w:asciiTheme="minorHAnsi" w:hAnsiTheme="minorHAnsi"/>
          <w:sz w:val="22"/>
          <w:szCs w:val="22"/>
        </w:rPr>
        <w:t xml:space="preserve">Public </w:t>
      </w:r>
      <w:r w:rsidR="00D25AB6" w:rsidRPr="00D25AB6">
        <w:rPr>
          <w:rFonts w:asciiTheme="minorHAnsi" w:hAnsiTheme="minorHAnsi"/>
          <w:iCs/>
          <w:sz w:val="22"/>
          <w:szCs w:val="22"/>
        </w:rPr>
        <w:t>Utilities Board of the City of Brownsville, Texas, P.O. Box 3270, Brownsville, Texas 78523, has applied to the Texas Commission on Environmental Quality (TCEQ) to renew Texas Pollutant Discharge Elimination System (TPDES) Permit No. WQ0010397003 (EPA I.D. No. TX0055484) to authorize the discharge of treated wastewater at a volume not to exceed an annual average flow of 12,800,000 gallons per day. The domestic wastewater treatment facility is located at 2800 East University Boulevard, Brownsville, in Cameron County, Texas 78521. The discharge route is from the plant site via pipe directly to Rio Grande Tidal. TCEQ received this application on August 14, 2023. The permit application will be available for viewing and copying at Brownsville Public Library, 2600 Central Boulevard, Brownsville,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7DE71BBB" w14:textId="3095356F" w:rsidR="00FC515D" w:rsidRPr="00D25AB6" w:rsidRDefault="00D25AB6" w:rsidP="00FC1161">
      <w:pPr>
        <w:widowControl w:val="0"/>
        <w:rPr>
          <w:rFonts w:asciiTheme="minorHAnsi" w:hAnsiTheme="minorHAnsi"/>
          <w:bCs/>
          <w:sz w:val="22"/>
          <w:szCs w:val="22"/>
        </w:rPr>
      </w:pPr>
      <w:hyperlink r:id="rId6" w:history="1">
        <w:r w:rsidRPr="00C7174B">
          <w:rPr>
            <w:rStyle w:val="Hyperlink"/>
            <w:rFonts w:asciiTheme="minorHAnsi" w:hAnsiTheme="minorHAnsi"/>
            <w:bCs/>
            <w:sz w:val="22"/>
            <w:szCs w:val="22"/>
          </w:rPr>
          <w:t>https://gisweb.tceq.texas.gov/LocationMapper/?marker=-97.469627,25.897254&amp;level=18</w:t>
        </w:r>
      </w:hyperlink>
      <w:r>
        <w:rPr>
          <w:rFonts w:asciiTheme="minorHAnsi" w:hAnsiTheme="minorHAnsi"/>
          <w:bCs/>
          <w:sz w:val="22"/>
          <w:szCs w:val="22"/>
        </w:rPr>
        <w:t xml:space="preserve"> </w:t>
      </w:r>
    </w:p>
    <w:p w14:paraId="4473CF81" w14:textId="77777777" w:rsidR="00D25AB6" w:rsidRDefault="00D25AB6" w:rsidP="00FC1161">
      <w:pPr>
        <w:widowControl w:val="0"/>
        <w:rPr>
          <w:rFonts w:asciiTheme="minorHAnsi" w:hAnsiTheme="minorHAnsi"/>
          <w:b/>
          <w:sz w:val="22"/>
          <w:szCs w:val="22"/>
        </w:rPr>
      </w:pPr>
    </w:p>
    <w:p w14:paraId="473B0837" w14:textId="77777777" w:rsidR="00D25AB6" w:rsidRPr="002D186B" w:rsidRDefault="00D25AB6" w:rsidP="00D25AB6">
      <w:pPr>
        <w:widowControl w:val="0"/>
        <w:rPr>
          <w:rFonts w:ascii="Georgia" w:hAnsi="Georgia"/>
          <w:iCs/>
          <w:color w:val="0000FF"/>
          <w:sz w:val="22"/>
          <w:szCs w:val="22"/>
        </w:rPr>
      </w:pPr>
      <w:r w:rsidRPr="002D186B">
        <w:rPr>
          <w:rFonts w:ascii="Georgia" w:hAnsi="Georgia"/>
          <w:b/>
          <w:bCs/>
          <w:iCs/>
          <w:sz w:val="22"/>
          <w:szCs w:val="22"/>
        </w:rPr>
        <w:t>ALTERNATIVE LANGUAGE NOTICE</w:t>
      </w:r>
      <w:r w:rsidRPr="002D186B">
        <w:rPr>
          <w:rFonts w:ascii="Georgia" w:hAnsi="Georgia"/>
          <w:iCs/>
          <w:sz w:val="22"/>
          <w:szCs w:val="22"/>
        </w:rPr>
        <w:t>.</w:t>
      </w:r>
      <w:r w:rsidRPr="002D186B">
        <w:rPr>
          <w:iCs/>
          <w:sz w:val="22"/>
          <w:szCs w:val="22"/>
        </w:rPr>
        <w:t> </w:t>
      </w:r>
      <w:r w:rsidRPr="002D186B">
        <w:rPr>
          <w:rFonts w:ascii="Georgia" w:hAnsi="Georgia"/>
          <w:iCs/>
          <w:sz w:val="22"/>
          <w:szCs w:val="22"/>
        </w:rPr>
        <w:t xml:space="preserve">Alternative language notice in Spanish is available at </w:t>
      </w:r>
      <w:r w:rsidRPr="002D186B">
        <w:rPr>
          <w:rFonts w:ascii="Georgia" w:hAnsi="Georgia"/>
          <w:iCs/>
          <w:color w:val="0000FF"/>
          <w:sz w:val="22"/>
          <w:szCs w:val="22"/>
        </w:rPr>
        <w:t xml:space="preserve">https://www.tceq.texas.gov/permitting/wastewater/plain-language-summaries-and-public-notices. </w:t>
      </w:r>
      <w:r w:rsidRPr="002D186B">
        <w:rPr>
          <w:rFonts w:ascii="Georgia" w:hAnsi="Georgia"/>
          <w:iCs/>
          <w:sz w:val="22"/>
          <w:szCs w:val="22"/>
        </w:rPr>
        <w:t xml:space="preserve">El aviso de idioma alternativo en español está disponible en </w:t>
      </w:r>
      <w:hyperlink r:id="rId7" w:history="1">
        <w:r w:rsidRPr="002D186B">
          <w:rPr>
            <w:rStyle w:val="Hyperlink"/>
            <w:rFonts w:ascii="Georgia" w:hAnsi="Georgia"/>
            <w:iCs/>
            <w:sz w:val="22"/>
            <w:szCs w:val="22"/>
          </w:rPr>
          <w:t>https://www.tceq.texas.gov/permitting/wastewater/plain-language-summaries-and-public-notices</w:t>
        </w:r>
      </w:hyperlink>
      <w:r w:rsidRPr="002D186B">
        <w:rPr>
          <w:rFonts w:ascii="Georgia" w:hAnsi="Georgia"/>
          <w:iCs/>
          <w:color w:val="0000FF"/>
          <w:sz w:val="22"/>
          <w:szCs w:val="22"/>
        </w:rPr>
        <w:t>.</w:t>
      </w:r>
    </w:p>
    <w:p w14:paraId="17D1B3F5" w14:textId="77777777" w:rsidR="00D25AB6" w:rsidRDefault="00D25AB6" w:rsidP="00FC1161">
      <w:pPr>
        <w:widowControl w:val="0"/>
        <w:rPr>
          <w:rFonts w:asciiTheme="minorHAnsi" w:hAnsiTheme="minorHAnsi"/>
          <w:b/>
          <w:sz w:val="22"/>
          <w:szCs w:val="22"/>
        </w:rPr>
      </w:pPr>
    </w:p>
    <w:p w14:paraId="128B351E" w14:textId="46286C5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617204E" w14:textId="77777777" w:rsidR="00395E98" w:rsidRDefault="00395E98" w:rsidP="00FC1161">
      <w:pPr>
        <w:widowControl w:val="0"/>
        <w:rPr>
          <w:rFonts w:asciiTheme="minorHAnsi" w:hAnsiTheme="minorHAnsi"/>
          <w:sz w:val="22"/>
          <w:szCs w:val="22"/>
        </w:rPr>
      </w:pPr>
      <w:r w:rsidRPr="00395E98">
        <w:rPr>
          <w:rFonts w:asciiTheme="minorHAnsi" w:hAnsiTheme="minorHAnsi"/>
          <w:sz w:val="22"/>
          <w:szCs w:val="22"/>
        </w:rPr>
        <w:t>Further information may also be obtained from Public Utilities Board of the City of Brownsville, Texas at the address stated above or by calling Mr. Jose Lechuga, REM, at 956-983-6518.</w:t>
      </w:r>
    </w:p>
    <w:p w14:paraId="7A6A22C5" w14:textId="7B4CA306"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658718D9" w14:textId="02127DFE" w:rsidR="00395E98" w:rsidRPr="0020112B" w:rsidRDefault="00A37037" w:rsidP="00FC1161">
      <w:pPr>
        <w:widowControl w:val="0"/>
        <w:rPr>
          <w:rFonts w:asciiTheme="minorHAnsi" w:hAnsiTheme="minorHAnsi"/>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420CF">
        <w:rPr>
          <w:rFonts w:asciiTheme="minorHAnsi" w:hAnsiTheme="minorHAnsi"/>
          <w:sz w:val="22"/>
          <w:szCs w:val="22"/>
        </w:rPr>
        <w:t xml:space="preserve"> </w:t>
      </w:r>
      <w:r w:rsidR="00395E98">
        <w:rPr>
          <w:rFonts w:asciiTheme="minorHAnsi" w:hAnsiTheme="minorHAnsi"/>
          <w:sz w:val="22"/>
          <w:szCs w:val="22"/>
        </w:rPr>
        <w:t>September 19, 2023</w:t>
      </w:r>
    </w:p>
    <w:sectPr w:rsidR="00395E98" w:rsidRPr="0020112B"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2148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0112B"/>
    <w:rsid w:val="002278B5"/>
    <w:rsid w:val="00260CEF"/>
    <w:rsid w:val="0026673E"/>
    <w:rsid w:val="00290472"/>
    <w:rsid w:val="002B4FB4"/>
    <w:rsid w:val="0030603C"/>
    <w:rsid w:val="003420CF"/>
    <w:rsid w:val="003462F7"/>
    <w:rsid w:val="0036662A"/>
    <w:rsid w:val="0039298A"/>
    <w:rsid w:val="00395E98"/>
    <w:rsid w:val="003E0931"/>
    <w:rsid w:val="003F3271"/>
    <w:rsid w:val="00562CFA"/>
    <w:rsid w:val="005E2C3A"/>
    <w:rsid w:val="005E5179"/>
    <w:rsid w:val="006B4B01"/>
    <w:rsid w:val="0072511D"/>
    <w:rsid w:val="00743AE0"/>
    <w:rsid w:val="00780876"/>
    <w:rsid w:val="007E37E3"/>
    <w:rsid w:val="0082339D"/>
    <w:rsid w:val="0084248E"/>
    <w:rsid w:val="00873E20"/>
    <w:rsid w:val="008C570E"/>
    <w:rsid w:val="008D433D"/>
    <w:rsid w:val="008E0430"/>
    <w:rsid w:val="008E0918"/>
    <w:rsid w:val="00943CAF"/>
    <w:rsid w:val="00946A9F"/>
    <w:rsid w:val="009B5DA8"/>
    <w:rsid w:val="00A24E91"/>
    <w:rsid w:val="00A37037"/>
    <w:rsid w:val="00A47A53"/>
    <w:rsid w:val="00A876DD"/>
    <w:rsid w:val="00A9155F"/>
    <w:rsid w:val="00A9774B"/>
    <w:rsid w:val="00AC78AB"/>
    <w:rsid w:val="00AD37F4"/>
    <w:rsid w:val="00B074CA"/>
    <w:rsid w:val="00B075BC"/>
    <w:rsid w:val="00B6469A"/>
    <w:rsid w:val="00B65B5F"/>
    <w:rsid w:val="00BA1628"/>
    <w:rsid w:val="00BF1BB7"/>
    <w:rsid w:val="00BF3BCE"/>
    <w:rsid w:val="00C27EF0"/>
    <w:rsid w:val="00C33A19"/>
    <w:rsid w:val="00C814FB"/>
    <w:rsid w:val="00C901F8"/>
    <w:rsid w:val="00D25AB6"/>
    <w:rsid w:val="00D74809"/>
    <w:rsid w:val="00DA0111"/>
    <w:rsid w:val="00DB7B4F"/>
    <w:rsid w:val="00DF1241"/>
    <w:rsid w:val="00E33248"/>
    <w:rsid w:val="00E52844"/>
    <w:rsid w:val="00F7593E"/>
    <w:rsid w:val="00F8035A"/>
    <w:rsid w:val="00FC1161"/>
    <w:rsid w:val="00FC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469627,25.897254&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1093</Words>
  <Characters>6650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7728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49</cp:revision>
  <cp:lastPrinted>2022-05-04T20:21:00Z</cp:lastPrinted>
  <dcterms:created xsi:type="dcterms:W3CDTF">2011-01-14T17:58:00Z</dcterms:created>
  <dcterms:modified xsi:type="dcterms:W3CDTF">2023-09-19T20:03:00Z</dcterms:modified>
</cp:coreProperties>
</file>