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970E43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1273C7" w:rsidRPr="001273C7">
        <w:rPr>
          <w:rFonts w:asciiTheme="minorHAnsi" w:hAnsiTheme="minorHAnsi"/>
          <w:b/>
          <w:sz w:val="22"/>
          <w:szCs w:val="22"/>
        </w:rPr>
        <w:t>WQ0015609002</w:t>
      </w:r>
    </w:p>
    <w:p w14:paraId="2C78ADD7" w14:textId="77777777" w:rsidR="008B108E" w:rsidRPr="00E97CF8" w:rsidRDefault="008B108E">
      <w:pPr>
        <w:widowControl w:val="0"/>
        <w:rPr>
          <w:rFonts w:asciiTheme="minorHAnsi" w:hAnsiTheme="minorHAnsi"/>
          <w:sz w:val="22"/>
          <w:szCs w:val="22"/>
        </w:rPr>
      </w:pPr>
    </w:p>
    <w:p w14:paraId="2CB1D12C" w14:textId="3FBAB028" w:rsidR="00AE45D0" w:rsidRPr="00652E32" w:rsidRDefault="008B108E" w:rsidP="005779E5">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bookmarkStart w:id="9" w:name="_Hlk145601536"/>
      <w:bookmarkStart w:id="10" w:name="_Hlk146269224"/>
      <w:r w:rsidRPr="00E97CF8">
        <w:rPr>
          <w:rFonts w:asciiTheme="minorHAnsi" w:hAnsiTheme="minorHAnsi"/>
          <w:b/>
          <w:sz w:val="22"/>
          <w:szCs w:val="22"/>
        </w:rPr>
        <w:t xml:space="preserve">APPLICATION. </w:t>
      </w:r>
      <w:bookmarkStart w:id="11" w:name="_Hlk146269163"/>
      <w:r w:rsidR="005779E5" w:rsidRPr="005779E5">
        <w:rPr>
          <w:rFonts w:asciiTheme="minorHAnsi" w:hAnsiTheme="minorHAnsi"/>
          <w:bCs/>
          <w:sz w:val="22"/>
          <w:szCs w:val="22"/>
        </w:rPr>
        <w:t>Richmond Community Estates LLC</w:t>
      </w:r>
      <w:bookmarkEnd w:id="11"/>
      <w:r w:rsidR="005779E5">
        <w:rPr>
          <w:rFonts w:asciiTheme="minorHAnsi" w:hAnsiTheme="minorHAnsi"/>
          <w:bCs/>
          <w:sz w:val="22"/>
          <w:szCs w:val="22"/>
        </w:rPr>
        <w:t xml:space="preserve">, </w:t>
      </w:r>
      <w:r w:rsidR="005779E5" w:rsidRPr="005779E5">
        <w:rPr>
          <w:rFonts w:asciiTheme="minorHAnsi" w:hAnsiTheme="minorHAnsi"/>
          <w:iCs/>
          <w:sz w:val="22"/>
          <w:szCs w:val="22"/>
        </w:rPr>
        <w:t>6804 Bintliff Drive</w:t>
      </w:r>
      <w:r w:rsidR="005779E5">
        <w:rPr>
          <w:rFonts w:asciiTheme="minorHAnsi" w:hAnsiTheme="minorHAnsi"/>
          <w:iCs/>
          <w:sz w:val="22"/>
          <w:szCs w:val="22"/>
        </w:rPr>
        <w:t xml:space="preserve">, </w:t>
      </w:r>
      <w:r w:rsidR="005779E5" w:rsidRPr="005779E5">
        <w:rPr>
          <w:rFonts w:asciiTheme="minorHAnsi" w:hAnsiTheme="minorHAnsi"/>
          <w:iCs/>
          <w:sz w:val="22"/>
          <w:szCs w:val="22"/>
        </w:rPr>
        <w:t>Houston, Texas 77074</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t>
      </w:r>
      <w:r w:rsidR="001273C7" w:rsidRPr="001273C7">
        <w:rPr>
          <w:rFonts w:asciiTheme="minorHAnsi" w:hAnsiTheme="minorHAnsi"/>
          <w:iCs/>
          <w:sz w:val="22"/>
          <w:szCs w:val="22"/>
        </w:rPr>
        <w:t xml:space="preserve">WQ0015609002 </w:t>
      </w:r>
      <w:r w:rsidRPr="0013019F">
        <w:rPr>
          <w:rFonts w:asciiTheme="minorHAnsi" w:hAnsiTheme="minorHAnsi"/>
          <w:iCs/>
          <w:sz w:val="22"/>
          <w:szCs w:val="22"/>
        </w:rPr>
        <w:t xml:space="preserve">(EPA I.D. No. </w:t>
      </w:r>
      <w:r w:rsidR="001273C7" w:rsidRPr="001273C7">
        <w:rPr>
          <w:rFonts w:asciiTheme="minorHAnsi" w:hAnsiTheme="minorHAnsi"/>
          <w:iCs/>
          <w:sz w:val="22"/>
          <w:szCs w:val="22"/>
        </w:rPr>
        <w:t>TX0145114</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2002A6">
        <w:rPr>
          <w:rFonts w:asciiTheme="minorHAnsi" w:hAnsiTheme="minorHAnsi"/>
          <w:iCs/>
          <w:sz w:val="22"/>
          <w:szCs w:val="22"/>
        </w:rPr>
        <w:t xml:space="preserve">a daily average flow of </w:t>
      </w:r>
      <w:r w:rsidR="00F477A5">
        <w:rPr>
          <w:rFonts w:asciiTheme="minorHAnsi" w:hAnsiTheme="minorHAnsi"/>
          <w:iCs/>
          <w:sz w:val="22"/>
          <w:szCs w:val="22"/>
        </w:rPr>
        <w:t>25</w:t>
      </w:r>
      <w:r w:rsidR="002002A6">
        <w:rPr>
          <w:rFonts w:asciiTheme="minorHAnsi" w:hAnsiTheme="minorHAnsi"/>
          <w:iCs/>
          <w:sz w:val="22"/>
          <w:szCs w:val="22"/>
        </w:rPr>
        <w:t>,000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831EB1">
        <w:rPr>
          <w:rFonts w:asciiTheme="minorHAnsi" w:hAnsiTheme="minorHAnsi"/>
          <w:iCs/>
          <w:sz w:val="22"/>
          <w:szCs w:val="22"/>
        </w:rPr>
        <w:t>is</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d</w:t>
      </w:r>
      <w:r w:rsidR="001273C7">
        <w:rPr>
          <w:rFonts w:asciiTheme="minorHAnsi" w:hAnsiTheme="minorHAnsi"/>
          <w:sz w:val="22"/>
          <w:szCs w:val="22"/>
        </w:rPr>
        <w:t xml:space="preserve"> at 5439 Farm-to-Market Road 762</w:t>
      </w:r>
      <w:r w:rsidR="002002A6">
        <w:rPr>
          <w:rFonts w:asciiTheme="minorHAnsi" w:hAnsiTheme="minorHAnsi"/>
          <w:sz w:val="22"/>
          <w:szCs w:val="22"/>
        </w:rPr>
        <w:t xml:space="preserve">, in </w:t>
      </w:r>
      <w:r w:rsidR="00831EB1">
        <w:rPr>
          <w:rFonts w:asciiTheme="minorHAnsi" w:hAnsiTheme="minorHAnsi"/>
          <w:sz w:val="22"/>
          <w:szCs w:val="22"/>
        </w:rPr>
        <w:t>Fort Bend</w:t>
      </w:r>
      <w:r w:rsidR="002513F1">
        <w:rPr>
          <w:rFonts w:asciiTheme="minorHAnsi" w:hAnsiTheme="minorHAnsi"/>
          <w:sz w:val="22"/>
          <w:szCs w:val="22"/>
        </w:rPr>
        <w:t xml:space="preserve"> County, Texas </w:t>
      </w:r>
      <w:r w:rsidR="00831EB1">
        <w:rPr>
          <w:rFonts w:asciiTheme="minorHAnsi" w:hAnsiTheme="minorHAnsi"/>
          <w:sz w:val="22"/>
          <w:szCs w:val="22"/>
        </w:rPr>
        <w:t>77469</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AD6DFD">
        <w:rPr>
          <w:rFonts w:asciiTheme="minorHAnsi" w:hAnsiTheme="minorHAnsi"/>
          <w:sz w:val="22"/>
          <w:szCs w:val="22"/>
        </w:rPr>
        <w:t>to</w:t>
      </w:r>
      <w:r w:rsidR="00831EB1">
        <w:rPr>
          <w:rFonts w:asciiTheme="minorHAnsi" w:hAnsiTheme="minorHAnsi"/>
          <w:sz w:val="22"/>
          <w:szCs w:val="22"/>
        </w:rPr>
        <w:t xml:space="preserve"> Rabbs Bayou, thence to a diversion c</w:t>
      </w:r>
      <w:r w:rsidR="003C7F45">
        <w:rPr>
          <w:rFonts w:asciiTheme="minorHAnsi" w:hAnsiTheme="minorHAnsi"/>
          <w:sz w:val="22"/>
          <w:szCs w:val="22"/>
        </w:rPr>
        <w:t>anal</w:t>
      </w:r>
      <w:r w:rsidR="00831EB1">
        <w:rPr>
          <w:rFonts w:asciiTheme="minorHAnsi" w:hAnsiTheme="minorHAnsi"/>
          <w:sz w:val="22"/>
          <w:szCs w:val="22"/>
        </w:rPr>
        <w:t xml:space="preserve">, thence to Middle Bayou, thence to Brazos River Below Navasota River. </w:t>
      </w:r>
      <w:r w:rsidR="0092620D" w:rsidRPr="0092620D">
        <w:rPr>
          <w:rFonts w:asciiTheme="minorHAnsi" w:hAnsiTheme="minorHAnsi"/>
          <w:sz w:val="22"/>
          <w:szCs w:val="22"/>
        </w:rPr>
        <w:t>Authorization to discharge was previously permitted by expired Permit No. WQ001</w:t>
      </w:r>
      <w:r w:rsidR="0092620D">
        <w:rPr>
          <w:rFonts w:asciiTheme="minorHAnsi" w:hAnsiTheme="minorHAnsi"/>
          <w:sz w:val="22"/>
          <w:szCs w:val="22"/>
        </w:rPr>
        <w:t>560900</w:t>
      </w:r>
      <w:r w:rsidR="00ED6FE8">
        <w:rPr>
          <w:rFonts w:asciiTheme="minorHAnsi" w:hAnsiTheme="minorHAnsi"/>
          <w:sz w:val="22"/>
          <w:szCs w:val="22"/>
        </w:rPr>
        <w:t>1</w:t>
      </w:r>
      <w:r w:rsidR="0092620D" w:rsidRPr="0092620D">
        <w:rPr>
          <w:rFonts w:asciiTheme="minorHAnsi" w:hAnsiTheme="minorHAnsi"/>
          <w:sz w:val="22"/>
          <w:szCs w:val="22"/>
        </w:rPr>
        <w:t xml:space="preserve">. </w:t>
      </w:r>
      <w:r w:rsidRPr="0013019F">
        <w:rPr>
          <w:rFonts w:asciiTheme="minorHAnsi" w:hAnsiTheme="minorHAnsi"/>
          <w:sz w:val="22"/>
          <w:szCs w:val="22"/>
        </w:rPr>
        <w:t xml:space="preserve">TCEQ received this application on </w:t>
      </w:r>
      <w:r w:rsidR="00AF1B08">
        <w:rPr>
          <w:rFonts w:asciiTheme="minorHAnsi" w:hAnsiTheme="minorHAnsi"/>
          <w:sz w:val="22"/>
          <w:szCs w:val="22"/>
        </w:rPr>
        <w:t xml:space="preserve">September </w:t>
      </w:r>
      <w:r w:rsidR="00E108D1">
        <w:rPr>
          <w:rFonts w:asciiTheme="minorHAnsi" w:hAnsiTheme="minorHAnsi"/>
          <w:sz w:val="22"/>
          <w:szCs w:val="22"/>
        </w:rPr>
        <w:t>18</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E108D1">
        <w:rPr>
          <w:rFonts w:asciiTheme="minorHAnsi" w:hAnsiTheme="minorHAnsi"/>
          <w:sz w:val="22"/>
          <w:szCs w:val="22"/>
        </w:rPr>
        <w:t>Fort Bend County Library</w:t>
      </w:r>
      <w:r w:rsidR="002B5E47">
        <w:rPr>
          <w:rFonts w:asciiTheme="minorHAnsi" w:hAnsiTheme="minorHAnsi"/>
          <w:sz w:val="22"/>
          <w:szCs w:val="22"/>
        </w:rPr>
        <w:t xml:space="preserve">, </w:t>
      </w:r>
      <w:r w:rsidR="00E108D1">
        <w:rPr>
          <w:rFonts w:asciiTheme="minorHAnsi" w:hAnsiTheme="minorHAnsi"/>
          <w:sz w:val="22"/>
          <w:szCs w:val="22"/>
        </w:rPr>
        <w:t>100</w:t>
      </w:r>
      <w:r w:rsidR="002B5E47">
        <w:rPr>
          <w:rFonts w:asciiTheme="minorHAnsi" w:hAnsiTheme="minorHAnsi"/>
          <w:sz w:val="22"/>
          <w:szCs w:val="22"/>
        </w:rPr>
        <w:t>3</w:t>
      </w:r>
      <w:r w:rsidR="00E108D1">
        <w:rPr>
          <w:rFonts w:asciiTheme="minorHAnsi" w:hAnsiTheme="minorHAnsi"/>
          <w:sz w:val="22"/>
          <w:szCs w:val="22"/>
        </w:rPr>
        <w:t xml:space="preserve"> Golfview Drive</w:t>
      </w:r>
      <w:r w:rsidR="009467F3">
        <w:rPr>
          <w:rFonts w:asciiTheme="minorHAnsi" w:hAnsiTheme="minorHAnsi"/>
          <w:sz w:val="22"/>
          <w:szCs w:val="22"/>
        </w:rPr>
        <w:t>,</w:t>
      </w:r>
      <w:r w:rsidR="00E532D4">
        <w:rPr>
          <w:rFonts w:asciiTheme="minorHAnsi" w:hAnsiTheme="minorHAnsi"/>
          <w:sz w:val="22"/>
          <w:szCs w:val="22"/>
        </w:rPr>
        <w:t xml:space="preserve"> </w:t>
      </w:r>
      <w:r w:rsidR="002B5E47">
        <w:rPr>
          <w:rFonts w:asciiTheme="minorHAnsi" w:hAnsiTheme="minorHAnsi"/>
          <w:sz w:val="22"/>
          <w:szCs w:val="22"/>
        </w:rPr>
        <w:t xml:space="preserve">Richmond, </w:t>
      </w:r>
      <w:r w:rsidR="00E532D4">
        <w:rPr>
          <w:rFonts w:asciiTheme="minorHAnsi" w:hAnsiTheme="minorHAnsi"/>
          <w:sz w:val="22"/>
          <w:szCs w:val="22"/>
        </w:rPr>
        <w:t xml:space="preserve">Texas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p w14:paraId="3540AA32" w14:textId="7E84A456" w:rsidR="009467F3" w:rsidRDefault="002B5E47" w:rsidP="00A95FD5">
      <w:pPr>
        <w:widowControl w:val="0"/>
      </w:pPr>
      <w:r>
        <w:fldChar w:fldCharType="begin"/>
      </w:r>
      <w:r>
        <w:instrText>HYPERLINK "</w:instrText>
      </w:r>
      <w:r w:rsidRPr="002B5E47">
        <w:instrText>https://gisweb.tceq.texas.gov/LocationMapper/?marker=-95.717777,29.545277&amp;level=18</w:instrText>
      </w:r>
      <w:r>
        <w:instrText>"</w:instrText>
      </w:r>
      <w:r>
        <w:fldChar w:fldCharType="separate"/>
      </w:r>
      <w:r w:rsidRPr="009F522C">
        <w:rPr>
          <w:rStyle w:val="Hyperlink"/>
        </w:rPr>
        <w:t>https://gisweb.tceq.texas.gov/LocationMapper/?marker=-95.717777,29.545277&amp;level=18</w:t>
      </w:r>
      <w:r>
        <w:fldChar w:fldCharType="end"/>
      </w:r>
      <w:r>
        <w:t xml:space="preserve"> </w:t>
      </w:r>
    </w:p>
    <w:bookmarkEnd w:id="10"/>
    <w:p w14:paraId="22DC4C8D" w14:textId="77777777" w:rsidR="002B5E47" w:rsidRDefault="002B5E47" w:rsidP="00A95FD5">
      <w:pPr>
        <w:widowControl w:val="0"/>
      </w:pPr>
    </w:p>
    <w:p w14:paraId="69C52227" w14:textId="77777777" w:rsidR="004C7712" w:rsidRPr="007513D2" w:rsidRDefault="004C7712" w:rsidP="004C771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595E0ED2" w14:textId="77777777" w:rsidR="009467F3" w:rsidRPr="00E97CF8" w:rsidRDefault="009467F3"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525A130" w:rsidR="008B108E" w:rsidRPr="0013019F" w:rsidRDefault="008B108E" w:rsidP="001E0A11">
      <w:pPr>
        <w:widowControl w:val="0"/>
        <w:rPr>
          <w:rFonts w:asciiTheme="minorHAnsi" w:hAnsiTheme="minorHAnsi"/>
          <w:sz w:val="22"/>
          <w:szCs w:val="22"/>
        </w:rPr>
      </w:pPr>
      <w:bookmarkStart w:id="12" w:name="_Hlk131498785"/>
      <w:r w:rsidRPr="0013019F">
        <w:rPr>
          <w:rFonts w:asciiTheme="minorHAnsi" w:hAnsiTheme="minorHAnsi"/>
          <w:sz w:val="22"/>
          <w:szCs w:val="22"/>
        </w:rPr>
        <w:t xml:space="preserve">Further information may also be obtained from </w:t>
      </w:r>
      <w:r w:rsidR="002656F3" w:rsidRPr="002656F3">
        <w:rPr>
          <w:rFonts w:asciiTheme="minorHAnsi" w:hAnsiTheme="minorHAnsi"/>
          <w:bCs/>
          <w:sz w:val="22"/>
          <w:szCs w:val="22"/>
        </w:rPr>
        <w:t>Richmond Community Estates LLC</w:t>
      </w:r>
      <w:r w:rsidR="00C05AE6">
        <w:rPr>
          <w:rFonts w:asciiTheme="minorHAnsi" w:hAnsiTheme="minorHAnsi"/>
          <w:bCs/>
          <w:sz w:val="22"/>
          <w:szCs w:val="22"/>
        </w:rPr>
        <w:t xml:space="preserve">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C05AE6">
        <w:rPr>
          <w:rFonts w:asciiTheme="minorHAnsi" w:hAnsiTheme="minorHAnsi"/>
          <w:sz w:val="22"/>
          <w:szCs w:val="22"/>
        </w:rPr>
        <w:t xml:space="preserve">Mr. </w:t>
      </w:r>
      <w:r w:rsidR="002656F3">
        <w:rPr>
          <w:rFonts w:asciiTheme="minorHAnsi" w:hAnsiTheme="minorHAnsi"/>
          <w:sz w:val="22"/>
          <w:szCs w:val="22"/>
        </w:rPr>
        <w:t>Nick Patel at 281-630-3875.</w:t>
      </w:r>
    </w:p>
    <w:bookmarkEnd w:id="12"/>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B4E56BD"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962156">
        <w:rPr>
          <w:rFonts w:asciiTheme="minorHAnsi" w:hAnsiTheme="minorHAnsi"/>
          <w:sz w:val="22"/>
          <w:szCs w:val="22"/>
        </w:rPr>
        <w:t>November 1,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24B72"/>
    <w:rsid w:val="00075208"/>
    <w:rsid w:val="00086B54"/>
    <w:rsid w:val="00095C8C"/>
    <w:rsid w:val="001140C2"/>
    <w:rsid w:val="001273C7"/>
    <w:rsid w:val="0013019F"/>
    <w:rsid w:val="00132864"/>
    <w:rsid w:val="00142092"/>
    <w:rsid w:val="001506D9"/>
    <w:rsid w:val="001514E5"/>
    <w:rsid w:val="00157253"/>
    <w:rsid w:val="00173EE2"/>
    <w:rsid w:val="001A4A23"/>
    <w:rsid w:val="001E0A11"/>
    <w:rsid w:val="002002A6"/>
    <w:rsid w:val="0021039E"/>
    <w:rsid w:val="002513F1"/>
    <w:rsid w:val="002656F3"/>
    <w:rsid w:val="002B5E47"/>
    <w:rsid w:val="002D5C23"/>
    <w:rsid w:val="0030140D"/>
    <w:rsid w:val="00335478"/>
    <w:rsid w:val="00350085"/>
    <w:rsid w:val="003B180A"/>
    <w:rsid w:val="003C6238"/>
    <w:rsid w:val="003C7F45"/>
    <w:rsid w:val="003D601C"/>
    <w:rsid w:val="003D62D9"/>
    <w:rsid w:val="004421E6"/>
    <w:rsid w:val="00466F0C"/>
    <w:rsid w:val="00472638"/>
    <w:rsid w:val="004762E7"/>
    <w:rsid w:val="00490DDA"/>
    <w:rsid w:val="004B7910"/>
    <w:rsid w:val="004C35D2"/>
    <w:rsid w:val="004C7712"/>
    <w:rsid w:val="004D6373"/>
    <w:rsid w:val="004E3797"/>
    <w:rsid w:val="004E5330"/>
    <w:rsid w:val="004F5DC5"/>
    <w:rsid w:val="00531757"/>
    <w:rsid w:val="005330EF"/>
    <w:rsid w:val="005779E5"/>
    <w:rsid w:val="00596FD5"/>
    <w:rsid w:val="005A5A61"/>
    <w:rsid w:val="005E5559"/>
    <w:rsid w:val="00644471"/>
    <w:rsid w:val="006860B1"/>
    <w:rsid w:val="006B7A45"/>
    <w:rsid w:val="00743AF8"/>
    <w:rsid w:val="00786291"/>
    <w:rsid w:val="007B4406"/>
    <w:rsid w:val="007E37E3"/>
    <w:rsid w:val="007F5B1C"/>
    <w:rsid w:val="00810E3B"/>
    <w:rsid w:val="008125EA"/>
    <w:rsid w:val="00825611"/>
    <w:rsid w:val="00831EB1"/>
    <w:rsid w:val="00852F69"/>
    <w:rsid w:val="0087143A"/>
    <w:rsid w:val="008875EF"/>
    <w:rsid w:val="008A5F56"/>
    <w:rsid w:val="008B108E"/>
    <w:rsid w:val="008D6086"/>
    <w:rsid w:val="0092620D"/>
    <w:rsid w:val="009467F3"/>
    <w:rsid w:val="00954EC1"/>
    <w:rsid w:val="0096038B"/>
    <w:rsid w:val="00962156"/>
    <w:rsid w:val="00971652"/>
    <w:rsid w:val="009A4F57"/>
    <w:rsid w:val="009B6B15"/>
    <w:rsid w:val="009D255A"/>
    <w:rsid w:val="009D5D88"/>
    <w:rsid w:val="009F1D11"/>
    <w:rsid w:val="00A124D3"/>
    <w:rsid w:val="00A14F9C"/>
    <w:rsid w:val="00A20D6E"/>
    <w:rsid w:val="00A4557C"/>
    <w:rsid w:val="00A82D41"/>
    <w:rsid w:val="00A95FD5"/>
    <w:rsid w:val="00AD6DFD"/>
    <w:rsid w:val="00AE45D0"/>
    <w:rsid w:val="00AF1B08"/>
    <w:rsid w:val="00AF479D"/>
    <w:rsid w:val="00B02302"/>
    <w:rsid w:val="00B40CC8"/>
    <w:rsid w:val="00B56349"/>
    <w:rsid w:val="00C05AE6"/>
    <w:rsid w:val="00C307D0"/>
    <w:rsid w:val="00C32F9F"/>
    <w:rsid w:val="00C53669"/>
    <w:rsid w:val="00C70EE6"/>
    <w:rsid w:val="00CA4651"/>
    <w:rsid w:val="00CC1D11"/>
    <w:rsid w:val="00CC2254"/>
    <w:rsid w:val="00CF4B5A"/>
    <w:rsid w:val="00D84D5C"/>
    <w:rsid w:val="00DA7A7E"/>
    <w:rsid w:val="00DF38BD"/>
    <w:rsid w:val="00E002C4"/>
    <w:rsid w:val="00E108D1"/>
    <w:rsid w:val="00E37E33"/>
    <w:rsid w:val="00E532D4"/>
    <w:rsid w:val="00E749C3"/>
    <w:rsid w:val="00E97CF8"/>
    <w:rsid w:val="00EB483A"/>
    <w:rsid w:val="00ED6FE8"/>
    <w:rsid w:val="00EF642E"/>
    <w:rsid w:val="00F45E34"/>
    <w:rsid w:val="00F477A5"/>
    <w:rsid w:val="00F63661"/>
    <w:rsid w:val="00FB5C74"/>
    <w:rsid w:val="00FC2879"/>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1079</Words>
  <Characters>6696</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7760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38</cp:revision>
  <cp:lastPrinted>2011-01-14T23:56:00Z</cp:lastPrinted>
  <dcterms:created xsi:type="dcterms:W3CDTF">2023-04-04T15:53:00Z</dcterms:created>
  <dcterms:modified xsi:type="dcterms:W3CDTF">2023-11-01T19:54:00Z</dcterms:modified>
</cp:coreProperties>
</file>