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46A784F" w:rsidR="007E37E3" w:rsidRPr="007D4899" w:rsidRDefault="00F6001F" w:rsidP="007E37E3">
      <w:pPr>
        <w:jc w:val="center"/>
        <w:rPr>
          <w:rFonts w:asciiTheme="minorHAnsi" w:hAnsiTheme="minorHAnsi"/>
          <w:b/>
          <w:bCs/>
          <w:smallCaps/>
          <w:sz w:val="36"/>
          <w:szCs w:val="36"/>
        </w:rPr>
      </w:pPr>
      <w:r w:rsidRPr="007D4899">
        <w:rPr>
          <w:rFonts w:asciiTheme="minorHAnsi" w:hAnsiTheme="minorHAnsi"/>
          <w:sz w:val="36"/>
          <w:szCs w:val="36"/>
          <w:lang w:val="my"/>
        </w:rPr>
        <w:fldChar w:fldCharType="begin"/>
      </w:r>
      <w:r w:rsidRPr="007D4899">
        <w:rPr>
          <w:rFonts w:asciiTheme="minorHAnsi" w:hAnsiTheme="minorHAnsi"/>
          <w:sz w:val="36"/>
          <w:szCs w:val="36"/>
          <w:lang w:val="my"/>
        </w:rPr>
        <w:instrText xml:space="preserve"> SEQ CHAPTER \h \r 1</w:instrText>
      </w:r>
      <w:r w:rsidRPr="007D4899">
        <w:rPr>
          <w:rFonts w:asciiTheme="minorHAnsi" w:hAnsiTheme="minorHAnsi"/>
          <w:sz w:val="36"/>
          <w:szCs w:val="36"/>
          <w:lang w:val="my"/>
        </w:rPr>
        <w:fldChar w:fldCharType="end"/>
      </w:r>
      <w:r w:rsidRPr="007D4899">
        <w:rPr>
          <w:rFonts w:asciiTheme="minorHAnsi" w:hAnsiTheme="minorHAnsi"/>
          <w:b/>
          <w:bCs/>
          <w:smallCaps/>
          <w:sz w:val="36"/>
          <w:szCs w:val="36"/>
          <w:lang w:val="my"/>
        </w:rPr>
        <w:t>တက္ကဆက် ပတ်ဝန်းကျင်အရည်အသွေးကော်မရှင်</w:t>
      </w:r>
    </w:p>
    <w:p w14:paraId="2EA49702" w14:textId="77777777" w:rsidR="007E37E3" w:rsidRPr="007D4899" w:rsidRDefault="007E37E3" w:rsidP="007E37E3">
      <w:pPr>
        <w:rPr>
          <w:rFonts w:asciiTheme="minorHAnsi" w:hAnsiTheme="minorHAnsi"/>
          <w:b/>
          <w:bCs/>
          <w:sz w:val="22"/>
          <w:szCs w:val="22"/>
        </w:rPr>
      </w:pPr>
    </w:p>
    <w:p w14:paraId="7B42047C" w14:textId="77777777" w:rsidR="007E37E3" w:rsidRPr="007D4899" w:rsidRDefault="00341883" w:rsidP="007E37E3">
      <w:pPr>
        <w:rPr>
          <w:rFonts w:asciiTheme="minorHAnsi" w:hAnsiTheme="minorHAnsi"/>
          <w:b/>
          <w:bCs/>
          <w:sz w:val="22"/>
          <w:szCs w:val="22"/>
        </w:rPr>
      </w:pPr>
      <w:r w:rsidRPr="007D4899">
        <w:rPr>
          <w:rFonts w:asciiTheme="minorHAnsi" w:hAnsiTheme="minorHAnsi"/>
          <w:noProof/>
          <w:sz w:val="22"/>
          <w:szCs w:val="22"/>
          <w:lang w:val="my"/>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7D4899" w:rsidRDefault="007E37E3" w:rsidP="007E37E3">
      <w:pPr>
        <w:jc w:val="right"/>
        <w:rPr>
          <w:rFonts w:asciiTheme="minorHAnsi" w:hAnsiTheme="minorHAnsi"/>
          <w:b/>
          <w:bCs/>
          <w:sz w:val="22"/>
          <w:szCs w:val="22"/>
        </w:rPr>
      </w:pPr>
    </w:p>
    <w:p w14:paraId="24B8F689" w14:textId="77777777" w:rsidR="007E37E3" w:rsidRPr="007D4899" w:rsidRDefault="007E37E3" w:rsidP="007E37E3">
      <w:pPr>
        <w:jc w:val="right"/>
        <w:rPr>
          <w:rFonts w:asciiTheme="minorHAnsi" w:hAnsiTheme="minorHAnsi"/>
          <w:b/>
          <w:bCs/>
          <w:sz w:val="22"/>
          <w:szCs w:val="22"/>
        </w:rPr>
      </w:pPr>
    </w:p>
    <w:p w14:paraId="66D6A335" w14:textId="77777777" w:rsidR="007E37E3" w:rsidRPr="007D4899" w:rsidRDefault="007E37E3" w:rsidP="007E37E3">
      <w:pPr>
        <w:jc w:val="right"/>
        <w:rPr>
          <w:rFonts w:asciiTheme="minorHAnsi" w:hAnsiTheme="minorHAnsi"/>
          <w:b/>
          <w:bCs/>
          <w:sz w:val="22"/>
          <w:szCs w:val="22"/>
        </w:rPr>
      </w:pPr>
    </w:p>
    <w:p w14:paraId="5340265B" w14:textId="4D7C90D2" w:rsidR="007E37E3" w:rsidRPr="007D4899" w:rsidRDefault="007E37E3" w:rsidP="007E37E3">
      <w:pPr>
        <w:jc w:val="right"/>
        <w:rPr>
          <w:rFonts w:asciiTheme="minorHAnsi" w:hAnsiTheme="minorHAnsi"/>
          <w:b/>
          <w:bCs/>
          <w:sz w:val="22"/>
          <w:szCs w:val="22"/>
        </w:rPr>
      </w:pPr>
    </w:p>
    <w:p w14:paraId="3ECCA86C" w14:textId="77777777" w:rsidR="00916C19" w:rsidRPr="007D4899" w:rsidRDefault="00916C19" w:rsidP="007E37E3">
      <w:pPr>
        <w:jc w:val="right"/>
        <w:rPr>
          <w:rFonts w:asciiTheme="minorHAnsi" w:hAnsiTheme="minorHAnsi"/>
          <w:b/>
          <w:bCs/>
          <w:sz w:val="22"/>
          <w:szCs w:val="22"/>
        </w:rPr>
      </w:pPr>
    </w:p>
    <w:p w14:paraId="5F0C65CC" w14:textId="77777777" w:rsidR="007E37E3" w:rsidRPr="007D4899" w:rsidRDefault="007E37E3" w:rsidP="007E37E3">
      <w:pPr>
        <w:jc w:val="center"/>
        <w:rPr>
          <w:rFonts w:asciiTheme="minorHAnsi" w:hAnsiTheme="minorHAnsi"/>
          <w:b/>
          <w:bCs/>
          <w:sz w:val="22"/>
          <w:szCs w:val="22"/>
        </w:rPr>
      </w:pPr>
    </w:p>
    <w:p w14:paraId="79AA1CCC" w14:textId="77777777" w:rsidR="008B108E" w:rsidRPr="007D4899" w:rsidRDefault="008B108E">
      <w:pPr>
        <w:widowControl w:val="0"/>
        <w:rPr>
          <w:rFonts w:asciiTheme="minorHAnsi" w:hAnsiTheme="minorHAnsi"/>
          <w:sz w:val="22"/>
          <w:szCs w:val="22"/>
        </w:rPr>
      </w:pPr>
    </w:p>
    <w:p w14:paraId="0E1FA836" w14:textId="77777777" w:rsidR="008B108E" w:rsidRPr="007D4899" w:rsidRDefault="008B108E">
      <w:pPr>
        <w:widowControl w:val="0"/>
        <w:jc w:val="center"/>
        <w:rPr>
          <w:rFonts w:asciiTheme="minorHAnsi" w:hAnsiTheme="minorHAnsi"/>
          <w:b/>
          <w:sz w:val="22"/>
          <w:szCs w:val="22"/>
        </w:rPr>
      </w:pPr>
      <w:r w:rsidRPr="007D4899">
        <w:rPr>
          <w:rFonts w:asciiTheme="minorHAnsi" w:hAnsiTheme="minorHAnsi"/>
          <w:b/>
          <w:bCs/>
          <w:sz w:val="22"/>
          <w:szCs w:val="22"/>
          <w:lang w:val="my"/>
        </w:rPr>
        <w:t>လျှောက်ထားမှုနှင့်</w:t>
      </w:r>
    </w:p>
    <w:p w14:paraId="6F84DAE2" w14:textId="038D407D" w:rsidR="008B108E" w:rsidRPr="007D4899" w:rsidRDefault="008B108E">
      <w:pPr>
        <w:widowControl w:val="0"/>
        <w:jc w:val="center"/>
        <w:rPr>
          <w:rFonts w:asciiTheme="minorHAnsi" w:hAnsiTheme="minorHAnsi"/>
          <w:b/>
          <w:sz w:val="22"/>
          <w:szCs w:val="22"/>
        </w:rPr>
      </w:pPr>
      <w:r w:rsidRPr="007D4899">
        <w:rPr>
          <w:rFonts w:asciiTheme="minorHAnsi" w:hAnsiTheme="minorHAnsi"/>
          <w:b/>
          <w:bCs/>
          <w:sz w:val="22"/>
          <w:szCs w:val="22"/>
          <w:lang w:val="my"/>
        </w:rPr>
        <w:t xml:space="preserve">ရေအရည်အသွေးပါမစ် </w:t>
      </w:r>
      <w:r w:rsidR="00AB76AC" w:rsidRPr="00777DE5">
        <w:rPr>
          <w:rFonts w:ascii="Myanmar Text" w:hAnsi="Myanmar Text" w:cs="Myanmar Text"/>
          <w:b/>
          <w:bCs/>
          <w:sz w:val="22"/>
          <w:szCs w:val="22"/>
          <w:lang w:val="my"/>
        </w:rPr>
        <w:t>ပြင်ဆင်ချက်</w:t>
      </w:r>
      <w:r w:rsidR="00AB76AC" w:rsidRPr="007D4899">
        <w:rPr>
          <w:rFonts w:asciiTheme="minorHAnsi" w:hAnsiTheme="minorHAnsi"/>
          <w:b/>
          <w:bCs/>
          <w:sz w:val="22"/>
          <w:szCs w:val="22"/>
          <w:lang w:val="my"/>
        </w:rPr>
        <w:t xml:space="preserve"> </w:t>
      </w:r>
      <w:r w:rsidRPr="007D4899">
        <w:rPr>
          <w:rFonts w:asciiTheme="minorHAnsi" w:hAnsiTheme="minorHAnsi"/>
          <w:b/>
          <w:bCs/>
          <w:sz w:val="22"/>
          <w:szCs w:val="22"/>
          <w:lang w:val="my"/>
        </w:rPr>
        <w:t>ရယူလိုသည့် ရည်ရွယ်ချက်တို့ကို လက်ခံရရှိကြောင်း အသိပေးစာ</w:t>
      </w:r>
    </w:p>
    <w:p w14:paraId="56CE03F1" w14:textId="77777777" w:rsidR="008B108E" w:rsidRPr="007D4899" w:rsidRDefault="008B108E">
      <w:pPr>
        <w:widowControl w:val="0"/>
        <w:jc w:val="center"/>
        <w:rPr>
          <w:rFonts w:asciiTheme="minorHAnsi" w:hAnsiTheme="minorHAnsi"/>
          <w:b/>
          <w:sz w:val="22"/>
          <w:szCs w:val="22"/>
        </w:rPr>
      </w:pPr>
      <w:r w:rsidRPr="007D4899">
        <w:rPr>
          <w:rFonts w:asciiTheme="minorHAnsi" w:hAnsiTheme="minorHAnsi"/>
          <w:b/>
          <w:bCs/>
          <w:sz w:val="22"/>
          <w:szCs w:val="22"/>
          <w:lang w:val="my"/>
        </w:rPr>
        <w:t xml:space="preserve"> </w:t>
      </w:r>
    </w:p>
    <w:p w14:paraId="387A077F" w14:textId="3E27B077" w:rsidR="008B108E" w:rsidRPr="007D4899" w:rsidRDefault="008B108E">
      <w:pPr>
        <w:widowControl w:val="0"/>
        <w:jc w:val="center"/>
        <w:rPr>
          <w:rFonts w:asciiTheme="minorHAnsi" w:hAnsiTheme="minorHAnsi"/>
          <w:b/>
          <w:sz w:val="22"/>
          <w:szCs w:val="22"/>
        </w:rPr>
      </w:pPr>
      <w:r w:rsidRPr="007D4899">
        <w:rPr>
          <w:rFonts w:asciiTheme="minorHAnsi" w:hAnsiTheme="minorHAnsi"/>
          <w:b/>
          <w:bCs/>
          <w:sz w:val="22"/>
          <w:szCs w:val="22"/>
          <w:lang w:val="my"/>
        </w:rPr>
        <w:t>ပါမစ်နံပါတ် WQ0001990000</w:t>
      </w:r>
    </w:p>
    <w:p w14:paraId="3C7E6FE6" w14:textId="77777777" w:rsidR="008B108E" w:rsidRPr="007D4899" w:rsidRDefault="008B108E">
      <w:pPr>
        <w:widowControl w:val="0"/>
        <w:rPr>
          <w:rFonts w:asciiTheme="minorHAnsi" w:hAnsiTheme="minorHAnsi"/>
          <w:sz w:val="22"/>
          <w:szCs w:val="22"/>
        </w:rPr>
      </w:pPr>
    </w:p>
    <w:p w14:paraId="6A099A54" w14:textId="02FA4461" w:rsidR="001D1466" w:rsidRPr="007D4899" w:rsidRDefault="001D1466" w:rsidP="001D1466">
      <w:pPr>
        <w:widowControl w:val="0"/>
        <w:rPr>
          <w:rFonts w:asciiTheme="minorHAnsi" w:hAnsiTheme="minorHAnsi"/>
          <w:bCs/>
          <w:sz w:val="22"/>
          <w:szCs w:val="22"/>
        </w:rPr>
      </w:pPr>
      <w:bookmarkStart w:id="0" w:name="_Hlk116037115"/>
      <w:r w:rsidRPr="007D4899">
        <w:rPr>
          <w:rFonts w:asciiTheme="minorHAnsi" w:hAnsiTheme="minorHAnsi"/>
          <w:b/>
          <w:bCs/>
          <w:sz w:val="22"/>
          <w:szCs w:val="22"/>
          <w:lang w:val="my"/>
        </w:rPr>
        <w:t>လျှောက်ထားမှု</w:t>
      </w:r>
      <w:r w:rsidR="000501D0" w:rsidRPr="007D4899">
        <w:rPr>
          <w:rFonts w:ascii="Myanmar Text" w:hAnsi="Myanmar Text" w:cs="Myanmar Text"/>
          <w:b/>
          <w:bCs/>
          <w:sz w:val="22"/>
          <w:szCs w:val="22"/>
        </w:rPr>
        <w:t>။</w:t>
      </w:r>
      <w:r w:rsidRPr="007D4899">
        <w:rPr>
          <w:rFonts w:asciiTheme="minorHAnsi" w:hAnsiTheme="minorHAnsi"/>
          <w:b/>
          <w:bCs/>
          <w:sz w:val="22"/>
          <w:szCs w:val="22"/>
          <w:lang w:val="my"/>
        </w:rPr>
        <w:t xml:space="preserve"> </w:t>
      </w:r>
      <w:r w:rsidRPr="007D4899">
        <w:rPr>
          <w:rFonts w:asciiTheme="minorHAnsi" w:hAnsiTheme="minorHAnsi"/>
          <w:sz w:val="22"/>
          <w:szCs w:val="22"/>
          <w:lang w:val="my"/>
        </w:rPr>
        <w:t>လျှပ်စစ်ဓာတ်အားထုတ်ရုံတစ်ခု ပိုင်ဆိုင်သော 790 South Buchanan Street၊ Amarillo Texas 79101 တွင် တည်ရှိသည့် Southwestern Public Service Company သည် ရေလှောင်ကန်အသစ် (ကန် 22a နှင့် 22b) တို့အား ထပ်ထည့်ခြင်း၊ အတန်း</w:t>
      </w:r>
      <w:r w:rsidR="000501D0" w:rsidRPr="007D4899">
        <w:rPr>
          <w:rFonts w:ascii="Myanmar Text" w:hAnsi="Myanmar Text" w:cs="Myanmar Text"/>
          <w:sz w:val="22"/>
          <w:szCs w:val="22"/>
          <w:lang w:val="my"/>
        </w:rPr>
        <w:t>နှင့်</w:t>
      </w:r>
      <w:r w:rsidR="000501D0" w:rsidRPr="007D4899">
        <w:rPr>
          <w:rFonts w:ascii="Myanmar Text" w:hAnsi="Myanmar Text" w:hint="cs"/>
          <w:sz w:val="22"/>
          <w:szCs w:val="22"/>
          <w:rtl/>
          <w:lang w:val="my"/>
        </w:rPr>
        <w:t xml:space="preserve"> </w:t>
      </w:r>
      <w:r w:rsidR="000501D0" w:rsidRPr="007D4899">
        <w:rPr>
          <w:rFonts w:ascii="Myanmar Text" w:hAnsi="Myanmar Text" w:cs="Myanmar Text" w:hint="cs"/>
          <w:sz w:val="22"/>
          <w:szCs w:val="22"/>
          <w:rtl/>
          <w:lang w:val="my"/>
        </w:rPr>
        <w:t>ထယ်ကြောင်း</w:t>
      </w:r>
      <w:r w:rsidRPr="007D4899">
        <w:rPr>
          <w:rFonts w:asciiTheme="minorHAnsi" w:hAnsiTheme="minorHAnsi"/>
          <w:sz w:val="22"/>
          <w:szCs w:val="22"/>
          <w:lang w:val="my"/>
        </w:rPr>
        <w:t>မှ အလယ်အထိ လျှောက်ထားမှုဧရိယာ S8 အတွက် လျှောက်ထားမှုနည်းလမ်းအား မွမ်းမံခြင်း၊ ရေဆိုးအဆိပ်သင့်မှုအလုံးစုံ (WET) ဘာသာစကားအား မွမ်းမံခြင်းတို့ကို ခွင့်ပြုပေးရန်အလို့ငှာ တက္ကဆက် ညစ်ညမ်းပစ္စည်းစွန့်ထုတ်မှု ဖယ်ရှားရေးစနစ် (TPDES) ပါမစ်နံပါတ် WQ0001990000 (EPA I.D. No. TX0124575) ကို ပြင်ဆင်ရန် တက္ကဆက် ပတ်ဝန်းကျင်အရည်အသွေးကော်မရှင်ထံသို့ လျှောက်ထားခဲ့ပါသည်။ အဆိုပါအဆောက်အအုံမှာ 8400 North Lakeside Drive၊ Amarillo၊ Potter ကောင်တီအတွင်း၊ Texas 79108 တွင် တည်ရှိပါသည်။ စွန့်ထုတ်သည့်လမ်းကြောင်းသည် မြောင်းဝ 001၊ 003၊ 004၊ 011၊ 012 နှင့် 013 မှတစ်ဆင့် စက်ရုံဆိုက်မှ အမည်မဖော်ပြထားသော ချောင်းလက်တက်၊ ထိုမှတစ်ဆင့် အင်ဒီးယန်းချောင်း၊ ထိုမှတစ်ဆင့် ရေလှောင်ထားရှိသည့် အင်ဒီးယန်းချောင်း၊ ထိုမှတစ်ဆင့် အင်ဒီးယန်းချောင်း၊ ထိုမှတစ်ဆင့် 6 Section ကန်၊ ထိုမှတစ်ဆင့် အင်ဒီးယန်းချောင်း၊ ထိုမှတစ်ဆင့် အရှေ့အာမာရီလိုချောင်း၊ မြောင်းဝ 006 နှင့် 007 မှတစ်ဆင့် အမည်မဖော်ပြထားသော ချောင်းလက်တက်၊ ထို့နောက် ဘိုနီတာချောင်း၊ မြောင်းဝ 008 မှတစ်ဆင့် အမည်မဖော်ပြထားသော မြောင်း၊ ထိုမှတစ်ဆင့် အင်ဒီးယန်းချောင်း၊ ထိုမှတစ်ဆင့် ရေလှောင်ထားရှိသည့် အင်ဒီးယန်းချောင်း၊ ထိုမှတစ်ဆင့် အင်ဒီးယန်းချောင်း၊ ထိုမှတစ်ဆင့် 6 Section ကန်၊ ထိုမှတစ်ဆင့် အင်ဒီးယန်းချောင်း၊ ထိုမှတစ်ဆင့် အရှေ့အာမာရီလိုချောင်း၊ ထိုမှတစ်ဆင့် မြစ်ဝအားလုံးမှ မဲရာဒစ်သ်ကန်အထက်ရှိ ကနေးဒီးယန်းမြစ်ဆီသို့နှင့် မြောင်းဝ 006 နှင့် 007 မှတစ်ဆင့် အမည်မဖော်ပြထားသော ချောင်းလက်တက်၊ ထို့နောက် ဘိုနီတာချောင်း၊ မြောင်းဝ 005 မှတစ်ဆင့် အမည်မဖော်ပြထားသော မြောင်း၊ ထိုမှတစ်ဆင့် စတာလာနိတ်ကာကန် (မဲရာဒစ်သ်ကန်အထက်ရှိ ကနေးဒီးယန်းမြစ်၏ ရေဝေကုန်းတန်းအတွင်း ထွက်ပေါက်မရှိသော ပလာယာကန်တစ်ခု)</w:t>
      </w:r>
      <w:r w:rsidR="005272F2" w:rsidRPr="007D4899">
        <w:rPr>
          <w:rFonts w:asciiTheme="minorHAnsi" w:hAnsiTheme="minorHAnsi" w:cs="Myanmar Text" w:hint="cs"/>
          <w:sz w:val="22"/>
          <w:szCs w:val="22"/>
          <w:cs/>
          <w:lang w:val="my" w:bidi="my-MM"/>
        </w:rPr>
        <w:t xml:space="preserve"> </w:t>
      </w:r>
      <w:r w:rsidRPr="007D4899">
        <w:rPr>
          <w:rFonts w:asciiTheme="minorHAnsi" w:hAnsiTheme="minorHAnsi"/>
          <w:sz w:val="22"/>
          <w:szCs w:val="22"/>
          <w:lang w:val="my"/>
        </w:rPr>
        <w:t xml:space="preserve">နှင့် မြောင်းဝ 009 </w:t>
      </w:r>
      <w:r w:rsidRPr="007D4899">
        <w:rPr>
          <w:rFonts w:asciiTheme="minorHAnsi" w:hAnsiTheme="minorHAnsi"/>
          <w:sz w:val="22"/>
          <w:szCs w:val="22"/>
          <w:lang w:val="my"/>
        </w:rPr>
        <w:lastRenderedPageBreak/>
        <w:t xml:space="preserve">မှတစ်ဆင့် အမည်မဖော်ပြထားသော မြောင်း၊ ထိုမှတစ်ဆင့် မက်ဂီကန် (မြောက်ဖော့ခ်ရက်ဒ်မြစ်၏ ရေဝေကုန်းတန်းအတွင်း ထွက်ပေါက်မရှိသော ပလာယာကန်တစ်ခု)၊ ထိုမှတစ်ဆင့် မြောက်ဖော့ခ်ရက်ဒ်မြစ်ဆီသို့ ဖြစ်သည်။ TCEQ သည် အဆိုပါလျှောက်ထားမှုကို </w:t>
      </w:r>
      <w:r w:rsidR="005272F2" w:rsidRPr="007D4899">
        <w:rPr>
          <w:rFonts w:asciiTheme="minorHAnsi" w:hAnsiTheme="minorHAnsi" w:cs="Myanmar Text" w:hint="cs"/>
          <w:sz w:val="22"/>
          <w:szCs w:val="22"/>
          <w:cs/>
          <w:lang w:val="my" w:bidi="my-MM"/>
        </w:rPr>
        <w:t>၂၀၂၂</w:t>
      </w:r>
      <w:r w:rsidRPr="007D4899">
        <w:rPr>
          <w:rFonts w:asciiTheme="minorHAnsi" w:hAnsiTheme="minorHAnsi"/>
          <w:sz w:val="22"/>
          <w:szCs w:val="22"/>
          <w:lang w:val="my"/>
        </w:rPr>
        <w:t xml:space="preserve"> ခုနှစ်၊ စက်တင်ဘာလ </w:t>
      </w:r>
      <w:r w:rsidR="005272F2" w:rsidRPr="007D4899">
        <w:rPr>
          <w:rFonts w:asciiTheme="minorHAnsi" w:hAnsiTheme="minorHAnsi" w:cs="Myanmar Text" w:hint="cs"/>
          <w:sz w:val="22"/>
          <w:szCs w:val="22"/>
          <w:cs/>
          <w:lang w:val="my" w:bidi="my-MM"/>
        </w:rPr>
        <w:t>၂၈</w:t>
      </w:r>
      <w:r w:rsidRPr="007D4899">
        <w:rPr>
          <w:rFonts w:asciiTheme="minorHAnsi" w:hAnsiTheme="minorHAnsi"/>
          <w:sz w:val="22"/>
          <w:szCs w:val="22"/>
          <w:lang w:val="my"/>
        </w:rPr>
        <w:t xml:space="preserve"> ရက်နေ့တွင် ရရှိခဲ့ခြင်း</w:t>
      </w:r>
      <w:r w:rsidR="005272F2" w:rsidRPr="007D4899">
        <w:rPr>
          <w:rFonts w:asciiTheme="minorHAnsi" w:hAnsiTheme="minorHAnsi" w:hint="cs"/>
          <w:sz w:val="22"/>
          <w:szCs w:val="22"/>
          <w:rtl/>
          <w:lang w:val="my"/>
        </w:rPr>
        <w:t xml:space="preserve"> </w:t>
      </w:r>
      <w:r w:rsidRPr="007D4899">
        <w:rPr>
          <w:rFonts w:asciiTheme="minorHAnsi" w:hAnsiTheme="minorHAnsi"/>
          <w:sz w:val="22"/>
          <w:szCs w:val="22"/>
          <w:lang w:val="my"/>
        </w:rPr>
        <w:t>ဖြစ်သည်။ ပါမစ်လျှောက်လွှာကို Amarillo Public Library – Downtown Branch၊ 413 Southeast 4th Street၊ Amarillo၊ Texas ၌ ကြည့်ရှု၊ မိတ္တူကူးနိုင်ပါသည်။ ဆိုက် သို့မဟုတ် အဆောက်အအုံ၏ ယေဘုယျ</w:t>
      </w:r>
      <w:r w:rsidR="005272F2" w:rsidRPr="007D4899">
        <w:rPr>
          <w:rFonts w:asciiTheme="minorHAnsi" w:hAnsiTheme="minorHAnsi" w:hint="cs"/>
          <w:sz w:val="22"/>
          <w:szCs w:val="22"/>
          <w:rtl/>
          <w:lang w:val="my"/>
        </w:rPr>
        <w:t xml:space="preserve"> </w:t>
      </w:r>
      <w:r w:rsidRPr="007D4899">
        <w:rPr>
          <w:rFonts w:asciiTheme="minorHAnsi" w:hAnsiTheme="minorHAnsi"/>
          <w:sz w:val="22"/>
          <w:szCs w:val="22"/>
          <w:lang w:val="my"/>
        </w:rPr>
        <w:t>တည်နေရာ အီလက်ထရွန်းနစ်မြေပုံအတွက် ဤလင့်ခ်ကို လောကဝတ်အနေဖြင့် ဖော်ပြထားခြင်းဖြစ်ပြီး လျှောက်လွှာ သို့မဟုတ် အသိပေးစာ၏ တစ်စိတ်တစ်ပိုင်းမဟုတ်ပါ။ တည်နေရာအတိအကျကို လျှောက်လွှာတွင် ကိုးကားကြည့်ရှုပါ။</w:t>
      </w:r>
      <w:r w:rsidRPr="007D4899">
        <w:rPr>
          <w:lang w:val="my"/>
        </w:rPr>
        <w:t xml:space="preserve"> </w:t>
      </w:r>
      <w:hyperlink r:id="rId11" w:history="1">
        <w:r w:rsidRPr="007D4899">
          <w:rPr>
            <w:rStyle w:val="Hyperlink"/>
            <w:rFonts w:asciiTheme="minorHAnsi" w:hAnsiTheme="minorHAnsi"/>
            <w:sz w:val="22"/>
            <w:szCs w:val="22"/>
            <w:lang w:val="my"/>
          </w:rPr>
          <w:t>https://tceq.maps.arcgis.com/apps/webappviewer/index.html?id=db5bac44afbc468bbddd360f8168250f&amp;marker=-101.746111%2C35.283055&amp;level=12</w:t>
        </w:r>
      </w:hyperlink>
    </w:p>
    <w:bookmarkEnd w:id="0"/>
    <w:p w14:paraId="56156D3F" w14:textId="0F0CEC32" w:rsidR="00DA7D20" w:rsidRPr="007D4899" w:rsidRDefault="00DA7D20" w:rsidP="001D1466">
      <w:pPr>
        <w:widowControl w:val="0"/>
        <w:rPr>
          <w:rFonts w:asciiTheme="minorHAnsi" w:hAnsiTheme="minorHAnsi"/>
          <w:bCs/>
          <w:sz w:val="22"/>
          <w:szCs w:val="22"/>
        </w:rPr>
      </w:pPr>
    </w:p>
    <w:p w14:paraId="665CE2F6" w14:textId="6965B346" w:rsidR="00531E1C" w:rsidRPr="007D4899" w:rsidRDefault="00531E1C" w:rsidP="00531E1C">
      <w:pPr>
        <w:widowControl w:val="0"/>
        <w:rPr>
          <w:rFonts w:ascii="Georgia" w:hAnsi="Georgia"/>
          <w:b/>
          <w:sz w:val="22"/>
          <w:szCs w:val="22"/>
        </w:rPr>
      </w:pPr>
      <w:r w:rsidRPr="007D4899">
        <w:rPr>
          <w:rFonts w:ascii="Georgia" w:hAnsi="Georgia"/>
          <w:b/>
          <w:bCs/>
          <w:sz w:val="22"/>
          <w:szCs w:val="22"/>
          <w:lang w:val="my"/>
        </w:rPr>
        <w:t>အခြားဘာသာစကားဖြင့် ရေးသားဖော်ပြထားသော အသိပေးစာ။</w:t>
      </w:r>
      <w:r w:rsidRPr="007D4899">
        <w:rPr>
          <w:sz w:val="22"/>
          <w:szCs w:val="22"/>
          <w:lang w:val="my"/>
        </w:rPr>
        <w:t> </w:t>
      </w:r>
      <w:r w:rsidR="0082012E" w:rsidRPr="0082012E">
        <w:rPr>
          <w:rFonts w:ascii="Myanmar Text" w:hAnsi="Myanmar Text" w:cs="Myanmar Text"/>
          <w:sz w:val="22"/>
          <w:szCs w:val="22"/>
          <w:lang w:bidi="my-MM"/>
        </w:rPr>
        <w:t xml:space="preserve"> </w:t>
      </w:r>
      <w:r w:rsidR="0082012E" w:rsidRPr="007D4899">
        <w:rPr>
          <w:rFonts w:ascii="Myanmar Text" w:hAnsi="Myanmar Text" w:cs="Myanmar Text"/>
          <w:sz w:val="22"/>
          <w:szCs w:val="22"/>
          <w:lang w:bidi="my-MM"/>
        </w:rPr>
        <w:t>အခြားဘာသာစကား</w:t>
      </w:r>
      <w:r w:rsidR="0082012E" w:rsidRPr="007D4899">
        <w:rPr>
          <w:rFonts w:asciiTheme="minorHAnsi" w:hAnsiTheme="minorHAnsi" w:cs="Myanmar Text"/>
          <w:sz w:val="22"/>
          <w:szCs w:val="22"/>
          <w:lang w:bidi="my-MM"/>
        </w:rPr>
        <w:t xml:space="preserve"> </w:t>
      </w:r>
      <w:r w:rsidR="0082012E" w:rsidRPr="007D4899">
        <w:rPr>
          <w:rFonts w:ascii="Myanmar Text" w:hAnsi="Myanmar Text" w:cs="Myanmar Text"/>
          <w:sz w:val="22"/>
          <w:szCs w:val="22"/>
          <w:lang w:bidi="my-MM"/>
        </w:rPr>
        <w:t>သတိပေးချက်များကို</w:t>
      </w:r>
      <w:r w:rsidR="0082012E" w:rsidRPr="007D4899">
        <w:rPr>
          <w:rFonts w:asciiTheme="minorHAnsi" w:hAnsiTheme="minorHAnsi" w:cs="Myanmar Text"/>
          <w:sz w:val="22"/>
          <w:szCs w:val="22"/>
          <w:lang w:bidi="my-MM"/>
        </w:rPr>
        <w:t xml:space="preserve"> </w:t>
      </w:r>
      <w:r w:rsidR="0082012E" w:rsidRPr="007D4899">
        <w:rPr>
          <w:rFonts w:ascii="Myanmar Text" w:hAnsi="Myanmar Text" w:cs="Myanmar Text"/>
          <w:sz w:val="22"/>
          <w:szCs w:val="22"/>
          <w:lang w:bidi="my-MM"/>
        </w:rPr>
        <w:t>မြန်မာ၊</w:t>
      </w:r>
      <w:r w:rsidR="0082012E" w:rsidRPr="007D4899">
        <w:rPr>
          <w:rFonts w:asciiTheme="minorHAnsi" w:hAnsiTheme="minorHAnsi" w:cs="Myanmar Text"/>
          <w:sz w:val="22"/>
          <w:szCs w:val="22"/>
          <w:lang w:bidi="my-MM"/>
        </w:rPr>
        <w:t xml:space="preserve"> </w:t>
      </w:r>
      <w:r w:rsidR="0082012E" w:rsidRPr="007D4899">
        <w:rPr>
          <w:rFonts w:ascii="Myanmar Text" w:hAnsi="Myanmar Text" w:cs="Myanmar Text"/>
          <w:sz w:val="22"/>
          <w:szCs w:val="22"/>
          <w:lang w:bidi="my-MM"/>
        </w:rPr>
        <w:t>ဆိုမာလီနှင့်</w:t>
      </w:r>
      <w:r w:rsidR="0082012E" w:rsidRPr="007D4899">
        <w:rPr>
          <w:rFonts w:asciiTheme="minorHAnsi" w:hAnsiTheme="minorHAnsi" w:cs="Myanmar Text"/>
          <w:sz w:val="22"/>
          <w:szCs w:val="22"/>
          <w:lang w:bidi="my-MM"/>
        </w:rPr>
        <w:t xml:space="preserve"> </w:t>
      </w:r>
      <w:r w:rsidR="0082012E" w:rsidRPr="007D4899">
        <w:rPr>
          <w:rFonts w:ascii="Myanmar Text" w:hAnsi="Myanmar Text" w:cs="Myanmar Text"/>
          <w:sz w:val="22"/>
          <w:szCs w:val="22"/>
          <w:lang w:bidi="my-MM"/>
        </w:rPr>
        <w:t xml:space="preserve">စပိန်ဘာသာဖြင့် </w:t>
      </w:r>
      <w:hyperlink r:id="rId12" w:history="1">
        <w:r w:rsidRPr="007D4899">
          <w:rPr>
            <w:rStyle w:val="Hyperlink"/>
            <w:rFonts w:ascii="Georgia" w:hAnsi="Georgia"/>
            <w:sz w:val="22"/>
            <w:szCs w:val="22"/>
            <w:lang w:val="my"/>
          </w:rPr>
          <w:t>https://www.tceq.texas.gov/permitting/wastewater/plain-language-summaries-and-public-notices</w:t>
        </w:r>
      </w:hyperlink>
      <w:r w:rsidRPr="007D4899">
        <w:rPr>
          <w:rFonts w:ascii="Georgia" w:hAnsi="Georgia"/>
          <w:sz w:val="22"/>
          <w:szCs w:val="22"/>
          <w:lang w:val="my"/>
        </w:rPr>
        <w:t xml:space="preserve"> တွင် ရရှိနိုင်ပါသည်။</w:t>
      </w:r>
      <w:r w:rsidRPr="007D4899">
        <w:rPr>
          <w:b/>
          <w:bCs/>
          <w:sz w:val="22"/>
          <w:szCs w:val="22"/>
          <w:lang w:val="my"/>
        </w:rPr>
        <w:t xml:space="preserve"> </w:t>
      </w:r>
      <w:r w:rsidRPr="007D4899">
        <w:rPr>
          <w:rFonts w:ascii="Georgia" w:hAnsi="Georgia"/>
          <w:sz w:val="22"/>
          <w:szCs w:val="22"/>
        </w:rPr>
        <w:t xml:space="preserve">El aviso de idioma alternativo en español está disponible en </w:t>
      </w:r>
      <w:hyperlink r:id="rId13" w:history="1">
        <w:r w:rsidRPr="007D4899">
          <w:rPr>
            <w:rStyle w:val="Hyperlink"/>
            <w:rFonts w:ascii="Georgia" w:hAnsi="Georgia"/>
            <w:sz w:val="22"/>
            <w:szCs w:val="22"/>
          </w:rPr>
          <w:t>https://www.tceq.texas.gov/permitting/wastewater/plain-language-summaries-and-public-notices</w:t>
        </w:r>
      </w:hyperlink>
      <w:r w:rsidRPr="007D4899">
        <w:rPr>
          <w:rFonts w:ascii="Georgia" w:hAnsi="Georgia"/>
          <w:sz w:val="22"/>
          <w:szCs w:val="22"/>
        </w:rPr>
        <w:t>.</w:t>
      </w:r>
    </w:p>
    <w:p w14:paraId="6E812584" w14:textId="77777777" w:rsidR="00531E1C" w:rsidRPr="007D4899" w:rsidRDefault="00531E1C" w:rsidP="00115797">
      <w:pPr>
        <w:widowControl w:val="0"/>
        <w:rPr>
          <w:rFonts w:asciiTheme="minorHAnsi" w:hAnsiTheme="minorHAnsi"/>
          <w:bCs/>
          <w:color w:val="000000" w:themeColor="text1"/>
          <w:sz w:val="22"/>
          <w:szCs w:val="22"/>
        </w:rPr>
      </w:pPr>
    </w:p>
    <w:p w14:paraId="62C212C2" w14:textId="118472DE" w:rsidR="008B108E" w:rsidRPr="007D4899" w:rsidRDefault="008B108E" w:rsidP="00341883">
      <w:pPr>
        <w:widowControl w:val="0"/>
        <w:rPr>
          <w:rFonts w:asciiTheme="minorHAnsi" w:hAnsiTheme="minorHAnsi"/>
          <w:b/>
          <w:sz w:val="22"/>
          <w:szCs w:val="22"/>
        </w:rPr>
      </w:pPr>
      <w:r w:rsidRPr="007D4899">
        <w:rPr>
          <w:rFonts w:asciiTheme="minorHAnsi" w:hAnsiTheme="minorHAnsi"/>
          <w:b/>
          <w:bCs/>
          <w:sz w:val="22"/>
          <w:szCs w:val="22"/>
          <w:lang w:val="my"/>
        </w:rPr>
        <w:t>ထပ်လောင်းအသိပေးချက်။</w:t>
      </w:r>
      <w:r w:rsidRPr="007D4899">
        <w:rPr>
          <w:rFonts w:asciiTheme="minorHAnsi" w:hAnsiTheme="minorHAnsi"/>
          <w:sz w:val="22"/>
          <w:szCs w:val="22"/>
          <w:lang w:val="my"/>
        </w:rPr>
        <w:t xml:space="preserve"> TCEQ ၏ အမှုဆောင်ဒါရိုက်တာသည် လျှောက်ထားမှုကို စီမံရေးရာ ပြီးမြောက်အနေဖြင့် သတ်မှတ်ပြီးဖြစ်ကာ လျှောက်ထားမှုအား လုပ်ထုံးလုပ်နည်းအရ ဆန်းစစ်သုံးသပ်ခြင်း ဆောင်ရွက်သွားမည်ဖြစ်ပါသည်။</w:t>
      </w:r>
      <w:r w:rsidRPr="007D4899">
        <w:rPr>
          <w:rFonts w:asciiTheme="minorHAnsi" w:hAnsiTheme="minorHAnsi"/>
          <w:i/>
          <w:iCs/>
          <w:sz w:val="22"/>
          <w:szCs w:val="22"/>
          <w:lang w:val="my"/>
        </w:rPr>
        <w:t xml:space="preserve"> </w:t>
      </w:r>
      <w:r w:rsidRPr="007D4899">
        <w:rPr>
          <w:rFonts w:asciiTheme="minorHAnsi" w:hAnsiTheme="minorHAnsi"/>
          <w:sz w:val="22"/>
          <w:szCs w:val="22"/>
          <w:lang w:val="my"/>
        </w:rPr>
        <w:t xml:space="preserve">လျှောက်ထားမှုအား လုပ်ထုံးလုပ်နည်းအရ ဆန်းစစ်သုံးသပ်ခြင်း ပြီးမြောက်ပြီးနောက် အမှုဆောင်ဒါရိုက်တာသည် ပါမစ်အကြမ်းကို ပြင်ဆင်ပြီး လျှောက်ထားမှုဆိုင်ရာ ပဏာမဆုံးဖြတ်ချက်ကို ထုတ်ပြန်မည်ဖြစ်သည်။ </w:t>
      </w:r>
      <w:r w:rsidRPr="007D4899">
        <w:rPr>
          <w:rFonts w:asciiTheme="minorHAnsi" w:hAnsiTheme="minorHAnsi"/>
          <w:b/>
          <w:bCs/>
          <w:sz w:val="22"/>
          <w:szCs w:val="22"/>
          <w:lang w:val="my"/>
        </w:rPr>
        <w:t>လျှောက်ထားမှုနှင့် ပဏာမဆုံးဖြတ်ချက်ဆိုင်ရာ အသိပေးချက်ကို ကောင်တီအနှံ့ရှိ ပုံမှန်စာပို့မည့်သူများစာရင်းတွင် ပါရှိသူများနှင့် ဤလျှောက်ထားမှုအတွက် ပုံမှန်စာပို့မည့်သူများစာရင်းတွင် ပါရှိသူများထံသို့ ထုတ်ပြန်၊ ပေးပို့သွားမည်ဖြစ်သည်။ အဆိုပါ</w:t>
      </w:r>
      <w:r w:rsidR="00565B3D" w:rsidRPr="007D4899">
        <w:rPr>
          <w:rFonts w:asciiTheme="minorHAnsi" w:hAnsiTheme="minorHAnsi" w:hint="cs"/>
          <w:b/>
          <w:bCs/>
          <w:sz w:val="22"/>
          <w:szCs w:val="22"/>
          <w:rtl/>
          <w:lang w:val="my"/>
        </w:rPr>
        <w:t xml:space="preserve"> </w:t>
      </w:r>
      <w:r w:rsidRPr="007D4899">
        <w:rPr>
          <w:rFonts w:asciiTheme="minorHAnsi" w:hAnsiTheme="minorHAnsi"/>
          <w:b/>
          <w:bCs/>
          <w:sz w:val="22"/>
          <w:szCs w:val="22"/>
          <w:lang w:val="my"/>
        </w:rPr>
        <w:t>အသိပေးချက်တွင် အများသူငှာတွေ့မြင်နိုင်သော မှတ်ချက်များ တင်သွင်းရန် နောက်ဆုံးသတ်မှတ်ရက် ပါရှိမည်ဖြစ်သည်။</w:t>
      </w:r>
    </w:p>
    <w:p w14:paraId="4A567BC9" w14:textId="77777777" w:rsidR="00051F00" w:rsidRPr="007D4899" w:rsidRDefault="00051F00" w:rsidP="00341883">
      <w:pPr>
        <w:widowControl w:val="0"/>
        <w:rPr>
          <w:rFonts w:asciiTheme="minorHAnsi" w:hAnsiTheme="minorHAnsi"/>
          <w:b/>
          <w:sz w:val="22"/>
          <w:szCs w:val="22"/>
        </w:rPr>
      </w:pPr>
    </w:p>
    <w:p w14:paraId="17D2B223" w14:textId="63E1C120" w:rsidR="008B108E" w:rsidRPr="007D4899" w:rsidRDefault="008B108E" w:rsidP="00341883">
      <w:pPr>
        <w:widowControl w:val="0"/>
        <w:rPr>
          <w:rFonts w:asciiTheme="minorHAnsi" w:hAnsiTheme="minorHAnsi"/>
          <w:sz w:val="22"/>
          <w:szCs w:val="22"/>
        </w:rPr>
      </w:pPr>
      <w:r w:rsidRPr="007D4899">
        <w:rPr>
          <w:rFonts w:asciiTheme="minorHAnsi" w:hAnsiTheme="minorHAnsi"/>
          <w:b/>
          <w:bCs/>
          <w:sz w:val="22"/>
          <w:szCs w:val="22"/>
          <w:lang w:val="my"/>
        </w:rPr>
        <w:t xml:space="preserve"> အများသူငှာတွေ့မြင်နိုင်သော မှတ်ချက် / အများသူငှာတက်ရောက်နိုင်သော အစည်းအဝေး။ သင်သည် </w:t>
      </w:r>
      <w:r w:rsidR="00565B3D" w:rsidRPr="007D4899">
        <w:rPr>
          <w:rFonts w:ascii="Myanmar Text" w:hAnsi="Myanmar Text" w:cs="Myanmar Text"/>
          <w:b/>
          <w:bCs/>
          <w:sz w:val="22"/>
          <w:szCs w:val="22"/>
          <w:lang w:bidi="my-MM"/>
        </w:rPr>
        <w:t>ဤ</w:t>
      </w:r>
      <w:r w:rsidRPr="007D4899">
        <w:rPr>
          <w:rFonts w:asciiTheme="minorHAnsi" w:hAnsiTheme="minorHAnsi"/>
          <w:b/>
          <w:bCs/>
          <w:sz w:val="22"/>
          <w:szCs w:val="22"/>
          <w:lang w:val="my"/>
        </w:rPr>
        <w:t>လျှောက်ထားမှုဆိုင်ရာ အများသူငှာတွေ့မြင်နိုင်သော မှတ်ချက်များကို တင်ပြနိုင်သည်</w:t>
      </w:r>
      <w:r w:rsidR="00C462C3" w:rsidRPr="007D4899">
        <w:rPr>
          <w:rFonts w:ascii="Myanmar Text" w:hAnsi="Myanmar Text" w:cs="Myanmar Text"/>
          <w:b/>
          <w:bCs/>
          <w:sz w:val="22"/>
          <w:szCs w:val="22"/>
        </w:rPr>
        <w:t>၊</w:t>
      </w:r>
      <w:r w:rsidRPr="007D4899">
        <w:rPr>
          <w:rFonts w:asciiTheme="minorHAnsi" w:hAnsiTheme="minorHAnsi"/>
          <w:b/>
          <w:bCs/>
          <w:sz w:val="22"/>
          <w:szCs w:val="22"/>
          <w:lang w:val="my"/>
        </w:rPr>
        <w:t xml:space="preserve"> သို့မဟုတ် အများသူငှာတက်ရောက်နိုင်သော အစည်းအဝေးကျင်းပပေးရန် တောင်းဆိုနိုင်သည်။ </w:t>
      </w:r>
      <w:r w:rsidRPr="007D4899">
        <w:rPr>
          <w:rFonts w:asciiTheme="minorHAnsi" w:hAnsiTheme="minorHAnsi"/>
          <w:sz w:val="22"/>
          <w:szCs w:val="22"/>
          <w:lang w:val="my"/>
        </w:rPr>
        <w:t>အများသူ</w:t>
      </w:r>
      <w:r w:rsidR="002C2E1B" w:rsidRPr="007D4899">
        <w:rPr>
          <w:rFonts w:asciiTheme="minorHAnsi" w:hAnsiTheme="minorHAnsi"/>
          <w:sz w:val="22"/>
          <w:szCs w:val="22"/>
          <w:lang w:val="my"/>
        </w:rPr>
        <w:t>ငှာ</w:t>
      </w:r>
      <w:r w:rsidRPr="007D4899">
        <w:rPr>
          <w:rFonts w:asciiTheme="minorHAnsi" w:hAnsiTheme="minorHAnsi"/>
          <w:sz w:val="22"/>
          <w:szCs w:val="22"/>
          <w:lang w:val="my"/>
        </w:rPr>
        <w:t xml:space="preserve">တက်ရောက်နိုင်သော အစည်းအဝေး၏ ရည်ရွယ်ချက်မှာ လျှောက်ထားမှုဆိုင်ရာ မှတ်ချက်များ တင်ပြရန် သို့မဟုတ် မေးခွန်းများမေးမြန်းရန် အခွင့်အရေးပေးခြင်းဖြစ်သည်။ လျှောက်ထားမှုအပေါ် အများပြည်သူ စိတ်ပါဝင်စားမှု သိသိသာသာရှိကြောင်း အမှုဆောင်ဒါရိုက်တာက ဆုံးဖြတ်ပါက သို့မဟုတ် ဒေသဆိုင်ရာ လွှတ်တော်အမတ်တစ်ဦးက တောင်းဆိုပါက TCEQ သည် အများသူငှာတက်ရောက်နိုင်သော </w:t>
      </w:r>
      <w:r w:rsidRPr="007D4899">
        <w:rPr>
          <w:rFonts w:asciiTheme="minorHAnsi" w:hAnsiTheme="minorHAnsi"/>
          <w:sz w:val="22"/>
          <w:szCs w:val="22"/>
          <w:lang w:val="my"/>
        </w:rPr>
        <w:lastRenderedPageBreak/>
        <w:t>အစည်းအဝေးတစ်ရပ်ကို ကျင်းပမည်ဖြစ်သည်။ အများသူငှာတက်ရောက်နိုင်သော အစည်းအဝေးသည် ခုခံချေပသောအမှု ကြားနာခြင်း မဟုတ်ပါ။</w:t>
      </w:r>
    </w:p>
    <w:p w14:paraId="0908A782" w14:textId="77777777" w:rsidR="008B108E" w:rsidRPr="007D4899" w:rsidRDefault="008B108E" w:rsidP="00341883">
      <w:pPr>
        <w:widowControl w:val="0"/>
        <w:rPr>
          <w:rFonts w:asciiTheme="minorHAnsi" w:hAnsiTheme="minorHAnsi"/>
          <w:sz w:val="22"/>
          <w:szCs w:val="22"/>
        </w:rPr>
      </w:pPr>
    </w:p>
    <w:p w14:paraId="2C0EE1F2" w14:textId="66BAC84E" w:rsidR="008B108E" w:rsidRPr="007D4899" w:rsidRDefault="008B108E" w:rsidP="00341883">
      <w:pPr>
        <w:widowControl w:val="0"/>
        <w:rPr>
          <w:rFonts w:asciiTheme="minorHAnsi" w:hAnsiTheme="minorHAnsi"/>
          <w:sz w:val="22"/>
          <w:szCs w:val="22"/>
        </w:rPr>
      </w:pPr>
      <w:r w:rsidRPr="007D4899">
        <w:rPr>
          <w:rFonts w:asciiTheme="minorHAnsi" w:hAnsiTheme="minorHAnsi"/>
          <w:b/>
          <w:bCs/>
          <w:sz w:val="22"/>
          <w:szCs w:val="22"/>
          <w:lang w:val="my"/>
        </w:rPr>
        <w:t>ခုခံချေပသောအမှု ကြားနာခြင်းအတွက် အခွင့်အရေး။</w:t>
      </w:r>
      <w:r w:rsidRPr="007D4899">
        <w:rPr>
          <w:rFonts w:asciiTheme="minorHAnsi" w:hAnsiTheme="minorHAnsi"/>
          <w:sz w:val="22"/>
          <w:szCs w:val="22"/>
          <w:lang w:val="my"/>
        </w:rPr>
        <w:t xml:space="preserve"> အများသူငှာတွေ့မြင်နိုင်သော မှတ်ချက်များ တင်ပြရန် နောက်ဆုံးသတ်မှတ်ရက်နောက်ပိုင်းတွင် အမှုဆောင်ဒါရိုက်တာသည် အချိန်မီသော မှတ်ချက်များအားလုံးကို ထည့်သွင်းစဉ်းစားပြီး ဆီလျော်ပြီး အဓိကကျသော သို့မဟုတ် အရေးပါသော </w:t>
      </w:r>
      <w:r w:rsidR="00143A7C" w:rsidRPr="007D4899">
        <w:rPr>
          <w:rFonts w:ascii="Myanmar Text" w:hAnsi="Myanmar Text" w:cs="Myanmar Text"/>
          <w:sz w:val="22"/>
          <w:szCs w:val="22"/>
          <w:lang w:val="my"/>
        </w:rPr>
        <w:t>အများသူငှာ</w:t>
      </w:r>
      <w:r w:rsidR="00143A7C" w:rsidRPr="007D4899">
        <w:rPr>
          <w:rFonts w:ascii="Myanmar Text" w:hAnsi="Myanmar Text" w:hint="cs"/>
          <w:sz w:val="22"/>
          <w:szCs w:val="22"/>
          <w:rtl/>
          <w:lang w:val="my"/>
        </w:rPr>
        <w:t xml:space="preserve"> </w:t>
      </w:r>
      <w:r w:rsidRPr="007D4899">
        <w:rPr>
          <w:rFonts w:asciiTheme="minorHAnsi" w:hAnsiTheme="minorHAnsi"/>
          <w:sz w:val="22"/>
          <w:szCs w:val="22"/>
          <w:lang w:val="my"/>
        </w:rPr>
        <w:t>မှတ်ချက်များအားလုံး</w:t>
      </w:r>
      <w:r w:rsidR="00143A7C" w:rsidRPr="007D4899">
        <w:rPr>
          <w:rFonts w:asciiTheme="minorHAnsi" w:hAnsiTheme="minorHAnsi" w:cs="Myanmar Text" w:hint="cs"/>
          <w:sz w:val="22"/>
          <w:szCs w:val="22"/>
          <w:cs/>
          <w:lang w:val="my" w:bidi="my-MM"/>
        </w:rPr>
        <w:t xml:space="preserve"> </w:t>
      </w:r>
      <w:r w:rsidR="00143A7C" w:rsidRPr="007D4899">
        <w:rPr>
          <w:rFonts w:ascii="Myanmar Text" w:hAnsi="Myanmar Text" w:cs="Myanmar Text"/>
          <w:sz w:val="22"/>
          <w:szCs w:val="22"/>
          <w:lang w:bidi="my-MM"/>
        </w:rPr>
        <w:t>အတွက်</w:t>
      </w:r>
      <w:r w:rsidRPr="007D4899">
        <w:rPr>
          <w:rFonts w:asciiTheme="minorHAnsi" w:hAnsiTheme="minorHAnsi"/>
          <w:sz w:val="22"/>
          <w:szCs w:val="22"/>
          <w:lang w:val="my"/>
        </w:rPr>
        <w:t xml:space="preserve"> တုံ့ပြန်ဖြေကြားချက်တစ်ခုကို ပြင်ဆင်သွားမည်ဖြစ်သည်။ </w:t>
      </w:r>
      <w:r w:rsidRPr="007D4899">
        <w:rPr>
          <w:rFonts w:asciiTheme="minorHAnsi" w:hAnsiTheme="minorHAnsi" w:hint="cs"/>
          <w:b/>
          <w:bCs/>
          <w:sz w:val="22"/>
          <w:szCs w:val="22"/>
          <w:lang w:val="my"/>
        </w:rPr>
        <w:t>လျှောက်ထားမှုသည်</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ခုခံချေပသောအမှု</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ကြားနာခြင်းကို</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တိုက်ရိုက်ရည်ညွှန်းခြင်းမရှိပါက</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မှတ်ချက်များအပေါ်</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တုံ့ပြန်ဖြေကြားချက်နှင့်</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လျှောက်ထားမှုဆိုင်ရာ</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အမှုဆောင်ဒါရိုက်တာ၏</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ဆုံးဖြတ်ချက်တို့ကို</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အများသူငှာတွေ့မြင်နိုင်သော</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မှတ်ချက်တင်သွင်းသူတိုင်းနှင့်</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ဤလျှောက်ထားမှုဆိုင်ရာ</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ပုံမှန်စာပို့မည့်သူများစာရင်းတွင်</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ပါရှိသူများထံ</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စာတိုက်မှ</w:t>
      </w:r>
      <w:r w:rsidRPr="007D4899">
        <w:rPr>
          <w:rFonts w:asciiTheme="minorHAnsi" w:hAnsiTheme="minorHAnsi"/>
          <w:b/>
          <w:bCs/>
          <w:sz w:val="22"/>
          <w:szCs w:val="22"/>
          <w:lang w:val="my"/>
        </w:rPr>
        <w:t xml:space="preserve"> </w:t>
      </w:r>
      <w:r w:rsidRPr="007D4899">
        <w:rPr>
          <w:rFonts w:asciiTheme="minorHAnsi" w:hAnsiTheme="minorHAnsi" w:hint="cs"/>
          <w:b/>
          <w:bCs/>
          <w:sz w:val="22"/>
          <w:szCs w:val="22"/>
          <w:lang w:val="my"/>
        </w:rPr>
        <w:t>ပေးပို့သွားမည်ဖြစ်သည်။</w:t>
      </w:r>
      <w:r w:rsidRPr="007D4899">
        <w:rPr>
          <w:rFonts w:asciiTheme="minorHAnsi" w:hAnsiTheme="minorHAnsi"/>
          <w:b/>
          <w:bCs/>
          <w:sz w:val="22"/>
          <w:szCs w:val="22"/>
          <w:lang w:val="my"/>
        </w:rPr>
        <w:t xml:space="preserve"> မှတ်ချက်များကို လက်ခံရရှိပါက စာတိုက်မှပေးပို့ရာ၌ အမှုဆောင်ဒါရိုက်တာ၏ ဆုံးဖြတ်ချက်အား ပြန်လည်သုံးသပ်ရန် တောင်းဆိုခြင်းနှင့် ခုခံချေပသောအမှု ကြားနာရန် တောင်းဆိုခြင်းတို့အတွက် ညွှန်ကြားချက်များကိုလည်း ထည့်သွင်းဖော်ပြသွားမည်ဖြစ်သည်။</w:t>
      </w:r>
      <w:r w:rsidRPr="007D4899">
        <w:rPr>
          <w:rFonts w:asciiTheme="minorHAnsi" w:hAnsiTheme="minorHAnsi"/>
          <w:sz w:val="22"/>
          <w:szCs w:val="22"/>
          <w:lang w:val="my"/>
        </w:rPr>
        <w:t xml:space="preserve"> ခုခံချေပသောအမှု ကြားနာခြင်းသည် ပြည်နယ်ခရိုင်တရားရုံးရှိ အရပ်ဖက်တရားခွင်နှင့် ဆင်တူသော တရားစွဲဆိုမှု ဖြစ်သည်။ </w:t>
      </w:r>
    </w:p>
    <w:p w14:paraId="51FED1D6" w14:textId="77777777" w:rsidR="008B108E" w:rsidRPr="007D4899" w:rsidRDefault="008B108E" w:rsidP="00341883">
      <w:pPr>
        <w:widowControl w:val="0"/>
        <w:rPr>
          <w:rFonts w:asciiTheme="minorHAnsi" w:hAnsiTheme="minorHAnsi"/>
          <w:sz w:val="22"/>
          <w:szCs w:val="22"/>
        </w:rPr>
      </w:pPr>
    </w:p>
    <w:p w14:paraId="37C4DF2D" w14:textId="5A6C91A1" w:rsidR="00425605" w:rsidRPr="007D4899" w:rsidRDefault="00425605" w:rsidP="00425605">
      <w:pPr>
        <w:widowControl w:val="0"/>
        <w:rPr>
          <w:rFonts w:asciiTheme="minorHAnsi" w:hAnsiTheme="minorHAnsi"/>
          <w:sz w:val="22"/>
          <w:szCs w:val="22"/>
        </w:rPr>
      </w:pPr>
      <w:r w:rsidRPr="007D4899">
        <w:rPr>
          <w:rFonts w:asciiTheme="minorHAnsi" w:hAnsiTheme="minorHAnsi"/>
          <w:b/>
          <w:bCs/>
          <w:sz w:val="22"/>
          <w:szCs w:val="22"/>
          <w:lang w:val="my"/>
        </w:rPr>
        <w:t xml:space="preserve"> ခုခံချေပသောအမှု ကြားနာခြင်းကို တောင်းဆိုရန်အတွက် သင်သည် သင်၏တောင်းဆိုချက်တွင် အောက်ပါအချက်များကို ထည့်သွင်းဖော်ပြရမည်ဖြစ်သည်- သင့်အမည်၊ လိပ်စာ၊ ဖုန်းနံပါတ်၊ လျှောက်ထားသူ၏အမည်နှင့် အဆိုပြု ပါမစ်နံပါတ်၊ သင့်ပိုင်ဆိုင်မှု၏ တည်နေရာနှင့် အကွာအဝေး/</w:t>
      </w:r>
      <w:r w:rsidR="009509B2" w:rsidRPr="007D4899">
        <w:rPr>
          <w:rFonts w:asciiTheme="minorHAnsi" w:hAnsiTheme="minorHAnsi" w:hint="cs"/>
          <w:b/>
          <w:bCs/>
          <w:sz w:val="22"/>
          <w:szCs w:val="22"/>
          <w:rtl/>
          <w:lang w:val="my"/>
        </w:rPr>
        <w:t xml:space="preserve"> </w:t>
      </w:r>
      <w:r w:rsidRPr="007D4899">
        <w:rPr>
          <w:rFonts w:asciiTheme="minorHAnsi" w:hAnsiTheme="minorHAnsi"/>
          <w:b/>
          <w:bCs/>
          <w:sz w:val="22"/>
          <w:szCs w:val="22"/>
          <w:lang w:val="my"/>
        </w:rPr>
        <w:t>အဆိုပြုအဆောက်အအုံနှင့် ဆက်စပ်နေသော လုပ်ငန်းဆောင်ရွက်မှုများ၊ ယေဘုယျအားဖြင့် အများပြည်သူအတွက် ဖြစ်နေကျမဟုတ်ဘဲ အဆောက်အအုံကြောင့် သင် မည်သို့မည်ပုံ</w:t>
      </w:r>
      <w:r w:rsidR="009509B2" w:rsidRPr="007D4899">
        <w:rPr>
          <w:rFonts w:asciiTheme="minorHAnsi" w:hAnsiTheme="minorHAnsi" w:hint="cs"/>
          <w:b/>
          <w:bCs/>
          <w:sz w:val="22"/>
          <w:szCs w:val="22"/>
          <w:rtl/>
          <w:lang w:val="my"/>
        </w:rPr>
        <w:t xml:space="preserve"> </w:t>
      </w:r>
      <w:r w:rsidRPr="007D4899">
        <w:rPr>
          <w:rFonts w:asciiTheme="minorHAnsi" w:hAnsiTheme="minorHAnsi"/>
          <w:b/>
          <w:bCs/>
          <w:sz w:val="22"/>
          <w:szCs w:val="22"/>
          <w:lang w:val="my"/>
        </w:rPr>
        <w:t>ဆိုးကျိုးခံစားရသည်</w:t>
      </w:r>
      <w:r w:rsidR="009509B2" w:rsidRPr="007D4899">
        <w:rPr>
          <w:rFonts w:asciiTheme="minorHAnsi" w:hAnsiTheme="minorHAnsi" w:hint="cs"/>
          <w:b/>
          <w:bCs/>
          <w:sz w:val="22"/>
          <w:szCs w:val="22"/>
          <w:rtl/>
          <w:lang w:val="my"/>
        </w:rPr>
        <w:t xml:space="preserve"> </w:t>
      </w:r>
      <w:r w:rsidRPr="007D4899">
        <w:rPr>
          <w:rFonts w:asciiTheme="minorHAnsi" w:hAnsiTheme="minorHAnsi"/>
          <w:b/>
          <w:bCs/>
          <w:sz w:val="22"/>
          <w:szCs w:val="22"/>
          <w:lang w:val="my"/>
        </w:rPr>
        <w:t>ဟူသော အသေးစိတ်ဖော်ပြချက်၊ မှတ်ချက်ရေးသားနိုင်သည့်အချိန်အတွင်း သင်တင်ပြခဲ့သောဖြစ်ရပ်ဆိုင်ရာ အငြင်းပွားဖွယ်ရာ အကြောင်းအချက်များစာရင်းနှင့် "[ကျွန်ုပ်/ကျွန်ုပ်တို့] သည် ခုခံချေပသောအမှု ကြားနာခြင်းကို တောင်းဆိုအပ်ပါသည်" ဟူသော ဖော်ပြချက်။ အဖွဲ့ သို့မဟုတ် အသင်းအဖွဲ့ကိုယ်စား ခုခံချေပသောအမှု ကြားနာခြင်းအတွက် တောင်းဆိုချက်ကို တင်သွင်းပါက တောင်းဆိုချက်တွင် နောက်နောင်ပေးစာများကို လက်ခံရယူမည့် အ</w:t>
      </w:r>
      <w:r w:rsidR="009509B2" w:rsidRPr="007D4899">
        <w:rPr>
          <w:rFonts w:ascii="Myanmar Text" w:hAnsi="Myanmar Text" w:cs="Myanmar Text"/>
          <w:b/>
          <w:bCs/>
          <w:sz w:val="22"/>
          <w:szCs w:val="22"/>
          <w:lang w:bidi="my-MM"/>
        </w:rPr>
        <w:t>ဖွဲ့</w:t>
      </w:r>
      <w:r w:rsidRPr="007D4899">
        <w:rPr>
          <w:rFonts w:asciiTheme="minorHAnsi" w:hAnsiTheme="minorHAnsi"/>
          <w:b/>
          <w:bCs/>
          <w:sz w:val="22"/>
          <w:szCs w:val="22"/>
          <w:lang w:val="my"/>
        </w:rPr>
        <w:t>ကိုယ်စားလှယ်ကို သတ်မှတ်ဖော်ပြထားရမည်၊ အဆိုပြုထားသော အဆောက်အအုံ သို့မဟုတ် လုပ်ငန်းဆောင်ရွက်မှုကြောင့် ဆိုးကျိုးထိခိုက်ခံစားရသော အဖွဲ့ဝင်တစ်ဦး၏ အမည်နှင့် နေရပ်လိပ်စာတို့ကို ဖော်ပြရမည်၊ ဆိုးကျိုးထိခိုက်ခံစားရသော အဖွဲ့ဝင်၏တည်နေရာ၊ အဆိုပါအဆောက်အအုံ သို့မဟုတ် လုပ်ငန်းဆောင်ရွက်မှုမှ အကွာအဝေးတို့နှင့် စပ်လျဉ်းသော အထက်တွင်ဆွေးနွေးဖော်ပြထားသည့် အချက်အလက်များကို ပေးဆောင်ရမည်၊ အဖွဲ့ဝင်အပေါ် ဆိုးကျိုးသက်ရောက်</w:t>
      </w:r>
      <w:r w:rsidR="00364B1D" w:rsidRPr="007D4899">
        <w:rPr>
          <w:rFonts w:ascii="Myanmar Text" w:hAnsi="Myanmar Text" w:cs="Myanmar Text"/>
          <w:b/>
          <w:bCs/>
          <w:sz w:val="22"/>
          <w:szCs w:val="22"/>
          <w:lang w:bidi="my-MM"/>
        </w:rPr>
        <w:t>ပုံ</w:t>
      </w:r>
      <w:r w:rsidRPr="007D4899">
        <w:rPr>
          <w:rFonts w:asciiTheme="minorHAnsi" w:hAnsiTheme="minorHAnsi"/>
          <w:b/>
          <w:bCs/>
          <w:sz w:val="22"/>
          <w:szCs w:val="22"/>
          <w:lang w:val="my"/>
        </w:rPr>
        <w:t xml:space="preserve">နှင့် အကြောင်းအရင်းတို့ကို ဖော်ပြရမည်၊ အဖွဲ့က ကာကွယ်ရန်ကြိုးပမ်းသော </w:t>
      </w:r>
      <w:r w:rsidRPr="007D4899">
        <w:rPr>
          <w:rFonts w:asciiTheme="minorHAnsi" w:hAnsiTheme="minorHAnsi"/>
          <w:b/>
          <w:bCs/>
          <w:sz w:val="22"/>
          <w:szCs w:val="22"/>
          <w:lang w:val="my"/>
        </w:rPr>
        <w:lastRenderedPageBreak/>
        <w:t>အကျိုးစီးပွားများသည် အဖွဲ့၏ရည်ရွယ်ချက်နှင့် မည်သို့မည်ပုံဆ</w:t>
      </w:r>
      <w:r w:rsidR="00B12730" w:rsidRPr="007D4899">
        <w:rPr>
          <w:rFonts w:ascii="Myanmar Text" w:hAnsi="Myanmar Text" w:cs="Myanmar Text"/>
          <w:b/>
          <w:bCs/>
          <w:sz w:val="22"/>
          <w:szCs w:val="22"/>
          <w:lang w:bidi="my-MM"/>
        </w:rPr>
        <w:t>က်စပ်</w:t>
      </w:r>
      <w:r w:rsidRPr="007D4899">
        <w:rPr>
          <w:rFonts w:asciiTheme="minorHAnsi" w:hAnsiTheme="minorHAnsi"/>
          <w:b/>
          <w:bCs/>
          <w:sz w:val="22"/>
          <w:szCs w:val="22"/>
          <w:lang w:val="my"/>
        </w:rPr>
        <w:t xml:space="preserve">ကြောင်းကို ရှင်းပြရမည်ဖြစ်သည်။  </w:t>
      </w:r>
    </w:p>
    <w:p w14:paraId="16B2926C" w14:textId="77777777" w:rsidR="008B108E" w:rsidRPr="007D4899" w:rsidRDefault="008B108E" w:rsidP="00341883">
      <w:pPr>
        <w:widowControl w:val="0"/>
        <w:rPr>
          <w:rFonts w:asciiTheme="minorHAnsi" w:hAnsiTheme="minorHAnsi"/>
          <w:sz w:val="22"/>
          <w:szCs w:val="22"/>
        </w:rPr>
      </w:pPr>
    </w:p>
    <w:p w14:paraId="5BA8013D" w14:textId="77777777" w:rsidR="008B108E" w:rsidRPr="007D4899" w:rsidRDefault="008B108E" w:rsidP="00341883">
      <w:pPr>
        <w:widowControl w:val="0"/>
        <w:rPr>
          <w:rFonts w:asciiTheme="minorHAnsi" w:hAnsiTheme="minorHAnsi"/>
          <w:sz w:val="22"/>
          <w:szCs w:val="22"/>
        </w:rPr>
      </w:pPr>
      <w:r w:rsidRPr="007D4899">
        <w:rPr>
          <w:rFonts w:asciiTheme="minorHAnsi" w:hAnsiTheme="minorHAnsi"/>
          <w:sz w:val="22"/>
          <w:szCs w:val="22"/>
          <w:lang w:val="my"/>
        </w:rPr>
        <w:t>သက်ဆိုင်သည့် မှတ်ချက်နှင့် တောင်းဆိုချက်ဆိုင်ရာ အချိန်အပိုင်းအခြားများ ပိတ်သွားသည့်နောက်တွင် အမှုဆောင်ဒါရိုက်တာသည် ပြန်လည်သုံးသပ်ရန်အတွက် သို့မဟုတ် ခုခံချေပသောအမှု ကြားနာခြင်းအတွက် လျှောက်ထားမှုနှင့် တောင်းဆိုချက်များကို TCEQ ကော်မရှင်နာများ ချင့်ချိန်သုံးသပ်ရန်အတွက် ၎င်းတို့ထံသို့ စီစဉ်ထားသည့် ကော်မရှင်အစည်းအဝေး၌ လွှဲပြောင်းပေးမည်ဖြစ်သည်။</w:t>
      </w:r>
    </w:p>
    <w:p w14:paraId="5744705A" w14:textId="77777777" w:rsidR="008B108E" w:rsidRPr="007D4899" w:rsidRDefault="008B108E" w:rsidP="00341883">
      <w:pPr>
        <w:widowControl w:val="0"/>
        <w:rPr>
          <w:rFonts w:asciiTheme="minorHAnsi" w:hAnsiTheme="minorHAnsi"/>
          <w:sz w:val="22"/>
          <w:szCs w:val="22"/>
        </w:rPr>
      </w:pPr>
    </w:p>
    <w:p w14:paraId="77971BD0" w14:textId="121BC3E1" w:rsidR="00051F00" w:rsidRPr="007D4899" w:rsidRDefault="00051F00" w:rsidP="00051F00">
      <w:pPr>
        <w:widowControl w:val="0"/>
        <w:rPr>
          <w:rFonts w:asciiTheme="minorHAnsi" w:hAnsiTheme="minorHAnsi"/>
          <w:b/>
          <w:bCs/>
          <w:sz w:val="22"/>
          <w:szCs w:val="22"/>
        </w:rPr>
      </w:pPr>
      <w:r w:rsidRPr="007D4899">
        <w:rPr>
          <w:rFonts w:asciiTheme="minorHAnsi" w:hAnsiTheme="minorHAnsi"/>
          <w:sz w:val="22"/>
          <w:szCs w:val="22"/>
          <w:lang w:val="my"/>
        </w:rPr>
        <w:t xml:space="preserve">ကော်မရှင်သည် နောက်ပိုင်းတွင် ပြန်လည်ရုပ်သိမ်းခဲ့သော အချိန်မီသည့်မှတ်ချက်များတွင် တောင်းဆိုသူ တင်ပြထားသည့် အကြောင်းအချက်များဆိုင်ရာ ခုခံချေပသောအမှု ကြားနာခြင်းအတွက် တောင်းဆိုချက်ကိုသာ ခွင့်ပြုနိုင်သည်။ </w:t>
      </w:r>
      <w:r w:rsidRPr="007D4899">
        <w:rPr>
          <w:rFonts w:asciiTheme="minorHAnsi" w:hAnsiTheme="minorHAnsi"/>
          <w:b/>
          <w:bCs/>
          <w:sz w:val="22"/>
          <w:szCs w:val="22"/>
          <w:lang w:val="my"/>
        </w:rPr>
        <w:t>ကြားနာမှုကို ခွင့်ပြုပါက ကြားနာမှုအကြောင်းအရာကို ဖြစ်ရပ်၏အငြ</w:t>
      </w:r>
      <w:r w:rsidR="00D2685D" w:rsidRPr="007D4899">
        <w:rPr>
          <w:rFonts w:asciiTheme="minorHAnsi" w:hAnsiTheme="minorHAnsi" w:cs="Myanmar Text" w:hint="cs"/>
          <w:b/>
          <w:bCs/>
          <w:sz w:val="22"/>
          <w:szCs w:val="22"/>
          <w:cs/>
          <w:lang w:val="my" w:bidi="my-MM"/>
        </w:rPr>
        <w:t>င်း</w:t>
      </w:r>
      <w:r w:rsidRPr="007D4899">
        <w:rPr>
          <w:rFonts w:asciiTheme="minorHAnsi" w:hAnsiTheme="minorHAnsi"/>
          <w:b/>
          <w:bCs/>
          <w:sz w:val="22"/>
          <w:szCs w:val="22"/>
          <w:lang w:val="my"/>
        </w:rPr>
        <w:t>ပွားဖွယ်ရာ အကြောင်းအချက်များ သို့မဟုတ် ဖြစ်ရပ်ဆိုင်ရာ ရောနှောနေသောမေးခွန်းများနှင့် မှတ်ချက်အတွက် ခွင့်ပြုချိန်အပိုင်းအခြားအတွင်း တင်ပြခဲ့သော ဆီလျော်ပြီး အရေးကြီးသည့် ရေအရည်အသွေးဆိုင်ရာ အမှုထားဖွယ်ရာများနှင့် သက်ဆိုင်သည့် ဥပဒေတို့တွင်သာ ကန့်သတ်မည်ဖြစ်သည်။</w:t>
      </w:r>
    </w:p>
    <w:p w14:paraId="7B12E2B6" w14:textId="77777777" w:rsidR="008B108E" w:rsidRPr="007D4899" w:rsidRDefault="008B108E" w:rsidP="00341883">
      <w:pPr>
        <w:widowControl w:val="0"/>
        <w:rPr>
          <w:rFonts w:asciiTheme="minorHAnsi" w:hAnsiTheme="minorHAnsi"/>
          <w:sz w:val="22"/>
          <w:szCs w:val="22"/>
        </w:rPr>
      </w:pPr>
      <w:r w:rsidRPr="007D4899">
        <w:rPr>
          <w:rFonts w:asciiTheme="minorHAnsi" w:hAnsiTheme="minorHAnsi"/>
          <w:sz w:val="22"/>
          <w:szCs w:val="22"/>
          <w:lang w:val="my"/>
        </w:rPr>
        <w:tab/>
      </w:r>
      <w:r w:rsidRPr="007D4899">
        <w:rPr>
          <w:rFonts w:asciiTheme="minorHAnsi" w:hAnsiTheme="minorHAnsi"/>
          <w:sz w:val="22"/>
          <w:szCs w:val="22"/>
          <w:lang w:val="my"/>
        </w:rPr>
        <w:tab/>
      </w:r>
      <w:r w:rsidRPr="007D4899">
        <w:rPr>
          <w:rFonts w:asciiTheme="minorHAnsi" w:hAnsiTheme="minorHAnsi"/>
          <w:sz w:val="22"/>
          <w:szCs w:val="22"/>
          <w:lang w:val="my"/>
        </w:rPr>
        <w:tab/>
      </w:r>
      <w:r w:rsidRPr="007D4899">
        <w:rPr>
          <w:rFonts w:asciiTheme="minorHAnsi" w:hAnsiTheme="minorHAnsi"/>
          <w:sz w:val="22"/>
          <w:szCs w:val="22"/>
          <w:lang w:val="my"/>
        </w:rPr>
        <w:tab/>
      </w:r>
      <w:r w:rsidRPr="007D4899">
        <w:rPr>
          <w:rFonts w:asciiTheme="minorHAnsi" w:hAnsiTheme="minorHAnsi"/>
          <w:sz w:val="22"/>
          <w:szCs w:val="22"/>
          <w:lang w:val="my"/>
        </w:rPr>
        <w:tab/>
      </w:r>
      <w:r w:rsidRPr="007D4899">
        <w:rPr>
          <w:rFonts w:asciiTheme="minorHAnsi" w:hAnsiTheme="minorHAnsi"/>
          <w:sz w:val="22"/>
          <w:szCs w:val="22"/>
          <w:lang w:val="my"/>
        </w:rPr>
        <w:tab/>
      </w:r>
    </w:p>
    <w:p w14:paraId="1E904C8A" w14:textId="3F212120" w:rsidR="008B108E" w:rsidRPr="007D4899" w:rsidRDefault="008B108E" w:rsidP="00341883">
      <w:pPr>
        <w:widowControl w:val="0"/>
        <w:rPr>
          <w:rFonts w:asciiTheme="minorHAnsi" w:hAnsiTheme="minorHAnsi"/>
          <w:sz w:val="22"/>
          <w:szCs w:val="22"/>
        </w:rPr>
      </w:pPr>
      <w:r w:rsidRPr="007D4899">
        <w:rPr>
          <w:rFonts w:asciiTheme="minorHAnsi" w:hAnsiTheme="minorHAnsi"/>
          <w:b/>
          <w:bCs/>
          <w:sz w:val="22"/>
          <w:szCs w:val="22"/>
          <w:lang w:val="my"/>
        </w:rPr>
        <w:t xml:space="preserve">ပုံမှန်စာပို့မည့်သူများစာရင်း။ </w:t>
      </w:r>
      <w:r w:rsidRPr="007D4899">
        <w:rPr>
          <w:rFonts w:asciiTheme="minorHAnsi" w:hAnsiTheme="minorHAnsi"/>
          <w:sz w:val="22"/>
          <w:szCs w:val="22"/>
          <w:lang w:val="my"/>
        </w:rPr>
        <w:t>အကယ်၍ သင်သည် အများသူငှာတွေ့မြင်နိုင်သော မှတ်ချက်များ၊ ခုခံချေပသောအမှု ကြားနာခြင်း သို့မဟုတ် အမှုဆောင်ဒါရိုက်တာ၏ ဆုံးဖြတ်ချက်အား ပြန်လည်သုံးသပ်ခြင်း</w:t>
      </w:r>
      <w:r w:rsidR="005E421C" w:rsidRPr="007D4899">
        <w:rPr>
          <w:rFonts w:asciiTheme="minorHAnsi" w:hAnsiTheme="minorHAnsi" w:hint="cs"/>
          <w:sz w:val="22"/>
          <w:szCs w:val="22"/>
          <w:rtl/>
          <w:lang w:val="my"/>
        </w:rPr>
        <w:t xml:space="preserve"> </w:t>
      </w:r>
      <w:r w:rsidRPr="007D4899">
        <w:rPr>
          <w:rFonts w:asciiTheme="minorHAnsi" w:hAnsiTheme="minorHAnsi"/>
          <w:sz w:val="22"/>
          <w:szCs w:val="22"/>
          <w:lang w:val="my"/>
        </w:rPr>
        <w:t>ဆိုင်ရာ တောင်းဆိုချက်ကို တင်ပြထားပါက စာရေးချုပ်ရုံးမှ ပေးပို့သော အများပြည်သူ အသိပေးချက်များကို နောင်တွင်လက်ခံရရှိနိုင်စေရန်အလို့ငှာ ဤလျှောက်ထားမှုအတွက် သင့်ကို ပုံမှန်စာပို့မည့်သူများစာရင်းတွင် ထည့်သွင်းသွားမည်ဖြစ်ပါသည်။ ထို့အပြင် အောက်</w:t>
      </w:r>
      <w:r w:rsidR="00F34049" w:rsidRPr="007D4899">
        <w:rPr>
          <w:rFonts w:asciiTheme="minorHAnsi" w:hAnsiTheme="minorHAnsi" w:cs="Myanmar Text" w:hint="cs"/>
          <w:sz w:val="22"/>
          <w:szCs w:val="22"/>
          <w:cs/>
          <w:lang w:val="my" w:bidi="my-MM"/>
        </w:rPr>
        <w:t>ပါ</w:t>
      </w:r>
      <w:r w:rsidRPr="007D4899">
        <w:rPr>
          <w:rFonts w:asciiTheme="minorHAnsi" w:hAnsiTheme="minorHAnsi"/>
          <w:sz w:val="22"/>
          <w:szCs w:val="22"/>
          <w:lang w:val="my"/>
        </w:rPr>
        <w:t>တို့တွင် ထည့်သွင်း</w:t>
      </w:r>
      <w:r w:rsidR="006D4379" w:rsidRPr="007D4899">
        <w:rPr>
          <w:rFonts w:asciiTheme="minorHAnsi" w:hAnsiTheme="minorHAnsi" w:cs="Myanmar Text" w:hint="cs"/>
          <w:sz w:val="22"/>
          <w:szCs w:val="22"/>
          <w:rtl/>
          <w:lang w:val="my"/>
        </w:rPr>
        <w:t>ပေး</w:t>
      </w:r>
      <w:r w:rsidR="00F34049" w:rsidRPr="007D4899">
        <w:rPr>
          <w:rFonts w:asciiTheme="minorHAnsi" w:hAnsiTheme="minorHAnsi" w:cs="Myanmar Text" w:hint="cs"/>
          <w:sz w:val="22"/>
          <w:szCs w:val="22"/>
          <w:cs/>
          <w:lang w:val="my" w:bidi="my-MM"/>
        </w:rPr>
        <w:t>ရန် သင်တောင်းဆိုနိုင်</w:t>
      </w:r>
      <w:r w:rsidRPr="007D4899">
        <w:rPr>
          <w:rFonts w:asciiTheme="minorHAnsi" w:hAnsiTheme="minorHAnsi"/>
          <w:sz w:val="22"/>
          <w:szCs w:val="22"/>
          <w:lang w:val="my"/>
        </w:rPr>
        <w:t>ပါသည်- (1) လျှောက်ထားသူ</w:t>
      </w:r>
      <w:r w:rsidR="007D56C1" w:rsidRPr="007D4899">
        <w:rPr>
          <w:rFonts w:asciiTheme="minorHAnsi" w:hAnsiTheme="minorHAnsi" w:cs="Myanmar Text" w:hint="cs"/>
          <w:sz w:val="22"/>
          <w:szCs w:val="22"/>
          <w:rtl/>
          <w:lang w:val="my"/>
        </w:rPr>
        <w:t>တစ်ဦး၏</w:t>
      </w:r>
      <w:r w:rsidRPr="007D4899">
        <w:rPr>
          <w:rFonts w:asciiTheme="minorHAnsi" w:hAnsiTheme="minorHAnsi"/>
          <w:sz w:val="22"/>
          <w:szCs w:val="22"/>
          <w:lang w:val="my"/>
        </w:rPr>
        <w:t>အမည်</w:t>
      </w:r>
      <w:r w:rsidR="007D56C1" w:rsidRPr="007D4899">
        <w:rPr>
          <w:rFonts w:ascii="Myanmar Text" w:hAnsi="Myanmar Text" w:cs="Myanmar Text" w:hint="cs"/>
          <w:sz w:val="22"/>
          <w:szCs w:val="22"/>
          <w:lang w:val="my"/>
        </w:rPr>
        <w:t>အ</w:t>
      </w:r>
      <w:r w:rsidR="007D56C1" w:rsidRPr="007D4899">
        <w:rPr>
          <w:rFonts w:ascii="Myanmar Text" w:hAnsi="Myanmar Text" w:cs="Myanmar Text" w:hint="cs"/>
          <w:sz w:val="22"/>
          <w:szCs w:val="22"/>
          <w:cs/>
          <w:lang w:val="my" w:bidi="my-MM"/>
        </w:rPr>
        <w:t>တိအကျ</w:t>
      </w:r>
      <w:r w:rsidRPr="007D4899">
        <w:rPr>
          <w:rFonts w:asciiTheme="minorHAnsi" w:hAnsiTheme="minorHAnsi"/>
          <w:sz w:val="22"/>
          <w:szCs w:val="22"/>
          <w:lang w:val="my"/>
        </w:rPr>
        <w:t>နှင့် ပါမစ်နံပါတ်အတွက် ပုံမှန်စာပို့မည့်သူများစာရင်းနှင့်/သို့မဟုတ် (2) သီးခြားကောင်တီအတွက် ပုံမှန်စာပို့မည့်သူများစာရင်း။ အမြဲတမ်းနှင့်/သို့မဟုတ် ကောင်တီ၏ ပုံမှန်စာပို့မည့်သူများစာရင်းတွင် ထည့်သွင်းခြင်းခံရလိုပါက မည်သည့်စာရင်း(များ) ဖြစ်သည်ကို ရှင်းလင်းစွာ ဖော်ပြပြီး သင့်တောင်းဆိုချက်ကို အောက်ဖော်ပြပါလိပ်စာရှိ စာရေးချုပ်၏ TCEQ ရုံးသို့ ပေးပို့ပါ။</w:t>
      </w:r>
    </w:p>
    <w:p w14:paraId="4CB5E04F" w14:textId="77777777" w:rsidR="008441B4" w:rsidRPr="007D4899" w:rsidRDefault="008441B4" w:rsidP="00341883">
      <w:pPr>
        <w:widowControl w:val="0"/>
        <w:rPr>
          <w:rFonts w:asciiTheme="minorHAnsi" w:hAnsiTheme="minorHAnsi"/>
          <w:sz w:val="22"/>
          <w:szCs w:val="22"/>
        </w:rPr>
      </w:pPr>
    </w:p>
    <w:p w14:paraId="20D51DAE" w14:textId="020D353A" w:rsidR="00495C32" w:rsidRPr="007D4899" w:rsidRDefault="00495C32" w:rsidP="00495C32">
      <w:pPr>
        <w:rPr>
          <w:rFonts w:ascii="Georgia" w:hAnsi="Georgia"/>
          <w:sz w:val="22"/>
          <w:szCs w:val="22"/>
        </w:rPr>
      </w:pPr>
      <w:r w:rsidRPr="007D4899">
        <w:rPr>
          <w:rFonts w:ascii="Georgia" w:hAnsi="Georgia"/>
          <w:b/>
          <w:bCs/>
          <w:sz w:val="22"/>
          <w:szCs w:val="22"/>
          <w:lang w:val="my"/>
        </w:rPr>
        <w:t xml:space="preserve">အွန်လိုင်းတွင် တွေ့ရှိနိုင်သော အချက်အလက်များ။ </w:t>
      </w:r>
      <w:r w:rsidRPr="007D4899">
        <w:rPr>
          <w:rFonts w:ascii="Georgia" w:hAnsi="Georgia"/>
          <w:sz w:val="22"/>
          <w:szCs w:val="22"/>
          <w:lang w:val="my"/>
        </w:rPr>
        <w:t>လျှောက်ထားမှုအခြေအနေဆိုင်ရာ အသေးစိတ်</w:t>
      </w:r>
      <w:r w:rsidR="007D56C1" w:rsidRPr="007D4899">
        <w:rPr>
          <w:rFonts w:ascii="Georgia" w:hAnsi="Georgia" w:hint="cs"/>
          <w:sz w:val="22"/>
          <w:szCs w:val="22"/>
          <w:rtl/>
          <w:lang w:val="my"/>
        </w:rPr>
        <w:t xml:space="preserve"> </w:t>
      </w:r>
      <w:r w:rsidRPr="007D4899">
        <w:rPr>
          <w:rFonts w:ascii="Georgia" w:hAnsi="Georgia"/>
          <w:sz w:val="22"/>
          <w:szCs w:val="22"/>
          <w:lang w:val="my"/>
        </w:rPr>
        <w:t xml:space="preserve">အချက်အလက်များအတွက် ကော်မရှင်နာများ၏ ပေါင်းစပ်ဒေတာဘေ့စ် </w:t>
      </w:r>
      <w:hyperlink r:id="rId14" w:history="1">
        <w:r w:rsidRPr="007D4899">
          <w:rPr>
            <w:rStyle w:val="Hyperlink"/>
            <w:rFonts w:ascii="Georgia" w:hAnsi="Georgia"/>
            <w:sz w:val="22"/>
            <w:szCs w:val="22"/>
            <w:lang w:val="my"/>
          </w:rPr>
          <w:t>www.tceq.texas.gov/goto/cid</w:t>
        </w:r>
      </w:hyperlink>
      <w:r w:rsidRPr="007D4899">
        <w:rPr>
          <w:rFonts w:ascii="Georgia" w:hAnsi="Georgia"/>
          <w:sz w:val="22"/>
          <w:szCs w:val="22"/>
          <w:lang w:val="my"/>
        </w:rPr>
        <w:t xml:space="preserve"> သို့ ဝင်ရောက်ကြည့်ရှုပါ။ ဤအသိပေးစာအပေါ်ဆုံးတွင် ဖော်ပြပါရှိသော ဤလျှောက်ထားမှုအတွက် ပါမစ်နံပါတ်ကို အသုံးပြု၍ ဒေတာဘေ့စ်ကို ရှာဖွေပါ။</w:t>
      </w:r>
    </w:p>
    <w:p w14:paraId="2AE063FE" w14:textId="77777777" w:rsidR="00495C32" w:rsidRPr="007D4899" w:rsidRDefault="00495C32" w:rsidP="00495C32">
      <w:pPr>
        <w:rPr>
          <w:rFonts w:ascii="Georgia" w:hAnsi="Georgia"/>
          <w:sz w:val="22"/>
          <w:szCs w:val="22"/>
        </w:rPr>
      </w:pPr>
    </w:p>
    <w:p w14:paraId="7D68E18F" w14:textId="332C2F00" w:rsidR="00495C32" w:rsidRPr="007D4899" w:rsidRDefault="00495C32" w:rsidP="007D4899">
      <w:pPr>
        <w:rPr>
          <w:rFonts w:ascii="Georgia" w:hAnsi="Georgia"/>
          <w:color w:val="1F497D"/>
          <w:sz w:val="22"/>
          <w:szCs w:val="22"/>
        </w:rPr>
      </w:pPr>
      <w:r w:rsidRPr="007D4899">
        <w:rPr>
          <w:rFonts w:ascii="Georgia" w:hAnsi="Georgia"/>
          <w:b/>
          <w:bCs/>
          <w:sz w:val="22"/>
          <w:szCs w:val="22"/>
          <w:lang w:val="my"/>
        </w:rPr>
        <w:t xml:space="preserve">အေဂျင်စီ ဆက်သွယ်ရန်လိပ်စာနှင့် အချက်အလက်။ </w:t>
      </w:r>
      <w:r w:rsidRPr="007D4899">
        <w:rPr>
          <w:rFonts w:ascii="Georgia" w:hAnsi="Georgia"/>
          <w:sz w:val="22"/>
          <w:szCs w:val="22"/>
          <w:lang w:val="my"/>
        </w:rPr>
        <w:t xml:space="preserve">အများပြည်သူ မှတ်ချက်များနှင့် တောင်းဆိုချက်များကို </w:t>
      </w:r>
      <w:hyperlink r:id="rId15" w:history="1">
        <w:r w:rsidRPr="007D4899">
          <w:rPr>
            <w:rStyle w:val="Hyperlink"/>
            <w:rFonts w:ascii="Georgia" w:hAnsi="Georgia"/>
            <w:sz w:val="22"/>
            <w:szCs w:val="22"/>
            <w:lang w:val="my"/>
          </w:rPr>
          <w:t>https://www14.tceq.texas.gov/epic/eComment/</w:t>
        </w:r>
      </w:hyperlink>
      <w:r w:rsidRPr="007D4899">
        <w:rPr>
          <w:rFonts w:ascii="Georgia" w:hAnsi="Georgia"/>
          <w:sz w:val="22"/>
          <w:szCs w:val="22"/>
          <w:lang w:val="my"/>
        </w:rPr>
        <w:t xml:space="preserve"> ၌ အီလက်ထရွန်းနစ်စနစ်ဖြင့်ဖြစ်စေ၊ </w:t>
      </w:r>
      <w:r w:rsidR="00150874" w:rsidRPr="007D4899">
        <w:rPr>
          <w:rFonts w:asciiTheme="minorHAnsi" w:hAnsiTheme="minorHAnsi"/>
          <w:sz w:val="22"/>
          <w:szCs w:val="22"/>
          <w:lang w:val="my"/>
        </w:rPr>
        <w:t>(</w:t>
      </w:r>
      <w:r w:rsidRPr="007D4899">
        <w:rPr>
          <w:rFonts w:ascii="Georgia" w:hAnsi="Georgia"/>
          <w:sz w:val="22"/>
          <w:szCs w:val="22"/>
          <w:lang w:val="my"/>
        </w:rPr>
        <w:t>တက္ကဆက် ပတ်ဝန်းကျင်အရည်အသွေးကော်မရှင်၊ စာရေးချုပ်ရုံး၊</w:t>
      </w:r>
      <w:r w:rsidR="00150874" w:rsidRPr="007D4899">
        <w:rPr>
          <w:rFonts w:asciiTheme="minorHAnsi" w:hAnsiTheme="minorHAnsi"/>
          <w:sz w:val="22"/>
          <w:szCs w:val="22"/>
          <w:lang w:val="my"/>
        </w:rPr>
        <w:t>)</w:t>
      </w:r>
      <w:r w:rsidRPr="007D4899">
        <w:rPr>
          <w:rFonts w:ascii="Georgia" w:hAnsi="Georgia"/>
          <w:sz w:val="22"/>
          <w:szCs w:val="22"/>
          <w:lang w:val="my"/>
        </w:rPr>
        <w:t xml:space="preserve"> </w:t>
      </w:r>
      <w:r w:rsidR="00150874" w:rsidRPr="007D4899">
        <w:rPr>
          <w:rFonts w:ascii="Georgia" w:hAnsi="Georgia"/>
          <w:sz w:val="22"/>
          <w:szCs w:val="22"/>
        </w:rPr>
        <w:t xml:space="preserve">Texas Commission on Environmental Quality, Office of the Chief Clerk, </w:t>
      </w:r>
      <w:r w:rsidRPr="007D4899">
        <w:rPr>
          <w:rFonts w:ascii="Georgia" w:hAnsi="Georgia"/>
          <w:sz w:val="22"/>
          <w:szCs w:val="22"/>
          <w:lang w:val="my"/>
        </w:rPr>
        <w:t xml:space="preserve">MC-105၊ P.O. Box 13087၊ Austin၊ Texas 78711-3087 သို့ </w:t>
      </w:r>
      <w:r w:rsidRPr="007D4899">
        <w:rPr>
          <w:rFonts w:ascii="Georgia" w:hAnsi="Georgia"/>
          <w:sz w:val="22"/>
          <w:szCs w:val="22"/>
          <w:lang w:val="my"/>
        </w:rPr>
        <w:lastRenderedPageBreak/>
        <w:t>စာဖြင့်ရေးသား၍ဖြစ်စေ တင်ပြ</w:t>
      </w:r>
      <w:r w:rsidR="008E1CD8" w:rsidRPr="007D4899">
        <w:rPr>
          <w:rFonts w:ascii="Myanmar Text" w:hAnsi="Myanmar Text" w:cs="Myanmar Text"/>
          <w:sz w:val="22"/>
          <w:szCs w:val="22"/>
        </w:rPr>
        <w:t>ရပါမ</w:t>
      </w:r>
      <w:r w:rsidRPr="007D4899">
        <w:rPr>
          <w:rFonts w:ascii="Georgia" w:hAnsi="Georgia"/>
          <w:sz w:val="22"/>
          <w:szCs w:val="22"/>
          <w:lang w:val="my"/>
        </w:rPr>
        <w:t>ည်။ သင့်အမည်၊ ဖုန်းနံပါတ်၊ အီးမေးလ်လိပ်စာနှင့် နေရပ်လိပ်စာ အပါအဝင် သင်ဖော်ပြသော ဆက်သွယ်ရန် အချက်အလက်များသည် အေဂျင်စီ၏ အများပြည်သူ တွေ့မြင်နိုင်သောမှတ်တမ်း</w:t>
      </w:r>
      <w:r w:rsidR="00FD4F17" w:rsidRPr="007D4899">
        <w:rPr>
          <w:rFonts w:ascii="Georgia" w:hAnsi="Georgia" w:cs="Myanmar Text" w:hint="cs"/>
          <w:sz w:val="22"/>
          <w:szCs w:val="22"/>
          <w:rtl/>
          <w:lang w:val="my"/>
        </w:rPr>
        <w:t>တွင် ပါ၀င်</w:t>
      </w:r>
      <w:r w:rsidRPr="007D4899">
        <w:rPr>
          <w:rFonts w:ascii="Georgia" w:hAnsi="Georgia"/>
          <w:sz w:val="22"/>
          <w:szCs w:val="22"/>
          <w:lang w:val="my"/>
        </w:rPr>
        <w:t xml:space="preserve">သွားမည်ဖြစ်ကြောင်း သတိပြုပါ။ ဤပါမစ်လျှောက်လွှာ သို့မဟုတ် ခွင့်ပြုခြင်းလုပ်ငန်းစဉ်နှင့်စပ်လျဉ်းသော ထပ်လောင်းအချက်အလက်များအတွက် ဖုန်းခေါ်ဆိုခအခမဲ့ဖြင့် </w:t>
      </w:r>
      <w:r w:rsidRPr="007D4899">
        <w:rPr>
          <w:rFonts w:ascii="Georgia" w:hAnsi="Georgia"/>
          <w:color w:val="000000"/>
          <w:sz w:val="22"/>
          <w:szCs w:val="22"/>
          <w:lang w:val="my"/>
        </w:rPr>
        <w:t xml:space="preserve">TCEQ အများပြည်သူပညာပေးအစီအစဉ်ထံ </w:t>
      </w:r>
      <w:r w:rsidRPr="007D4899">
        <w:rPr>
          <w:rFonts w:ascii="Georgia" w:hAnsi="Georgia"/>
          <w:sz w:val="22"/>
          <w:szCs w:val="22"/>
          <w:lang w:val="my"/>
        </w:rPr>
        <w:t>1-800-687-4040 သို့ ဖုန်းခေါ်ဆိုပါ</w:t>
      </w:r>
      <w:r w:rsidR="002B2CA7" w:rsidRPr="007D4899">
        <w:rPr>
          <w:rFonts w:ascii="Myanmar Text" w:hAnsi="Myanmar Text" w:cs="Myanmar Text" w:hint="cs"/>
          <w:sz w:val="22"/>
          <w:szCs w:val="22"/>
          <w:lang w:val="my"/>
        </w:rPr>
        <w:t>၊</w:t>
      </w:r>
      <w:r w:rsidRPr="007D4899">
        <w:rPr>
          <w:rFonts w:ascii="Georgia" w:hAnsi="Georgia"/>
          <w:sz w:val="22"/>
          <w:szCs w:val="22"/>
          <w:lang w:val="my"/>
        </w:rPr>
        <w:t xml:space="preserve"> သို့မဟုတ် ၎င်းတို့၏ဝဘ်ဆိုက် </w:t>
      </w:r>
      <w:hyperlink r:id="rId16" w:history="1">
        <w:r w:rsidRPr="007D4899">
          <w:rPr>
            <w:rStyle w:val="Hyperlink"/>
            <w:rFonts w:ascii="Georgia" w:hAnsi="Georgia"/>
            <w:sz w:val="22"/>
            <w:szCs w:val="22"/>
            <w:lang w:val="my"/>
          </w:rPr>
          <w:t>www.tceq.texas.gov/goto/pep</w:t>
        </w:r>
      </w:hyperlink>
      <w:r w:rsidRPr="007D4899">
        <w:rPr>
          <w:rFonts w:ascii="Georgia" w:hAnsi="Georgia"/>
          <w:sz w:val="22"/>
          <w:szCs w:val="22"/>
          <w:lang w:val="my"/>
        </w:rPr>
        <w:t xml:space="preserve"> တွင် သွားရောက်ကြည့်ရှုပါ။ </w:t>
      </w:r>
      <w:r w:rsidRPr="007D4899">
        <w:rPr>
          <w:rFonts w:ascii="Georgia" w:hAnsi="Georgia"/>
          <w:sz w:val="22"/>
          <w:szCs w:val="22"/>
        </w:rPr>
        <w:t>Si desea información en Español, puede llamar al 1-800-687-4040.</w:t>
      </w:r>
    </w:p>
    <w:p w14:paraId="3BA2266E" w14:textId="77777777" w:rsidR="00D446B1" w:rsidRPr="007D4899" w:rsidRDefault="00D446B1" w:rsidP="00341883">
      <w:pPr>
        <w:widowControl w:val="0"/>
        <w:rPr>
          <w:rFonts w:asciiTheme="minorHAnsi" w:hAnsiTheme="minorHAnsi"/>
          <w:sz w:val="22"/>
          <w:szCs w:val="22"/>
        </w:rPr>
      </w:pPr>
    </w:p>
    <w:p w14:paraId="56A930FC" w14:textId="666B95B4" w:rsidR="008B108E" w:rsidRPr="007D4899" w:rsidRDefault="008B108E" w:rsidP="00341883">
      <w:pPr>
        <w:widowControl w:val="0"/>
        <w:rPr>
          <w:rFonts w:asciiTheme="minorHAnsi" w:hAnsiTheme="minorHAnsi" w:cs="Myanmar Text"/>
          <w:i/>
          <w:iCs/>
          <w:sz w:val="22"/>
          <w:szCs w:val="22"/>
          <w:cs/>
          <w:lang w:val="my" w:bidi="my-MM"/>
        </w:rPr>
      </w:pPr>
      <w:bookmarkStart w:id="1" w:name="_Hlk103153971"/>
      <w:r w:rsidRPr="007D4899">
        <w:rPr>
          <w:rFonts w:asciiTheme="minorHAnsi" w:hAnsiTheme="minorHAnsi"/>
          <w:sz w:val="22"/>
          <w:szCs w:val="22"/>
          <w:lang w:val="my"/>
        </w:rPr>
        <w:t>ထပ်လောင်းအချက်အလက်များကို အထက်ဖော်ပြပါလိပ်စာရှိ Southwestern Public Service Company ထံမှလည်း ရရှိနိုင်ပါသည် သို့မဟုတ် Ms. Patty Hill ထံ 806-272-8028 သို့ ဖုန်းခေါ်ဆိုခြင်းဖြင့်လည်း ရရှိနိုင်ပါသည်။</w:t>
      </w:r>
      <w:r w:rsidRPr="007D4899">
        <w:rPr>
          <w:rFonts w:asciiTheme="minorHAnsi" w:hAnsiTheme="minorHAnsi"/>
          <w:i/>
          <w:iCs/>
          <w:sz w:val="22"/>
          <w:szCs w:val="22"/>
          <w:lang w:val="my"/>
        </w:rPr>
        <w:t xml:space="preserve"> </w:t>
      </w:r>
    </w:p>
    <w:bookmarkEnd w:id="1"/>
    <w:p w14:paraId="33C92A62" w14:textId="77777777" w:rsidR="008B108E" w:rsidRPr="007D4899" w:rsidRDefault="008B108E" w:rsidP="00341883">
      <w:pPr>
        <w:widowControl w:val="0"/>
        <w:rPr>
          <w:rFonts w:asciiTheme="minorHAnsi" w:hAnsiTheme="minorHAnsi"/>
          <w:sz w:val="22"/>
          <w:szCs w:val="22"/>
        </w:rPr>
      </w:pPr>
      <w:r w:rsidRPr="007D4899">
        <w:rPr>
          <w:rFonts w:asciiTheme="minorHAnsi" w:hAnsiTheme="minorHAnsi"/>
          <w:sz w:val="22"/>
          <w:szCs w:val="22"/>
          <w:lang w:val="my"/>
        </w:rPr>
        <w:tab/>
      </w:r>
      <w:r w:rsidRPr="007D4899">
        <w:rPr>
          <w:rFonts w:asciiTheme="minorHAnsi" w:hAnsiTheme="minorHAnsi"/>
          <w:sz w:val="22"/>
          <w:szCs w:val="22"/>
          <w:lang w:val="my"/>
        </w:rPr>
        <w:tab/>
      </w:r>
      <w:r w:rsidRPr="007D4899">
        <w:rPr>
          <w:rFonts w:asciiTheme="minorHAnsi" w:hAnsiTheme="minorHAnsi"/>
          <w:sz w:val="22"/>
          <w:szCs w:val="22"/>
          <w:lang w:val="my"/>
        </w:rPr>
        <w:tab/>
      </w:r>
    </w:p>
    <w:p w14:paraId="476BCE96" w14:textId="1084CDCD" w:rsidR="008B108E" w:rsidRPr="00563B58" w:rsidRDefault="00E36A3B" w:rsidP="00E36A3B">
      <w:pPr>
        <w:widowControl w:val="0"/>
        <w:rPr>
          <w:rFonts w:asciiTheme="minorHAnsi" w:hAnsiTheme="minorHAnsi"/>
          <w:sz w:val="22"/>
          <w:szCs w:val="22"/>
        </w:rPr>
      </w:pPr>
      <w:r w:rsidRPr="00E36A3B">
        <w:rPr>
          <w:rFonts w:ascii="Myanmar Text" w:hAnsi="Myanmar Text" w:cs="Myanmar Text" w:hint="cs"/>
          <w:sz w:val="22"/>
          <w:szCs w:val="22"/>
          <w:lang w:val="my"/>
        </w:rPr>
        <w:t>ထုတ်ဝေရက်စွဲ</w:t>
      </w:r>
      <w:r w:rsidRPr="00E36A3B">
        <w:rPr>
          <w:rFonts w:ascii="Myanmar Text" w:hAnsi="Myanmar Text" w:cs="Myanmar Text"/>
          <w:sz w:val="22"/>
          <w:szCs w:val="22"/>
          <w:lang w:val="my"/>
        </w:rPr>
        <w:t xml:space="preserve">- </w:t>
      </w:r>
      <w:r w:rsidRPr="00E36A3B">
        <w:rPr>
          <w:rFonts w:ascii="Myanmar Text" w:hAnsi="Myanmar Text" w:cs="Myanmar Text" w:hint="cs"/>
          <w:sz w:val="22"/>
          <w:szCs w:val="22"/>
          <w:lang w:val="my"/>
        </w:rPr>
        <w:t>နိုဝင်ဘာ</w:t>
      </w:r>
      <w:r w:rsidRPr="00E36A3B">
        <w:rPr>
          <w:rFonts w:ascii="Myanmar Text" w:hAnsi="Myanmar Text" w:cs="Myanmar Text"/>
          <w:sz w:val="22"/>
          <w:szCs w:val="22"/>
          <w:lang w:val="my"/>
        </w:rPr>
        <w:t xml:space="preserve"> </w:t>
      </w:r>
      <w:r w:rsidRPr="00E36A3B">
        <w:rPr>
          <w:rFonts w:ascii="Myanmar Text" w:hAnsi="Myanmar Text" w:cs="Myanmar Text" w:hint="cs"/>
          <w:sz w:val="22"/>
          <w:szCs w:val="22"/>
          <w:lang w:val="my"/>
        </w:rPr>
        <w:t>၂၉၊</w:t>
      </w:r>
      <w:r w:rsidRPr="00E36A3B">
        <w:rPr>
          <w:rFonts w:ascii="Myanmar Text" w:hAnsi="Myanmar Text" w:cs="Myanmar Text"/>
          <w:sz w:val="22"/>
          <w:szCs w:val="22"/>
          <w:lang w:val="my"/>
        </w:rPr>
        <w:t xml:space="preserve"> </w:t>
      </w:r>
      <w:r w:rsidRPr="00E36A3B">
        <w:rPr>
          <w:rFonts w:ascii="Myanmar Text" w:hAnsi="Myanmar Text" w:cs="Myanmar Text" w:hint="cs"/>
          <w:sz w:val="22"/>
          <w:szCs w:val="22"/>
          <w:lang w:val="my"/>
        </w:rPr>
        <w:t>၂၀၂၂</w:t>
      </w:r>
    </w:p>
    <w:sectPr w:rsidR="008B108E" w:rsidRPr="00563B58" w:rsidSect="007C74EA">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62E8" w14:textId="77777777" w:rsidR="007D4899" w:rsidRDefault="007D4899" w:rsidP="007D4899">
      <w:r>
        <w:separator/>
      </w:r>
    </w:p>
  </w:endnote>
  <w:endnote w:type="continuationSeparator" w:id="0">
    <w:p w14:paraId="33883197" w14:textId="77777777" w:rsidR="007D4899" w:rsidRDefault="007D4899" w:rsidP="007D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18019" w14:textId="77777777" w:rsidR="007D4899" w:rsidRDefault="007D4899" w:rsidP="007D4899">
      <w:r>
        <w:separator/>
      </w:r>
    </w:p>
  </w:footnote>
  <w:footnote w:type="continuationSeparator" w:id="0">
    <w:p w14:paraId="2D3B9345" w14:textId="77777777" w:rsidR="007D4899" w:rsidRDefault="007D4899" w:rsidP="007D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01D0"/>
    <w:rsid w:val="00051F00"/>
    <w:rsid w:val="00055A2A"/>
    <w:rsid w:val="000A1B4C"/>
    <w:rsid w:val="001149CC"/>
    <w:rsid w:val="00115797"/>
    <w:rsid w:val="001205A5"/>
    <w:rsid w:val="00143A7C"/>
    <w:rsid w:val="00150874"/>
    <w:rsid w:val="00195B27"/>
    <w:rsid w:val="001A6AE6"/>
    <w:rsid w:val="001D1466"/>
    <w:rsid w:val="001F4206"/>
    <w:rsid w:val="00211B4A"/>
    <w:rsid w:val="002B14FF"/>
    <w:rsid w:val="002B2CA7"/>
    <w:rsid w:val="002C0D07"/>
    <w:rsid w:val="002C2E1B"/>
    <w:rsid w:val="002D0AFD"/>
    <w:rsid w:val="002E2761"/>
    <w:rsid w:val="003101B4"/>
    <w:rsid w:val="003221F3"/>
    <w:rsid w:val="00330CB4"/>
    <w:rsid w:val="00341883"/>
    <w:rsid w:val="00352DCD"/>
    <w:rsid w:val="00364B1D"/>
    <w:rsid w:val="00370E08"/>
    <w:rsid w:val="00393BAE"/>
    <w:rsid w:val="003D3515"/>
    <w:rsid w:val="00425605"/>
    <w:rsid w:val="004542FF"/>
    <w:rsid w:val="00495C32"/>
    <w:rsid w:val="004B2B49"/>
    <w:rsid w:val="004B58F9"/>
    <w:rsid w:val="004D3E38"/>
    <w:rsid w:val="0052493C"/>
    <w:rsid w:val="005272F2"/>
    <w:rsid w:val="00531E1C"/>
    <w:rsid w:val="00563B58"/>
    <w:rsid w:val="00565B3D"/>
    <w:rsid w:val="00576E3C"/>
    <w:rsid w:val="00593D95"/>
    <w:rsid w:val="005C01E6"/>
    <w:rsid w:val="005D3584"/>
    <w:rsid w:val="005D4A98"/>
    <w:rsid w:val="005E421C"/>
    <w:rsid w:val="005F1500"/>
    <w:rsid w:val="00604D2D"/>
    <w:rsid w:val="00625AD3"/>
    <w:rsid w:val="00635677"/>
    <w:rsid w:val="006559E1"/>
    <w:rsid w:val="006D4379"/>
    <w:rsid w:val="006F5690"/>
    <w:rsid w:val="00701827"/>
    <w:rsid w:val="007268BC"/>
    <w:rsid w:val="007C74EA"/>
    <w:rsid w:val="007D4899"/>
    <w:rsid w:val="007D56C1"/>
    <w:rsid w:val="007E37E3"/>
    <w:rsid w:val="007E6DEF"/>
    <w:rsid w:val="007F7106"/>
    <w:rsid w:val="0082012E"/>
    <w:rsid w:val="008441B4"/>
    <w:rsid w:val="00894584"/>
    <w:rsid w:val="008A7AEE"/>
    <w:rsid w:val="008B108E"/>
    <w:rsid w:val="008D5553"/>
    <w:rsid w:val="008E1CD8"/>
    <w:rsid w:val="00916C19"/>
    <w:rsid w:val="009509B2"/>
    <w:rsid w:val="009C5ACC"/>
    <w:rsid w:val="00AA336D"/>
    <w:rsid w:val="00AB76AC"/>
    <w:rsid w:val="00AF0A20"/>
    <w:rsid w:val="00B12730"/>
    <w:rsid w:val="00B3472B"/>
    <w:rsid w:val="00B7298A"/>
    <w:rsid w:val="00BA6A5B"/>
    <w:rsid w:val="00BE191C"/>
    <w:rsid w:val="00BF2A5C"/>
    <w:rsid w:val="00BF679C"/>
    <w:rsid w:val="00C328F5"/>
    <w:rsid w:val="00C462C3"/>
    <w:rsid w:val="00C5034B"/>
    <w:rsid w:val="00C51EA9"/>
    <w:rsid w:val="00CC3E51"/>
    <w:rsid w:val="00D2685D"/>
    <w:rsid w:val="00D446B1"/>
    <w:rsid w:val="00D638DC"/>
    <w:rsid w:val="00DA7D20"/>
    <w:rsid w:val="00DB29BB"/>
    <w:rsid w:val="00E15CE1"/>
    <w:rsid w:val="00E247D4"/>
    <w:rsid w:val="00E36A3B"/>
    <w:rsid w:val="00E6080B"/>
    <w:rsid w:val="00E9729B"/>
    <w:rsid w:val="00EA70EC"/>
    <w:rsid w:val="00ED79A5"/>
    <w:rsid w:val="00F15184"/>
    <w:rsid w:val="00F34049"/>
    <w:rsid w:val="00F55DD3"/>
    <w:rsid w:val="00F6001F"/>
    <w:rsid w:val="00F70C20"/>
    <w:rsid w:val="00F7361D"/>
    <w:rsid w:val="00F81A34"/>
    <w:rsid w:val="00F90A62"/>
    <w:rsid w:val="00FB27D3"/>
    <w:rsid w:val="00FB4624"/>
    <w:rsid w:val="00FC77F4"/>
    <w:rsid w:val="00FD4F17"/>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customStyle="1" w:styleId="UnresolvedMention2">
    <w:name w:val="Unresolved Mention2"/>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 w:type="paragraph" w:styleId="Revision">
    <w:name w:val="Revision"/>
    <w:hidden/>
    <w:uiPriority w:val="99"/>
    <w:semiHidden/>
    <w:rsid w:val="002B14FF"/>
    <w:rPr>
      <w:sz w:val="24"/>
    </w:rPr>
  </w:style>
  <w:style w:type="paragraph" w:styleId="Header">
    <w:name w:val="header"/>
    <w:basedOn w:val="Normal"/>
    <w:link w:val="HeaderChar"/>
    <w:unhideWhenUsed/>
    <w:rsid w:val="007D4899"/>
    <w:pPr>
      <w:tabs>
        <w:tab w:val="center" w:pos="4680"/>
        <w:tab w:val="right" w:pos="9360"/>
      </w:tabs>
    </w:pPr>
  </w:style>
  <w:style w:type="character" w:customStyle="1" w:styleId="HeaderChar">
    <w:name w:val="Header Char"/>
    <w:basedOn w:val="DefaultParagraphFont"/>
    <w:link w:val="Header"/>
    <w:rsid w:val="007D4899"/>
    <w:rPr>
      <w:sz w:val="24"/>
    </w:rPr>
  </w:style>
  <w:style w:type="paragraph" w:styleId="Footer">
    <w:name w:val="footer"/>
    <w:basedOn w:val="Normal"/>
    <w:link w:val="FooterChar"/>
    <w:unhideWhenUsed/>
    <w:rsid w:val="007D4899"/>
    <w:pPr>
      <w:tabs>
        <w:tab w:val="center" w:pos="4680"/>
        <w:tab w:val="right" w:pos="9360"/>
      </w:tabs>
    </w:pPr>
  </w:style>
  <w:style w:type="character" w:customStyle="1" w:styleId="FooterChar">
    <w:name w:val="Footer Char"/>
    <w:basedOn w:val="DefaultParagraphFont"/>
    <w:link w:val="Footer"/>
    <w:rsid w:val="007D48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ceq.texas.gov/permitting/wastewater/plain-language-summaries-and-public-no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ceq.texas.gov/permitting/wastewater/plain-language-summaries-and-public-no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ceq.texas.gov/goto/p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ceq.maps.arcgis.com/apps/webappviewer/index.html?id=db5bac44afbc468bbddd360f8168250f&amp;amp;amp;marker=-101.746111%2C35.283055&amp;amp;amp;level=12" TargetMode="External"/><Relationship Id="rId5" Type="http://schemas.openxmlformats.org/officeDocument/2006/relationships/styles" Target="styles.xml"/><Relationship Id="rId15" Type="http://schemas.openxmlformats.org/officeDocument/2006/relationships/hyperlink" Target="https://www14.tceq.texas.gov/epic/eComment/"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E4C360233994192BCB4D614FA6ED0" ma:contentTypeVersion="15" ma:contentTypeDescription="Create a new document." ma:contentTypeScope="" ma:versionID="50226a3328f13664748f1c8afbd83f90">
  <xsd:schema xmlns:xsd="http://www.w3.org/2001/XMLSchema" xmlns:xs="http://www.w3.org/2001/XMLSchema" xmlns:p="http://schemas.microsoft.com/office/2006/metadata/properties" xmlns:ns2="24eb405e-075c-4c52-a092-19cc67adccd6" xmlns:ns3="a075af48-e60a-4c55-bbbc-5698c1d14d27" targetNamespace="http://schemas.microsoft.com/office/2006/metadata/properties" ma:root="true" ma:fieldsID="0c2a8bcc250d1f79d0d4c580589d4fe2" ns2:_="" ns3:_="">
    <xsd:import namespace="24eb405e-075c-4c52-a092-19cc67adccd6"/>
    <xsd:import namespace="a075af48-e60a-4c55-bbbc-5698c1d14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b405e-075c-4c52-a092-19cc67adc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e3fc3-975b-426c-9e08-d2a3e1f4e75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5af48-e60a-4c55-bbbc-5698c1d14d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631ffd-dede-4883-88c7-3605002991d7}" ma:internalName="TaxCatchAll" ma:showField="CatchAllData" ma:web="a075af48-e60a-4c55-bbbc-5698c1d14d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eb405e-075c-4c52-a092-19cc67adccd6">
      <Terms xmlns="http://schemas.microsoft.com/office/infopath/2007/PartnerControls"/>
    </lcf76f155ced4ddcb4097134ff3c332f>
    <TaxCatchAll xmlns="a075af48-e60a-4c55-bbbc-5698c1d14d27" xsi:nil="true"/>
  </documentManagement>
</p:properties>
</file>

<file path=customXml/itemProps1.xml><?xml version="1.0" encoding="utf-8"?>
<ds:datastoreItem xmlns:ds="http://schemas.openxmlformats.org/officeDocument/2006/customXml" ds:itemID="{4118129F-D0DB-4F36-A682-DEB363AC1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b405e-075c-4c52-a092-19cc67adccd6"/>
    <ds:schemaRef ds:uri="a075af48-e60a-4c55-bbbc-5698c1d14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A41A7-3475-41C3-8735-D561B601E224}">
  <ds:schemaRefs>
    <ds:schemaRef ds:uri="http://schemas.microsoft.com/sharepoint/v3/contenttype/forms"/>
  </ds:schemaRefs>
</ds:datastoreItem>
</file>

<file path=customXml/itemProps3.xml><?xml version="1.0" encoding="utf-8"?>
<ds:datastoreItem xmlns:ds="http://schemas.openxmlformats.org/officeDocument/2006/customXml" ds:itemID="{4AF9BE32-F257-4A11-9150-82375993B00B}">
  <ds:schemaRefs>
    <ds:schemaRef ds:uri="24eb405e-075c-4c52-a092-19cc67adccd6"/>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075af48-e60a-4c55-bbbc-5698c1d14d2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658</Words>
  <Characters>9978</Characters>
  <Application>Microsoft Office Word</Application>
  <DocSecurity>2</DocSecurity>
  <Lines>83</Lines>
  <Paragraphs>21</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10615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19</cp:revision>
  <cp:lastPrinted>2011-01-15T00:48:00Z</cp:lastPrinted>
  <dcterms:created xsi:type="dcterms:W3CDTF">2022-11-15T21:27:00Z</dcterms:created>
  <dcterms:modified xsi:type="dcterms:W3CDTF">2022-11-29T21:44:00Z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0x010100DCBE4C360233994192BCB4D614FA6ED0</vt:lpwstr>
  </property>
</Properties>
</file>