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4EFB" w14:textId="77777777" w:rsidR="00122990" w:rsidRPr="005F0AAD" w:rsidRDefault="00122990" w:rsidP="00122990">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63C0EF30" w14:textId="77777777" w:rsidR="00122990" w:rsidRPr="005F0AAD" w:rsidRDefault="00122990" w:rsidP="00122990">
      <w:pPr>
        <w:pStyle w:val="paragraph"/>
        <w:spacing w:before="0" w:beforeAutospacing="0" w:after="0" w:afterAutospacing="0"/>
        <w:textAlignment w:val="baseline"/>
        <w:rPr>
          <w:rFonts w:ascii="Lucida Bright" w:hAnsi="Lucida Bright" w:cs="Segoe UI"/>
          <w:sz w:val="22"/>
          <w:szCs w:val="22"/>
          <w:lang w:val="es-US"/>
        </w:rPr>
      </w:pPr>
    </w:p>
    <w:p w14:paraId="7BA4F5E0" w14:textId="77777777" w:rsidR="00122990" w:rsidRPr="005F0AAD" w:rsidRDefault="00122990" w:rsidP="00122990">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CA31A66" w14:textId="77777777" w:rsidR="00122990" w:rsidRDefault="00122990" w:rsidP="002829D6"/>
    <w:p w14:paraId="59BDBFBE" w14:textId="77D54ACA" w:rsidR="002829D6" w:rsidRPr="00F87983" w:rsidRDefault="002829D6" w:rsidP="002829D6">
      <w:bookmarkStart w:id="0" w:name="_Hlk106888620"/>
      <w:bookmarkStart w:id="1" w:name="_Hlk106888375"/>
      <w:r w:rsidRPr="00F87983">
        <w:t>TA Operating LLC</w:t>
      </w:r>
      <w:bookmarkEnd w:id="0"/>
      <w:r w:rsidRPr="00F87983">
        <w:t>, 24601 Center Ridge Road, Westlake, Ohio 44145</w:t>
      </w:r>
      <w:bookmarkEnd w:id="1"/>
      <w:r w:rsidRPr="00F87983">
        <w:t xml:space="preserve">, ha </w:t>
      </w:r>
      <w:proofErr w:type="spellStart"/>
      <w:r w:rsidRPr="00F87983">
        <w:t>solicitado</w:t>
      </w:r>
      <w:proofErr w:type="spellEnd"/>
    </w:p>
    <w:p w14:paraId="5F71B82F" w14:textId="5758DE31" w:rsidR="002829D6" w:rsidRPr="00F87983" w:rsidRDefault="00122990" w:rsidP="002829D6">
      <w:r w:rsidRPr="00122990">
        <w:t xml:space="preserve">a la </w:t>
      </w:r>
      <w:proofErr w:type="spellStart"/>
      <w:r w:rsidRPr="00122990">
        <w:t>Comisión</w:t>
      </w:r>
      <w:proofErr w:type="spellEnd"/>
      <w:r w:rsidRPr="00122990">
        <w:t xml:space="preserve"> de Calidad Ambiental del Estado de Texas (TCEQ) </w:t>
      </w:r>
      <w:r w:rsidR="002829D6" w:rsidRPr="00F87983">
        <w:t xml:space="preserve">para la </w:t>
      </w:r>
      <w:proofErr w:type="spellStart"/>
      <w:r w:rsidR="002829D6" w:rsidRPr="00F87983">
        <w:t>propuesta</w:t>
      </w:r>
      <w:proofErr w:type="spellEnd"/>
      <w:r w:rsidR="002829D6" w:rsidRPr="00F87983">
        <w:t xml:space="preserve"> de Texas</w:t>
      </w:r>
    </w:p>
    <w:p w14:paraId="30DF2734" w14:textId="0F5469D7" w:rsidR="002829D6" w:rsidRPr="00F87983" w:rsidRDefault="002C67AB" w:rsidP="002829D6">
      <w:r>
        <w:t xml:space="preserve">Pollutant Discharge Elimination System </w:t>
      </w:r>
      <w:r w:rsidR="002829D6" w:rsidRPr="00F87983">
        <w:t xml:space="preserve">(TPDES) </w:t>
      </w:r>
      <w:proofErr w:type="spellStart"/>
      <w:r w:rsidR="002829D6" w:rsidRPr="00F87983">
        <w:t>Permiso</w:t>
      </w:r>
      <w:proofErr w:type="spellEnd"/>
      <w:r w:rsidR="002829D6" w:rsidRPr="00F87983">
        <w:t xml:space="preserve"> No. </w:t>
      </w:r>
      <w:bookmarkStart w:id="2" w:name="_Hlk106888383"/>
      <w:r w:rsidR="002829D6" w:rsidRPr="00F87983">
        <w:t xml:space="preserve">WQ0016170001 </w:t>
      </w:r>
      <w:bookmarkEnd w:id="2"/>
      <w:r w:rsidR="002829D6" w:rsidRPr="00F87983">
        <w:t xml:space="preserve">(EPA I.D. No. </w:t>
      </w:r>
      <w:bookmarkStart w:id="3" w:name="_Hlk106888393"/>
      <w:r w:rsidR="002829D6" w:rsidRPr="00F87983">
        <w:t>TX0142972</w:t>
      </w:r>
      <w:bookmarkEnd w:id="3"/>
      <w:r w:rsidR="002829D6" w:rsidRPr="00F87983">
        <w:t xml:space="preserve">) para </w:t>
      </w:r>
      <w:proofErr w:type="spellStart"/>
      <w:r w:rsidR="002829D6" w:rsidRPr="00F87983">
        <w:t>autorizar</w:t>
      </w:r>
      <w:proofErr w:type="spellEnd"/>
      <w:r w:rsidR="002829D6" w:rsidRPr="00F87983">
        <w:t xml:space="preserve"> la </w:t>
      </w:r>
      <w:proofErr w:type="spellStart"/>
      <w:r w:rsidR="002829D6" w:rsidRPr="00F87983">
        <w:t>descarga</w:t>
      </w:r>
      <w:proofErr w:type="spellEnd"/>
      <w:r w:rsidR="002829D6" w:rsidRPr="00F87983">
        <w:t xml:space="preserve"> de </w:t>
      </w:r>
      <w:proofErr w:type="spellStart"/>
      <w:r w:rsidR="002829D6" w:rsidRPr="00F87983">
        <w:t>aguas</w:t>
      </w:r>
      <w:proofErr w:type="spellEnd"/>
      <w:r w:rsidR="002829D6" w:rsidRPr="00F87983">
        <w:t xml:space="preserve"> </w:t>
      </w:r>
      <w:proofErr w:type="spellStart"/>
      <w:r w:rsidR="002829D6" w:rsidRPr="00F87983">
        <w:t>residuales</w:t>
      </w:r>
      <w:proofErr w:type="spellEnd"/>
      <w:r w:rsidR="002829D6" w:rsidRPr="00F87983">
        <w:t xml:space="preserve"> </w:t>
      </w:r>
      <w:proofErr w:type="spellStart"/>
      <w:r w:rsidR="002829D6" w:rsidRPr="00F87983">
        <w:t>tratadas</w:t>
      </w:r>
      <w:proofErr w:type="spellEnd"/>
      <w:r w:rsidR="002829D6" w:rsidRPr="00F87983">
        <w:t xml:space="preserve"> </w:t>
      </w:r>
      <w:proofErr w:type="spellStart"/>
      <w:r w:rsidR="002829D6" w:rsidRPr="00F87983">
        <w:t>en</w:t>
      </w:r>
      <w:proofErr w:type="spellEnd"/>
      <w:r w:rsidR="002829D6" w:rsidRPr="00F87983">
        <w:t xml:space="preserve"> un </w:t>
      </w:r>
      <w:proofErr w:type="spellStart"/>
      <w:r w:rsidR="002829D6" w:rsidRPr="00F87983">
        <w:t>volumen</w:t>
      </w:r>
      <w:proofErr w:type="spellEnd"/>
      <w:r w:rsidR="002829D6" w:rsidRPr="00F87983">
        <w:t xml:space="preserve"> que no </w:t>
      </w:r>
      <w:proofErr w:type="spellStart"/>
      <w:r w:rsidR="002829D6" w:rsidRPr="00F87983">
        <w:t>exceda</w:t>
      </w:r>
      <w:proofErr w:type="spellEnd"/>
      <w:r w:rsidR="002829D6" w:rsidRPr="00F87983">
        <w:t xml:space="preserve"> un </w:t>
      </w:r>
      <w:proofErr w:type="spellStart"/>
      <w:r w:rsidR="002829D6" w:rsidRPr="00F87983">
        <w:t>flujo</w:t>
      </w:r>
      <w:proofErr w:type="spellEnd"/>
      <w:r w:rsidR="002829D6" w:rsidRPr="00F87983">
        <w:t xml:space="preserve"> </w:t>
      </w:r>
      <w:proofErr w:type="spellStart"/>
      <w:r w:rsidR="002829D6" w:rsidRPr="00F87983">
        <w:t>promedio</w:t>
      </w:r>
      <w:proofErr w:type="spellEnd"/>
      <w:r w:rsidR="002829D6" w:rsidRPr="00F87983">
        <w:t xml:space="preserve"> </w:t>
      </w:r>
      <w:proofErr w:type="spellStart"/>
      <w:r w:rsidR="002829D6" w:rsidRPr="00F87983">
        <w:t>diario</w:t>
      </w:r>
      <w:proofErr w:type="spellEnd"/>
      <w:r w:rsidR="002829D6" w:rsidRPr="00F87983">
        <w:t xml:space="preserve"> de </w:t>
      </w:r>
      <w:bookmarkStart w:id="4" w:name="_Hlk106888429"/>
      <w:r w:rsidR="002829D6" w:rsidRPr="00F87983">
        <w:t xml:space="preserve">45,000 </w:t>
      </w:r>
      <w:bookmarkEnd w:id="4"/>
      <w:proofErr w:type="spellStart"/>
      <w:r w:rsidR="002829D6" w:rsidRPr="00F87983">
        <w:t>galones</w:t>
      </w:r>
      <w:proofErr w:type="spellEnd"/>
      <w:r w:rsidR="002829D6" w:rsidRPr="00F87983">
        <w:t xml:space="preserve"> por día. La </w:t>
      </w:r>
      <w:proofErr w:type="spellStart"/>
      <w:r w:rsidR="00130FDC" w:rsidRPr="00F87983">
        <w:t>instalación</w:t>
      </w:r>
      <w:proofErr w:type="spellEnd"/>
      <w:r w:rsidR="00130FDC" w:rsidRPr="00F87983">
        <w:t xml:space="preserve"> de </w:t>
      </w:r>
      <w:proofErr w:type="spellStart"/>
      <w:r w:rsidR="00130FDC" w:rsidRPr="00F87983">
        <w:t>tratamiento</w:t>
      </w:r>
      <w:proofErr w:type="spellEnd"/>
      <w:r w:rsidR="00130FDC" w:rsidRPr="00F87983">
        <w:t xml:space="preserve"> de </w:t>
      </w:r>
      <w:proofErr w:type="spellStart"/>
      <w:r w:rsidR="002829D6" w:rsidRPr="00F87983">
        <w:t>aguas</w:t>
      </w:r>
      <w:proofErr w:type="spellEnd"/>
      <w:r w:rsidR="002829D6" w:rsidRPr="00F87983">
        <w:t xml:space="preserve"> </w:t>
      </w:r>
      <w:proofErr w:type="spellStart"/>
      <w:r w:rsidR="002829D6" w:rsidRPr="00F87983">
        <w:t>residuales</w:t>
      </w:r>
      <w:proofErr w:type="spellEnd"/>
      <w:r w:rsidR="002829D6" w:rsidRPr="00F87983">
        <w:t xml:space="preserve"> </w:t>
      </w:r>
      <w:proofErr w:type="spellStart"/>
      <w:r w:rsidR="002829D6" w:rsidRPr="00F87983">
        <w:t>domesticas</w:t>
      </w:r>
      <w:proofErr w:type="spellEnd"/>
      <w:r w:rsidR="00130FDC" w:rsidRPr="00F87983">
        <w:t xml:space="preserve"> </w:t>
      </w:r>
      <w:proofErr w:type="spellStart"/>
      <w:r w:rsidR="002829D6" w:rsidRPr="00F87983">
        <w:t>está</w:t>
      </w:r>
      <w:proofErr w:type="spellEnd"/>
      <w:r w:rsidR="002829D6" w:rsidRPr="00F87983">
        <w:t xml:space="preserve"> </w:t>
      </w:r>
      <w:proofErr w:type="spellStart"/>
      <w:r w:rsidR="002829D6" w:rsidRPr="00F87983">
        <w:t>ubicada</w:t>
      </w:r>
      <w:proofErr w:type="spellEnd"/>
      <w:r w:rsidR="002829D6" w:rsidRPr="00F87983">
        <w:t xml:space="preserve"> </w:t>
      </w:r>
      <w:proofErr w:type="spellStart"/>
      <w:r w:rsidR="002829D6" w:rsidRPr="00F87983">
        <w:t>en</w:t>
      </w:r>
      <w:proofErr w:type="spellEnd"/>
      <w:r w:rsidR="002829D6" w:rsidRPr="00F87983">
        <w:t xml:space="preserve"> </w:t>
      </w:r>
      <w:bookmarkStart w:id="5" w:name="_Hlk106888452"/>
      <w:r w:rsidR="002829D6" w:rsidRPr="00F87983">
        <w:t>101 North Cornelius Road, Carl's Corner</w:t>
      </w:r>
      <w:bookmarkEnd w:id="5"/>
      <w:r w:rsidR="002829D6" w:rsidRPr="00F87983">
        <w:t xml:space="preserve">, </w:t>
      </w:r>
      <w:proofErr w:type="spellStart"/>
      <w:r w:rsidR="002829D6" w:rsidRPr="00F87983">
        <w:t>en</w:t>
      </w:r>
      <w:proofErr w:type="spellEnd"/>
      <w:r w:rsidR="002829D6" w:rsidRPr="00F87983">
        <w:t xml:space="preserve"> </w:t>
      </w:r>
      <w:proofErr w:type="spellStart"/>
      <w:r w:rsidR="00130FDC" w:rsidRPr="00F87983">
        <w:t>el</w:t>
      </w:r>
      <w:proofErr w:type="spellEnd"/>
      <w:r w:rsidR="00130FDC" w:rsidRPr="00F87983">
        <w:t xml:space="preserve"> </w:t>
      </w:r>
      <w:proofErr w:type="spellStart"/>
      <w:r w:rsidR="002829D6" w:rsidRPr="00F87983">
        <w:t>condado</w:t>
      </w:r>
      <w:proofErr w:type="spellEnd"/>
      <w:r w:rsidR="004D6BC0" w:rsidRPr="00F87983">
        <w:t xml:space="preserve"> </w:t>
      </w:r>
      <w:r w:rsidR="00414212" w:rsidRPr="00F87983">
        <w:t xml:space="preserve">de </w:t>
      </w:r>
      <w:bookmarkStart w:id="6" w:name="_Hlk106888464"/>
      <w:r w:rsidR="00414212" w:rsidRPr="00F87983">
        <w:t>Hill</w:t>
      </w:r>
      <w:bookmarkEnd w:id="6"/>
      <w:r w:rsidR="002829D6" w:rsidRPr="00F87983">
        <w:t xml:space="preserve">, Texas </w:t>
      </w:r>
      <w:r w:rsidR="006225E9" w:rsidRPr="00F87983">
        <w:t>766</w:t>
      </w:r>
      <w:r>
        <w:t>45</w:t>
      </w:r>
      <w:r w:rsidR="002829D6" w:rsidRPr="00F87983">
        <w:t xml:space="preserve">. La </w:t>
      </w:r>
      <w:proofErr w:type="spellStart"/>
      <w:r w:rsidR="002829D6" w:rsidRPr="00F87983">
        <w:t>ruta</w:t>
      </w:r>
      <w:proofErr w:type="spellEnd"/>
      <w:r w:rsidR="002829D6" w:rsidRPr="00F87983">
        <w:t xml:space="preserve"> de </w:t>
      </w:r>
      <w:proofErr w:type="spellStart"/>
      <w:r w:rsidR="002829D6" w:rsidRPr="00F87983">
        <w:t>descarga</w:t>
      </w:r>
      <w:proofErr w:type="spellEnd"/>
      <w:r w:rsidR="002829D6" w:rsidRPr="00F87983">
        <w:t xml:space="preserve"> es </w:t>
      </w:r>
      <w:proofErr w:type="spellStart"/>
      <w:r w:rsidR="002829D6" w:rsidRPr="00F87983">
        <w:t>desde</w:t>
      </w:r>
      <w:proofErr w:type="spellEnd"/>
      <w:r w:rsidR="002829D6" w:rsidRPr="00F87983">
        <w:t xml:space="preserve"> </w:t>
      </w:r>
      <w:proofErr w:type="spellStart"/>
      <w:r w:rsidR="002829D6" w:rsidRPr="00F87983">
        <w:t>el</w:t>
      </w:r>
      <w:proofErr w:type="spellEnd"/>
      <w:r w:rsidR="002829D6" w:rsidRPr="00F87983">
        <w:t xml:space="preserve"> sitio de la planta a </w:t>
      </w:r>
      <w:bookmarkStart w:id="7" w:name="_Hlk106888557"/>
      <w:proofErr w:type="spellStart"/>
      <w:r w:rsidR="002829D6" w:rsidRPr="00F87983">
        <w:t>través</w:t>
      </w:r>
      <w:proofErr w:type="spellEnd"/>
      <w:r w:rsidR="002829D6" w:rsidRPr="00F87983">
        <w:t xml:space="preserve"> de una </w:t>
      </w:r>
      <w:proofErr w:type="spellStart"/>
      <w:r w:rsidR="002829D6" w:rsidRPr="00F87983">
        <w:t>tubería</w:t>
      </w:r>
      <w:proofErr w:type="spellEnd"/>
      <w:r w:rsidR="002829D6" w:rsidRPr="00F87983">
        <w:t xml:space="preserve"> hasta una </w:t>
      </w:r>
      <w:proofErr w:type="spellStart"/>
      <w:r w:rsidR="002829D6" w:rsidRPr="00F87983">
        <w:t>serie</w:t>
      </w:r>
      <w:proofErr w:type="spellEnd"/>
      <w:r w:rsidR="002829D6" w:rsidRPr="00F87983">
        <w:t xml:space="preserve"> de </w:t>
      </w:r>
      <w:proofErr w:type="spellStart"/>
      <w:r w:rsidR="002829D6" w:rsidRPr="00F87983">
        <w:t>afluentes</w:t>
      </w:r>
      <w:proofErr w:type="spellEnd"/>
      <w:r w:rsidR="002829D6" w:rsidRPr="00F87983">
        <w:t xml:space="preserve"> sin </w:t>
      </w:r>
      <w:proofErr w:type="spellStart"/>
      <w:r w:rsidR="002829D6" w:rsidRPr="00F87983">
        <w:t>nombre</w:t>
      </w:r>
      <w:proofErr w:type="spellEnd"/>
      <w:r w:rsidR="002829D6" w:rsidRPr="00F87983">
        <w:t xml:space="preserve">; de </w:t>
      </w:r>
      <w:proofErr w:type="spellStart"/>
      <w:r w:rsidR="002829D6" w:rsidRPr="00F87983">
        <w:t>allí</w:t>
      </w:r>
      <w:proofErr w:type="spellEnd"/>
      <w:r w:rsidR="002829D6" w:rsidRPr="00F87983">
        <w:t xml:space="preserve"> a</w:t>
      </w:r>
    </w:p>
    <w:p w14:paraId="7BEFC78F" w14:textId="77777777" w:rsidR="002829D6" w:rsidRPr="00F87983" w:rsidRDefault="002829D6" w:rsidP="002829D6">
      <w:proofErr w:type="spellStart"/>
      <w:r w:rsidRPr="00F87983">
        <w:t>serie</w:t>
      </w:r>
      <w:proofErr w:type="spellEnd"/>
      <w:r w:rsidRPr="00F87983">
        <w:t xml:space="preserve"> de </w:t>
      </w:r>
      <w:proofErr w:type="spellStart"/>
      <w:r w:rsidRPr="00F87983">
        <w:t>afluentes</w:t>
      </w:r>
      <w:proofErr w:type="spellEnd"/>
      <w:r w:rsidRPr="00F87983">
        <w:t xml:space="preserve"> sin </w:t>
      </w:r>
      <w:proofErr w:type="spellStart"/>
      <w:r w:rsidRPr="00F87983">
        <w:t>nombre</w:t>
      </w:r>
      <w:proofErr w:type="spellEnd"/>
      <w:r w:rsidRPr="00F87983">
        <w:t xml:space="preserve"> </w:t>
      </w:r>
      <w:proofErr w:type="spellStart"/>
      <w:r w:rsidRPr="00F87983">
        <w:t>embalsados</w:t>
      </w:r>
      <w:proofErr w:type="spellEnd"/>
      <w:r w:rsidRPr="00F87983">
        <w:t xml:space="preserve">; de </w:t>
      </w:r>
      <w:proofErr w:type="spellStart"/>
      <w:r w:rsidRPr="00F87983">
        <w:t>ahí</w:t>
      </w:r>
      <w:proofErr w:type="spellEnd"/>
      <w:r w:rsidRPr="00F87983">
        <w:t xml:space="preserve"> al </w:t>
      </w:r>
      <w:proofErr w:type="spellStart"/>
      <w:r w:rsidRPr="00F87983">
        <w:t>embalse</w:t>
      </w:r>
      <w:proofErr w:type="spellEnd"/>
      <w:r w:rsidRPr="00F87983">
        <w:t xml:space="preserve"> No. 54 de NRCS;</w:t>
      </w:r>
    </w:p>
    <w:p w14:paraId="38C7B8B4" w14:textId="77777777" w:rsidR="002829D6" w:rsidRPr="00F87983" w:rsidRDefault="002829D6" w:rsidP="002829D6">
      <w:r w:rsidRPr="00F87983">
        <w:t xml:space="preserve">de </w:t>
      </w:r>
      <w:proofErr w:type="spellStart"/>
      <w:r w:rsidRPr="00F87983">
        <w:t>allí</w:t>
      </w:r>
      <w:proofErr w:type="spellEnd"/>
      <w:r w:rsidRPr="00F87983">
        <w:t xml:space="preserve"> a White Rock Creek; de </w:t>
      </w:r>
      <w:proofErr w:type="spellStart"/>
      <w:r w:rsidRPr="00F87983">
        <w:t>allí</w:t>
      </w:r>
      <w:proofErr w:type="spellEnd"/>
      <w:r w:rsidRPr="00F87983">
        <w:t xml:space="preserve"> al </w:t>
      </w:r>
      <w:proofErr w:type="spellStart"/>
      <w:r w:rsidRPr="00F87983">
        <w:t>lago</w:t>
      </w:r>
      <w:proofErr w:type="spellEnd"/>
      <w:r w:rsidRPr="00F87983">
        <w:t xml:space="preserve"> Navarro Mills. </w:t>
      </w:r>
      <w:proofErr w:type="spellStart"/>
      <w:r w:rsidRPr="00F87983">
        <w:t>Autorización</w:t>
      </w:r>
      <w:proofErr w:type="spellEnd"/>
      <w:r w:rsidRPr="00F87983">
        <w:t xml:space="preserve"> para</w:t>
      </w:r>
    </w:p>
    <w:p w14:paraId="61059FB0" w14:textId="77777777" w:rsidR="002829D6" w:rsidRPr="00F87983" w:rsidRDefault="002829D6" w:rsidP="002829D6">
      <w:r w:rsidRPr="00F87983">
        <w:t xml:space="preserve">la </w:t>
      </w:r>
      <w:proofErr w:type="spellStart"/>
      <w:r w:rsidRPr="00F87983">
        <w:t>descarga</w:t>
      </w:r>
      <w:proofErr w:type="spellEnd"/>
      <w:r w:rsidRPr="00F87983">
        <w:t xml:space="preserve"> </w:t>
      </w:r>
      <w:proofErr w:type="spellStart"/>
      <w:r w:rsidRPr="00F87983">
        <w:t>fue</w:t>
      </w:r>
      <w:proofErr w:type="spellEnd"/>
      <w:r w:rsidRPr="00F87983">
        <w:t xml:space="preserve"> </w:t>
      </w:r>
      <w:proofErr w:type="spellStart"/>
      <w:r w:rsidRPr="00F87983">
        <w:t>previamente</w:t>
      </w:r>
      <w:proofErr w:type="spellEnd"/>
      <w:r w:rsidRPr="00F87983">
        <w:t xml:space="preserve"> </w:t>
      </w:r>
      <w:proofErr w:type="spellStart"/>
      <w:r w:rsidRPr="00F87983">
        <w:t>permitida</w:t>
      </w:r>
      <w:proofErr w:type="spellEnd"/>
      <w:r w:rsidRPr="00F87983">
        <w:t xml:space="preserve"> por </w:t>
      </w:r>
      <w:proofErr w:type="spellStart"/>
      <w:r w:rsidRPr="00F87983">
        <w:t>el</w:t>
      </w:r>
      <w:proofErr w:type="spellEnd"/>
      <w:r w:rsidRPr="00F87983">
        <w:t xml:space="preserve"> </w:t>
      </w:r>
      <w:proofErr w:type="spellStart"/>
      <w:r w:rsidRPr="00F87983">
        <w:t>Permiso</w:t>
      </w:r>
      <w:proofErr w:type="spellEnd"/>
      <w:r w:rsidRPr="00F87983">
        <w:t xml:space="preserve"> </w:t>
      </w:r>
      <w:proofErr w:type="spellStart"/>
      <w:r w:rsidRPr="00F87983">
        <w:t>vencido</w:t>
      </w:r>
      <w:proofErr w:type="spellEnd"/>
      <w:r w:rsidRPr="00F87983">
        <w:t xml:space="preserve"> No. WQ0014769001</w:t>
      </w:r>
      <w:bookmarkEnd w:id="7"/>
      <w:r w:rsidRPr="00F87983">
        <w:t>. TCEQ</w:t>
      </w:r>
    </w:p>
    <w:p w14:paraId="2FCC1C06" w14:textId="1011B196" w:rsidR="002829D6" w:rsidRPr="00F87983" w:rsidRDefault="002829D6" w:rsidP="002829D6">
      <w:proofErr w:type="spellStart"/>
      <w:r w:rsidRPr="00F87983">
        <w:t>recibió</w:t>
      </w:r>
      <w:proofErr w:type="spellEnd"/>
      <w:r w:rsidRPr="00F87983">
        <w:t xml:space="preserve"> </w:t>
      </w:r>
      <w:proofErr w:type="spellStart"/>
      <w:r w:rsidRPr="00F87983">
        <w:t>esta</w:t>
      </w:r>
      <w:proofErr w:type="spellEnd"/>
      <w:r w:rsidRPr="00F87983">
        <w:t xml:space="preserve"> </w:t>
      </w:r>
      <w:proofErr w:type="spellStart"/>
      <w:r w:rsidRPr="00F87983">
        <w:t>solicitud</w:t>
      </w:r>
      <w:proofErr w:type="spellEnd"/>
      <w:r w:rsidRPr="00F87983">
        <w:t xml:space="preserve"> </w:t>
      </w:r>
      <w:proofErr w:type="spellStart"/>
      <w:r w:rsidRPr="00F87983">
        <w:t>el</w:t>
      </w:r>
      <w:proofErr w:type="spellEnd"/>
      <w:r w:rsidRPr="00F87983">
        <w:t xml:space="preserve"> </w:t>
      </w:r>
      <w:bookmarkStart w:id="8" w:name="_Hlk106888500"/>
      <w:r w:rsidRPr="00F87983">
        <w:t xml:space="preserve">19 de </w:t>
      </w:r>
      <w:r w:rsidR="00BF49AB">
        <w:t>M</w:t>
      </w:r>
      <w:r w:rsidRPr="00F87983">
        <w:t>ayo de 2021</w:t>
      </w:r>
      <w:bookmarkEnd w:id="8"/>
      <w:r w:rsidRPr="00F87983">
        <w:t xml:space="preserve">. La </w:t>
      </w:r>
      <w:proofErr w:type="spellStart"/>
      <w:r w:rsidRPr="00F87983">
        <w:t>solicitud</w:t>
      </w:r>
      <w:proofErr w:type="spellEnd"/>
      <w:r w:rsidRPr="00F87983">
        <w:t xml:space="preserve"> de </w:t>
      </w:r>
      <w:proofErr w:type="spellStart"/>
      <w:r w:rsidRPr="00F87983">
        <w:t>permiso</w:t>
      </w:r>
      <w:proofErr w:type="spellEnd"/>
      <w:r w:rsidRPr="00F87983">
        <w:t xml:space="preserve"> </w:t>
      </w:r>
      <w:proofErr w:type="spellStart"/>
      <w:r w:rsidRPr="00F87983">
        <w:t>está</w:t>
      </w:r>
      <w:proofErr w:type="spellEnd"/>
      <w:r w:rsidRPr="00F87983">
        <w:t xml:space="preserve"> disponible para</w:t>
      </w:r>
    </w:p>
    <w:p w14:paraId="445BDA09" w14:textId="77777777" w:rsidR="002829D6" w:rsidRPr="00F87983" w:rsidRDefault="002829D6" w:rsidP="002829D6">
      <w:proofErr w:type="spellStart"/>
      <w:r w:rsidRPr="00F87983">
        <w:t>ver</w:t>
      </w:r>
      <w:proofErr w:type="spellEnd"/>
      <w:r w:rsidRPr="00F87983">
        <w:t xml:space="preserve"> y </w:t>
      </w:r>
      <w:proofErr w:type="spellStart"/>
      <w:r w:rsidRPr="00F87983">
        <w:t>copiar</w:t>
      </w:r>
      <w:proofErr w:type="spellEnd"/>
      <w:r w:rsidRPr="00F87983">
        <w:t xml:space="preserve"> </w:t>
      </w:r>
      <w:proofErr w:type="spellStart"/>
      <w:r w:rsidRPr="00F87983">
        <w:t>en</w:t>
      </w:r>
      <w:proofErr w:type="spellEnd"/>
      <w:r w:rsidRPr="00F87983">
        <w:t xml:space="preserve"> </w:t>
      </w:r>
      <w:bookmarkStart w:id="9" w:name="_Hlk106888582"/>
      <w:r w:rsidRPr="00F87983">
        <w:t xml:space="preserve">la </w:t>
      </w:r>
      <w:proofErr w:type="spellStart"/>
      <w:r w:rsidRPr="00F87983">
        <w:t>Biblioteca</w:t>
      </w:r>
      <w:proofErr w:type="spellEnd"/>
      <w:r w:rsidRPr="00F87983">
        <w:t xml:space="preserve"> </w:t>
      </w:r>
      <w:proofErr w:type="spellStart"/>
      <w:r w:rsidRPr="00F87983">
        <w:t>Pública</w:t>
      </w:r>
      <w:proofErr w:type="spellEnd"/>
      <w:r w:rsidRPr="00F87983">
        <w:t xml:space="preserve"> de Hillsboro, 118 South Waco Street Hillsboro,</w:t>
      </w:r>
    </w:p>
    <w:p w14:paraId="78A20E85" w14:textId="77777777" w:rsidR="00F87983" w:rsidRPr="00F87983" w:rsidRDefault="002829D6" w:rsidP="002829D6">
      <w:r w:rsidRPr="00F87983">
        <w:t xml:space="preserve">Texas. </w:t>
      </w:r>
    </w:p>
    <w:bookmarkEnd w:id="9"/>
    <w:sectPr w:rsidR="00F87983" w:rsidRPr="00F879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E060" w14:textId="77777777" w:rsidR="00CE2878" w:rsidRDefault="00CE2878" w:rsidP="008D7F2C">
      <w:pPr>
        <w:spacing w:line="240" w:lineRule="auto"/>
      </w:pPr>
      <w:r>
        <w:separator/>
      </w:r>
    </w:p>
  </w:endnote>
  <w:endnote w:type="continuationSeparator" w:id="0">
    <w:p w14:paraId="798EB334" w14:textId="77777777" w:rsidR="00CE2878" w:rsidRDefault="00CE2878" w:rsidP="008D7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C2ED" w14:textId="77777777" w:rsidR="00CE2878" w:rsidRDefault="00CE2878" w:rsidP="008D7F2C">
      <w:pPr>
        <w:spacing w:line="240" w:lineRule="auto"/>
      </w:pPr>
      <w:r>
        <w:separator/>
      </w:r>
    </w:p>
  </w:footnote>
  <w:footnote w:type="continuationSeparator" w:id="0">
    <w:p w14:paraId="57DE6FC2" w14:textId="77777777" w:rsidR="00CE2878" w:rsidRDefault="00CE2878" w:rsidP="008D7F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82C"/>
    <w:multiLevelType w:val="multilevel"/>
    <w:tmpl w:val="BC80F4B8"/>
    <w:lvl w:ilvl="0">
      <w:start w:val="1"/>
      <w:numFmt w:val="bullet"/>
      <w:pStyle w:val="ListBullet"/>
      <w:lvlText w:val=""/>
      <w:lvlJc w:val="left"/>
      <w:pPr>
        <w:tabs>
          <w:tab w:val="num" w:pos="720"/>
        </w:tabs>
        <w:ind w:left="1440" w:hanging="720"/>
      </w:pPr>
      <w:rPr>
        <w:rFonts w:ascii="Wingdings" w:hAnsi="Wingdings" w:hint="default"/>
        <w:color w:val="FF6600"/>
        <w:sz w:val="18"/>
      </w:rPr>
    </w:lvl>
    <w:lvl w:ilvl="1">
      <w:start w:val="1"/>
      <w:numFmt w:val="bullet"/>
      <w:pStyle w:val="ListBullet2"/>
      <w:lvlText w:val="o"/>
      <w:lvlJc w:val="left"/>
      <w:pPr>
        <w:tabs>
          <w:tab w:val="num" w:pos="1440"/>
        </w:tabs>
        <w:ind w:left="2160" w:hanging="720"/>
      </w:pPr>
      <w:rPr>
        <w:rFonts w:ascii="Courier New" w:hAnsi="Courier New" w:hint="default"/>
        <w:color w:val="FF6600"/>
        <w:sz w:val="18"/>
      </w:rPr>
    </w:lvl>
    <w:lvl w:ilvl="2">
      <w:start w:val="1"/>
      <w:numFmt w:val="bullet"/>
      <w:pStyle w:val="ListBullet3"/>
      <w:lvlText w:val=""/>
      <w:lvlJc w:val="left"/>
      <w:pPr>
        <w:tabs>
          <w:tab w:val="num" w:pos="2160"/>
        </w:tabs>
        <w:ind w:left="2880" w:hanging="720"/>
      </w:pPr>
      <w:rPr>
        <w:rFonts w:ascii="Wingdings" w:hAnsi="Wingdings" w:hint="default"/>
        <w:color w:val="FF6600"/>
        <w:sz w:val="18"/>
      </w:rPr>
    </w:lvl>
    <w:lvl w:ilvl="3">
      <w:start w:val="1"/>
      <w:numFmt w:val="bullet"/>
      <w:pStyle w:val="ListBullet4"/>
      <w:lvlText w:val="o"/>
      <w:lvlJc w:val="left"/>
      <w:pPr>
        <w:tabs>
          <w:tab w:val="num" w:pos="2880"/>
        </w:tabs>
        <w:ind w:left="3600" w:hanging="720"/>
      </w:pPr>
      <w:rPr>
        <w:rFonts w:ascii="Courier New" w:hAnsi="Courier New" w:hint="default"/>
        <w:color w:val="FF6600"/>
        <w:sz w:val="18"/>
      </w:rPr>
    </w:lvl>
    <w:lvl w:ilvl="4">
      <w:start w:val="1"/>
      <w:numFmt w:val="bullet"/>
      <w:pStyle w:val="ListBullet5"/>
      <w:lvlText w:val=""/>
      <w:lvlJc w:val="left"/>
      <w:pPr>
        <w:tabs>
          <w:tab w:val="num" w:pos="3600"/>
        </w:tabs>
        <w:ind w:left="4320" w:hanging="720"/>
      </w:pPr>
      <w:rPr>
        <w:rFonts w:ascii="Symbol" w:hAnsi="Symbol" w:hint="default"/>
        <w:color w:val="FF6600"/>
        <w:sz w:val="18"/>
      </w:rPr>
    </w:lvl>
    <w:lvl w:ilvl="5">
      <w:start w:val="1"/>
      <w:numFmt w:val="none"/>
      <w:lvlText w:val=""/>
      <w:lvlJc w:val="left"/>
      <w:pPr>
        <w:tabs>
          <w:tab w:val="num" w:pos="4320"/>
        </w:tabs>
        <w:ind w:left="5040" w:hanging="720"/>
      </w:pPr>
      <w:rPr>
        <w:rFonts w:hint="default"/>
        <w:color w:val="F79646" w:themeColor="accent6"/>
        <w:sz w:val="18"/>
      </w:rPr>
    </w:lvl>
    <w:lvl w:ilvl="6">
      <w:start w:val="1"/>
      <w:numFmt w:val="none"/>
      <w:lvlText w:val=""/>
      <w:lvlJc w:val="left"/>
      <w:pPr>
        <w:tabs>
          <w:tab w:val="num" w:pos="5040"/>
        </w:tabs>
        <w:ind w:left="5760" w:hanging="720"/>
      </w:pPr>
      <w:rPr>
        <w:rFonts w:hint="default"/>
        <w:color w:val="F79646" w:themeColor="accent6"/>
        <w:sz w:val="18"/>
      </w:rPr>
    </w:lvl>
    <w:lvl w:ilvl="7">
      <w:start w:val="1"/>
      <w:numFmt w:val="none"/>
      <w:lvlText w:val=""/>
      <w:lvlJc w:val="left"/>
      <w:pPr>
        <w:tabs>
          <w:tab w:val="num" w:pos="5760"/>
        </w:tabs>
        <w:ind w:left="6480" w:hanging="720"/>
      </w:pPr>
      <w:rPr>
        <w:rFonts w:hint="default"/>
        <w:color w:val="F79646" w:themeColor="accent6"/>
        <w:sz w:val="18"/>
      </w:rPr>
    </w:lvl>
    <w:lvl w:ilvl="8">
      <w:start w:val="1"/>
      <w:numFmt w:val="none"/>
      <w:lvlText w:val=""/>
      <w:lvlJc w:val="left"/>
      <w:pPr>
        <w:tabs>
          <w:tab w:val="num" w:pos="6480"/>
        </w:tabs>
        <w:ind w:left="7200" w:hanging="720"/>
      </w:pPr>
      <w:rPr>
        <w:rFonts w:hint="default"/>
        <w:color w:val="F79646" w:themeColor="accent6"/>
        <w:sz w:val="18"/>
      </w:rPr>
    </w:lvl>
  </w:abstractNum>
  <w:abstractNum w:abstractNumId="1" w15:restartNumberingAfterBreak="0">
    <w:nsid w:val="39CA312C"/>
    <w:multiLevelType w:val="multilevel"/>
    <w:tmpl w:val="C622B47E"/>
    <w:lvl w:ilvl="0">
      <w:start w:val="1"/>
      <w:numFmt w:val="decimal"/>
      <w:pStyle w:val="Heading1"/>
      <w:lvlText w:val="%1.0"/>
      <w:lvlJc w:val="left"/>
      <w:pPr>
        <w:tabs>
          <w:tab w:val="num" w:pos="720"/>
        </w:tabs>
        <w:ind w:left="720" w:hanging="720"/>
      </w:pPr>
      <w:rPr>
        <w:rFonts w:ascii="Arial Bold" w:hAnsi="Arial Bold" w:hint="default"/>
        <w:b/>
        <w:bCs w:val="0"/>
        <w:i w:val="0"/>
        <w:iCs w:val="0"/>
        <w:caps/>
        <w:smallCaps w:val="0"/>
        <w:strike w:val="0"/>
        <w:dstrike w:val="0"/>
        <w:noProof w:val="0"/>
        <w:vanish w:val="0"/>
        <w:color w:val="8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Bold" w:hAnsi="Arial Bold" w:hint="default"/>
        <w:b/>
        <w:i w:val="0"/>
        <w:caps w:val="0"/>
        <w:strike w:val="0"/>
        <w:dstrike w:val="0"/>
        <w:vanish w:val="0"/>
        <w:color w:val="000000" w:themeColor="text1"/>
        <w:sz w:val="24"/>
        <w:u w:val="none"/>
        <w:vertAlign w:val="baseline"/>
      </w:rPr>
    </w:lvl>
    <w:lvl w:ilvl="2">
      <w:start w:val="1"/>
      <w:numFmt w:val="decimal"/>
      <w:pStyle w:val="Heading3"/>
      <w:lvlText w:val="%1.%2.%3"/>
      <w:lvlJc w:val="left"/>
      <w:pPr>
        <w:tabs>
          <w:tab w:val="num" w:pos="720"/>
        </w:tabs>
        <w:ind w:left="720" w:hanging="720"/>
      </w:pPr>
      <w:rPr>
        <w:rFonts w:ascii="Arial Bold" w:hAnsi="Arial Bold" w:hint="default"/>
        <w:b/>
        <w:bCs w:val="0"/>
        <w:i w:val="0"/>
        <w:iCs w:val="0"/>
        <w:caps w:val="0"/>
        <w:smallCaps w:val="0"/>
        <w:strike w:val="0"/>
        <w:dstrike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4">
      <w:start w:val="1"/>
      <w:numFmt w:val="decimal"/>
      <w:pStyle w:val="Heading5"/>
      <w:lvlText w:val="%1.%2.%3.%4.%5"/>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5">
      <w:start w:val="1"/>
      <w:numFmt w:val="decimal"/>
      <w:pStyle w:val="Heading6"/>
      <w:lvlText w:val="%1.%2.%3.%4.%5.%6"/>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6">
      <w:start w:val="1"/>
      <w:numFmt w:val="decimal"/>
      <w:pStyle w:val="Heading7"/>
      <w:lvlText w:val="%1.%2.%3.%4.%5.%6.%7"/>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7">
      <w:start w:val="1"/>
      <w:numFmt w:val="decimal"/>
      <w:pStyle w:val="Heading8"/>
      <w:lvlText w:val="%1.%2.%3.%4.%5.%6.%7.%8"/>
      <w:lvlJc w:val="left"/>
      <w:pPr>
        <w:tabs>
          <w:tab w:val="num" w:pos="2160"/>
        </w:tabs>
        <w:ind w:left="2160" w:hanging="2160"/>
      </w:pPr>
      <w:rPr>
        <w:rFonts w:ascii="Arial Bold" w:hAnsi="Arial Bold" w:hint="default"/>
        <w:b/>
        <w:i w:val="0"/>
        <w:caps w:val="0"/>
        <w:strike w:val="0"/>
        <w:dstrike w:val="0"/>
        <w:vanish w:val="0"/>
        <w:color w:val="000000" w:themeColor="text1"/>
        <w:sz w:val="24"/>
        <w:u w:val="none"/>
        <w:vertAlign w:val="baseline"/>
      </w:rPr>
    </w:lvl>
    <w:lvl w:ilvl="8">
      <w:start w:val="1"/>
      <w:numFmt w:val="decimal"/>
      <w:pStyle w:val="Heading9"/>
      <w:lvlText w:val="%1.%2.%3.%4.%5.%6.%7.%8.%9"/>
      <w:lvlJc w:val="left"/>
      <w:pPr>
        <w:tabs>
          <w:tab w:val="num" w:pos="2160"/>
        </w:tabs>
        <w:ind w:left="2160" w:hanging="2160"/>
      </w:pPr>
      <w:rPr>
        <w:rFonts w:ascii="Arial Bold" w:hAnsi="Arial Bold" w:hint="default"/>
        <w:b/>
        <w:i w:val="0"/>
        <w:caps w:val="0"/>
        <w:strike w:val="0"/>
        <w:dstrike w:val="0"/>
        <w:vanish w:val="0"/>
        <w:color w:val="000000" w:themeColor="text1"/>
        <w:sz w:val="24"/>
        <w:u w:val="none"/>
        <w:vertAlign w:val="baseli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04"/>
    <w:rsid w:val="00014970"/>
    <w:rsid w:val="00056A0C"/>
    <w:rsid w:val="000647D3"/>
    <w:rsid w:val="0008058F"/>
    <w:rsid w:val="000849B4"/>
    <w:rsid w:val="000C25B4"/>
    <w:rsid w:val="000C5494"/>
    <w:rsid w:val="000E197D"/>
    <w:rsid w:val="00103DA5"/>
    <w:rsid w:val="001159E1"/>
    <w:rsid w:val="0012143D"/>
    <w:rsid w:val="00122990"/>
    <w:rsid w:val="00122F3B"/>
    <w:rsid w:val="00130FDC"/>
    <w:rsid w:val="001512BF"/>
    <w:rsid w:val="00165317"/>
    <w:rsid w:val="0018271A"/>
    <w:rsid w:val="001916EA"/>
    <w:rsid w:val="00196B72"/>
    <w:rsid w:val="001A407E"/>
    <w:rsid w:val="001B27A2"/>
    <w:rsid w:val="0025469D"/>
    <w:rsid w:val="00280484"/>
    <w:rsid w:val="002829D6"/>
    <w:rsid w:val="002C67AB"/>
    <w:rsid w:val="00323DF7"/>
    <w:rsid w:val="003674DD"/>
    <w:rsid w:val="0038537E"/>
    <w:rsid w:val="003976B5"/>
    <w:rsid w:val="003B51A2"/>
    <w:rsid w:val="003C1A4B"/>
    <w:rsid w:val="003D558E"/>
    <w:rsid w:val="003D5F14"/>
    <w:rsid w:val="003D7782"/>
    <w:rsid w:val="00404538"/>
    <w:rsid w:val="00414212"/>
    <w:rsid w:val="004333A8"/>
    <w:rsid w:val="00433CEB"/>
    <w:rsid w:val="00440350"/>
    <w:rsid w:val="004425CD"/>
    <w:rsid w:val="00450478"/>
    <w:rsid w:val="00453805"/>
    <w:rsid w:val="00453B82"/>
    <w:rsid w:val="0048540B"/>
    <w:rsid w:val="00496F21"/>
    <w:rsid w:val="004A5404"/>
    <w:rsid w:val="004D5B24"/>
    <w:rsid w:val="004D6BC0"/>
    <w:rsid w:val="004F08E9"/>
    <w:rsid w:val="00515FC1"/>
    <w:rsid w:val="00523C1F"/>
    <w:rsid w:val="005422A7"/>
    <w:rsid w:val="00573B4D"/>
    <w:rsid w:val="005A3C3F"/>
    <w:rsid w:val="005F0481"/>
    <w:rsid w:val="005F6571"/>
    <w:rsid w:val="006225E9"/>
    <w:rsid w:val="00641FF1"/>
    <w:rsid w:val="006C75DD"/>
    <w:rsid w:val="006D5A04"/>
    <w:rsid w:val="00726C8C"/>
    <w:rsid w:val="00727FC9"/>
    <w:rsid w:val="00747714"/>
    <w:rsid w:val="00761AD0"/>
    <w:rsid w:val="00766846"/>
    <w:rsid w:val="0077599E"/>
    <w:rsid w:val="00780D1B"/>
    <w:rsid w:val="007C5E0C"/>
    <w:rsid w:val="00805CA8"/>
    <w:rsid w:val="00854EAF"/>
    <w:rsid w:val="0087066E"/>
    <w:rsid w:val="008A1617"/>
    <w:rsid w:val="008D71CC"/>
    <w:rsid w:val="008D7F2C"/>
    <w:rsid w:val="00904F0A"/>
    <w:rsid w:val="009851A7"/>
    <w:rsid w:val="009B4C41"/>
    <w:rsid w:val="009F3569"/>
    <w:rsid w:val="00A11819"/>
    <w:rsid w:val="00A25D6C"/>
    <w:rsid w:val="00AA3D43"/>
    <w:rsid w:val="00AD407E"/>
    <w:rsid w:val="00AF16E7"/>
    <w:rsid w:val="00AF43A2"/>
    <w:rsid w:val="00B81B5F"/>
    <w:rsid w:val="00BD19F3"/>
    <w:rsid w:val="00BF49AB"/>
    <w:rsid w:val="00C24B50"/>
    <w:rsid w:val="00C61653"/>
    <w:rsid w:val="00C74EB6"/>
    <w:rsid w:val="00CA1614"/>
    <w:rsid w:val="00CC3230"/>
    <w:rsid w:val="00CE2878"/>
    <w:rsid w:val="00D10F04"/>
    <w:rsid w:val="00D23E14"/>
    <w:rsid w:val="00D51ECA"/>
    <w:rsid w:val="00D96BBF"/>
    <w:rsid w:val="00E213B7"/>
    <w:rsid w:val="00E87EB2"/>
    <w:rsid w:val="00E96285"/>
    <w:rsid w:val="00EE1061"/>
    <w:rsid w:val="00EF1AED"/>
    <w:rsid w:val="00F125B8"/>
    <w:rsid w:val="00F151E5"/>
    <w:rsid w:val="00F4352D"/>
    <w:rsid w:val="00F5018E"/>
    <w:rsid w:val="00F54B92"/>
    <w:rsid w:val="00F7283D"/>
    <w:rsid w:val="00F75343"/>
    <w:rsid w:val="00F87983"/>
    <w:rsid w:val="00FA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8194"/>
  <w15:chartTrackingRefBased/>
  <w15:docId w15:val="{DA1A8C69-8042-478F-BBCC-A69AAE2A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1"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EA"/>
    <w:pPr>
      <w:jc w:val="both"/>
    </w:pPr>
    <w:rPr>
      <w:rFonts w:ascii="Arial" w:hAnsi="Arial"/>
    </w:rPr>
  </w:style>
  <w:style w:type="paragraph" w:styleId="Heading1">
    <w:name w:val="heading 1"/>
    <w:next w:val="Normal"/>
    <w:link w:val="Heading1Char"/>
    <w:uiPriority w:val="6"/>
    <w:qFormat/>
    <w:rsid w:val="00EF1AED"/>
    <w:pPr>
      <w:keepNext/>
      <w:keepLines/>
      <w:numPr>
        <w:numId w:val="2"/>
      </w:numPr>
      <w:outlineLvl w:val="0"/>
    </w:pPr>
    <w:rPr>
      <w:rFonts w:ascii="Arial Bold" w:eastAsiaTheme="majorEastAsia" w:hAnsi="Arial Bold" w:cstheme="majorBidi"/>
      <w:b/>
      <w:bCs/>
      <w:caps/>
      <w:color w:val="800000"/>
      <w:sz w:val="28"/>
      <w:szCs w:val="28"/>
    </w:rPr>
  </w:style>
  <w:style w:type="paragraph" w:styleId="Heading2">
    <w:name w:val="heading 2"/>
    <w:basedOn w:val="Heading1"/>
    <w:next w:val="Normal"/>
    <w:link w:val="Heading2Char"/>
    <w:uiPriority w:val="7"/>
    <w:qFormat/>
    <w:rsid w:val="00EF1AED"/>
    <w:pPr>
      <w:numPr>
        <w:ilvl w:val="1"/>
      </w:numPr>
      <w:outlineLvl w:val="1"/>
    </w:pPr>
    <w:rPr>
      <w:b w:val="0"/>
      <w:bCs w:val="0"/>
      <w:caps w:val="0"/>
      <w:color w:val="000000" w:themeColor="text1"/>
      <w:sz w:val="24"/>
      <w:szCs w:val="26"/>
    </w:rPr>
  </w:style>
  <w:style w:type="paragraph" w:styleId="Heading3">
    <w:name w:val="heading 3"/>
    <w:basedOn w:val="Heading2"/>
    <w:next w:val="Normal"/>
    <w:link w:val="Heading3Char"/>
    <w:uiPriority w:val="8"/>
    <w:qFormat/>
    <w:rsid w:val="00EF1AED"/>
    <w:pPr>
      <w:numPr>
        <w:ilvl w:val="2"/>
      </w:numPr>
      <w:outlineLvl w:val="2"/>
    </w:pPr>
    <w:rPr>
      <w:b/>
      <w:bCs/>
    </w:rPr>
  </w:style>
  <w:style w:type="paragraph" w:styleId="Heading4">
    <w:name w:val="heading 4"/>
    <w:basedOn w:val="Heading3"/>
    <w:next w:val="Normal"/>
    <w:link w:val="Heading4Char"/>
    <w:uiPriority w:val="11"/>
    <w:semiHidden/>
    <w:unhideWhenUsed/>
    <w:qFormat/>
    <w:rsid w:val="00EF1AED"/>
    <w:pPr>
      <w:numPr>
        <w:ilvl w:val="3"/>
      </w:numPr>
      <w:outlineLvl w:val="3"/>
    </w:pPr>
    <w:rPr>
      <w:b w:val="0"/>
      <w:bCs w:val="0"/>
      <w:iCs/>
    </w:rPr>
  </w:style>
  <w:style w:type="paragraph" w:styleId="Heading5">
    <w:name w:val="heading 5"/>
    <w:basedOn w:val="Heading4"/>
    <w:next w:val="Normal"/>
    <w:link w:val="Heading5Char"/>
    <w:uiPriority w:val="11"/>
    <w:semiHidden/>
    <w:unhideWhenUsed/>
    <w:qFormat/>
    <w:rsid w:val="001916EA"/>
    <w:pPr>
      <w:numPr>
        <w:ilvl w:val="4"/>
      </w:numPr>
      <w:outlineLvl w:val="4"/>
    </w:pPr>
    <w:rPr>
      <w:b/>
    </w:rPr>
  </w:style>
  <w:style w:type="paragraph" w:styleId="Heading6">
    <w:name w:val="heading 6"/>
    <w:basedOn w:val="Heading5"/>
    <w:next w:val="Normal"/>
    <w:link w:val="Heading6Char"/>
    <w:uiPriority w:val="11"/>
    <w:semiHidden/>
    <w:unhideWhenUsed/>
    <w:qFormat/>
    <w:rsid w:val="00EF1AED"/>
    <w:pPr>
      <w:numPr>
        <w:ilvl w:val="5"/>
      </w:numPr>
      <w:outlineLvl w:val="5"/>
    </w:pPr>
    <w:rPr>
      <w:b w:val="0"/>
      <w:iCs w:val="0"/>
    </w:rPr>
  </w:style>
  <w:style w:type="paragraph" w:styleId="Heading7">
    <w:name w:val="heading 7"/>
    <w:basedOn w:val="Heading6"/>
    <w:next w:val="Normal"/>
    <w:link w:val="Heading7Char"/>
    <w:uiPriority w:val="11"/>
    <w:semiHidden/>
    <w:unhideWhenUsed/>
    <w:qFormat/>
    <w:rsid w:val="00EF1AED"/>
    <w:pPr>
      <w:numPr>
        <w:ilvl w:val="6"/>
      </w:numPr>
      <w:outlineLvl w:val="6"/>
    </w:pPr>
    <w:rPr>
      <w:b/>
      <w:iCs/>
    </w:rPr>
  </w:style>
  <w:style w:type="paragraph" w:styleId="Heading8">
    <w:name w:val="heading 8"/>
    <w:basedOn w:val="Heading7"/>
    <w:next w:val="Normal"/>
    <w:link w:val="Heading8Char"/>
    <w:uiPriority w:val="11"/>
    <w:semiHidden/>
    <w:unhideWhenUsed/>
    <w:qFormat/>
    <w:rsid w:val="00EF1AED"/>
    <w:pPr>
      <w:numPr>
        <w:ilvl w:val="7"/>
      </w:numPr>
      <w:outlineLvl w:val="7"/>
    </w:pPr>
    <w:rPr>
      <w:b w:val="0"/>
      <w:szCs w:val="20"/>
    </w:rPr>
  </w:style>
  <w:style w:type="paragraph" w:styleId="Heading9">
    <w:name w:val="heading 9"/>
    <w:basedOn w:val="Heading8"/>
    <w:next w:val="Normal"/>
    <w:link w:val="Heading9Char"/>
    <w:uiPriority w:val="11"/>
    <w:semiHidden/>
    <w:unhideWhenUsed/>
    <w:qFormat/>
    <w:rsid w:val="00EF1AED"/>
    <w:pPr>
      <w:numPr>
        <w:ilvl w:val="8"/>
      </w:numPr>
      <w:outlineLvl w:val="8"/>
    </w:pPr>
    <w:rPr>
      <w:b/>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EF1AED"/>
    <w:rPr>
      <w:rFonts w:ascii="Arial Bold" w:eastAsiaTheme="majorEastAsia" w:hAnsi="Arial Bold" w:cstheme="majorBidi"/>
      <w:b/>
      <w:bCs/>
      <w:caps/>
      <w:color w:val="800000"/>
      <w:sz w:val="28"/>
      <w:szCs w:val="28"/>
    </w:rPr>
  </w:style>
  <w:style w:type="character" w:customStyle="1" w:styleId="Heading2Char">
    <w:name w:val="Heading 2 Char"/>
    <w:basedOn w:val="DefaultParagraphFont"/>
    <w:link w:val="Heading2"/>
    <w:uiPriority w:val="7"/>
    <w:rsid w:val="00EF1AED"/>
    <w:rPr>
      <w:rFonts w:ascii="Arial Bold" w:eastAsiaTheme="majorEastAsia" w:hAnsi="Arial Bold" w:cstheme="majorBidi"/>
      <w:color w:val="000000" w:themeColor="text1"/>
      <w:sz w:val="24"/>
      <w:szCs w:val="26"/>
    </w:rPr>
  </w:style>
  <w:style w:type="character" w:customStyle="1" w:styleId="Heading3Char">
    <w:name w:val="Heading 3 Char"/>
    <w:basedOn w:val="DefaultParagraphFont"/>
    <w:link w:val="Heading3"/>
    <w:uiPriority w:val="8"/>
    <w:rsid w:val="00EF1AED"/>
    <w:rPr>
      <w:rFonts w:ascii="Arial Bold" w:eastAsiaTheme="majorEastAsia" w:hAnsi="Arial Bold" w:cstheme="majorBidi"/>
      <w:b/>
      <w:bCs/>
      <w:color w:val="000000" w:themeColor="text1"/>
      <w:sz w:val="24"/>
      <w:szCs w:val="26"/>
    </w:rPr>
  </w:style>
  <w:style w:type="character" w:customStyle="1" w:styleId="Heading4Char">
    <w:name w:val="Heading 4 Char"/>
    <w:basedOn w:val="DefaultParagraphFont"/>
    <w:link w:val="Heading4"/>
    <w:uiPriority w:val="11"/>
    <w:semiHidden/>
    <w:rsid w:val="00EF1AED"/>
    <w:rPr>
      <w:rFonts w:ascii="Arial Bold" w:eastAsiaTheme="majorEastAsia" w:hAnsi="Arial Bold" w:cstheme="majorBidi"/>
      <w:iCs/>
      <w:color w:val="000000" w:themeColor="text1"/>
      <w:sz w:val="24"/>
      <w:szCs w:val="26"/>
    </w:rPr>
  </w:style>
  <w:style w:type="character" w:customStyle="1" w:styleId="Heading5Char">
    <w:name w:val="Heading 5 Char"/>
    <w:basedOn w:val="DefaultParagraphFont"/>
    <w:link w:val="Heading5"/>
    <w:uiPriority w:val="11"/>
    <w:semiHidden/>
    <w:rsid w:val="001916EA"/>
    <w:rPr>
      <w:rFonts w:ascii="Arial Bold" w:eastAsiaTheme="majorEastAsia" w:hAnsi="Arial Bold" w:cstheme="majorBidi"/>
      <w:b/>
      <w:iCs/>
      <w:color w:val="000000" w:themeColor="text1"/>
      <w:sz w:val="24"/>
      <w:szCs w:val="26"/>
    </w:rPr>
  </w:style>
  <w:style w:type="character" w:customStyle="1" w:styleId="Heading6Char">
    <w:name w:val="Heading 6 Char"/>
    <w:basedOn w:val="DefaultParagraphFont"/>
    <w:link w:val="Heading6"/>
    <w:uiPriority w:val="11"/>
    <w:semiHidden/>
    <w:rsid w:val="00EF1AED"/>
    <w:rPr>
      <w:rFonts w:ascii="Arial Bold" w:eastAsiaTheme="majorEastAsia" w:hAnsi="Arial Bold" w:cstheme="majorBidi"/>
      <w:color w:val="000000" w:themeColor="text1"/>
      <w:sz w:val="24"/>
      <w:szCs w:val="26"/>
    </w:rPr>
  </w:style>
  <w:style w:type="character" w:customStyle="1" w:styleId="Heading7Char">
    <w:name w:val="Heading 7 Char"/>
    <w:basedOn w:val="DefaultParagraphFont"/>
    <w:link w:val="Heading7"/>
    <w:uiPriority w:val="11"/>
    <w:semiHidden/>
    <w:rsid w:val="00EF1AED"/>
    <w:rPr>
      <w:rFonts w:ascii="Arial Bold" w:eastAsiaTheme="majorEastAsia" w:hAnsi="Arial Bold" w:cstheme="majorBidi"/>
      <w:b/>
      <w:iCs/>
      <w:color w:val="000000" w:themeColor="text1"/>
      <w:sz w:val="24"/>
      <w:szCs w:val="26"/>
    </w:rPr>
  </w:style>
  <w:style w:type="character" w:customStyle="1" w:styleId="Heading8Char">
    <w:name w:val="Heading 8 Char"/>
    <w:basedOn w:val="DefaultParagraphFont"/>
    <w:link w:val="Heading8"/>
    <w:uiPriority w:val="11"/>
    <w:semiHidden/>
    <w:rsid w:val="00EF1AED"/>
    <w:rPr>
      <w:rFonts w:ascii="Arial Bold" w:eastAsiaTheme="majorEastAsia" w:hAnsi="Arial Bold" w:cstheme="majorBidi"/>
      <w:iCs/>
      <w:color w:val="000000" w:themeColor="text1"/>
      <w:sz w:val="24"/>
      <w:szCs w:val="20"/>
    </w:rPr>
  </w:style>
  <w:style w:type="character" w:customStyle="1" w:styleId="Heading9Char">
    <w:name w:val="Heading 9 Char"/>
    <w:basedOn w:val="DefaultParagraphFont"/>
    <w:link w:val="Heading9"/>
    <w:uiPriority w:val="11"/>
    <w:semiHidden/>
    <w:rsid w:val="00EF1AED"/>
    <w:rPr>
      <w:rFonts w:ascii="Arial Bold" w:eastAsiaTheme="majorEastAsia" w:hAnsi="Arial Bold" w:cstheme="majorBidi"/>
      <w:b/>
      <w:color w:val="000000" w:themeColor="text1"/>
      <w:sz w:val="24"/>
      <w:szCs w:val="20"/>
    </w:rPr>
  </w:style>
  <w:style w:type="table" w:styleId="TableGrid">
    <w:name w:val="Table Grid"/>
    <w:basedOn w:val="TableNormal"/>
    <w:uiPriority w:val="59"/>
    <w:rsid w:val="00EE1061"/>
    <w:pPr>
      <w:spacing w:before="60" w:line="240" w:lineRule="auto"/>
    </w:pPr>
    <w:rPr>
      <w:rFonts w:ascii="Arial" w:hAnsi="Arial"/>
      <w:sz w:val="20"/>
    </w:rPr>
    <w:tblP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rPr>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E1061"/>
    <w:pPr>
      <w:spacing w:line="240" w:lineRule="auto"/>
      <w:ind w:firstLine="720"/>
    </w:pPr>
    <w:rPr>
      <w:i/>
      <w:sz w:val="18"/>
      <w:szCs w:val="20"/>
    </w:rPr>
  </w:style>
  <w:style w:type="character" w:customStyle="1" w:styleId="FootnoteTextChar">
    <w:name w:val="Footnote Text Char"/>
    <w:basedOn w:val="DefaultParagraphFont"/>
    <w:link w:val="FootnoteText"/>
    <w:uiPriority w:val="99"/>
    <w:semiHidden/>
    <w:rsid w:val="00EE1061"/>
    <w:rPr>
      <w:rFonts w:ascii="Arial" w:hAnsi="Arial"/>
      <w:i/>
      <w:sz w:val="18"/>
      <w:szCs w:val="20"/>
    </w:rPr>
  </w:style>
  <w:style w:type="paragraph" w:styleId="TOCHeading">
    <w:name w:val="TOC Heading"/>
    <w:basedOn w:val="Heading1"/>
    <w:next w:val="Normal"/>
    <w:uiPriority w:val="39"/>
    <w:semiHidden/>
    <w:unhideWhenUsed/>
    <w:qFormat/>
    <w:rsid w:val="00EF1AED"/>
    <w:pPr>
      <w:numPr>
        <w:numId w:val="0"/>
      </w:numPr>
      <w:spacing w:before="480" w:line="276" w:lineRule="auto"/>
      <w:outlineLvl w:val="9"/>
    </w:pPr>
    <w:rPr>
      <w:rFonts w:asciiTheme="majorHAnsi" w:hAnsiTheme="majorHAnsi"/>
      <w:color w:val="365F91" w:themeColor="accent1" w:themeShade="BF"/>
    </w:rPr>
  </w:style>
  <w:style w:type="paragraph" w:styleId="TOC1">
    <w:name w:val="toc 1"/>
    <w:basedOn w:val="Normal"/>
    <w:next w:val="Normal"/>
    <w:uiPriority w:val="39"/>
    <w:unhideWhenUsed/>
    <w:rsid w:val="00EE1061"/>
    <w:pPr>
      <w:tabs>
        <w:tab w:val="right" w:leader="dot" w:pos="9360"/>
      </w:tabs>
      <w:spacing w:line="240" w:lineRule="auto"/>
    </w:pPr>
    <w:rPr>
      <w:rFonts w:ascii="Arial Bold" w:hAnsi="Arial Bold"/>
      <w:b/>
      <w:caps/>
      <w:sz w:val="20"/>
    </w:rPr>
  </w:style>
  <w:style w:type="paragraph" w:styleId="TOC2">
    <w:name w:val="toc 2"/>
    <w:basedOn w:val="Normal"/>
    <w:next w:val="Normal"/>
    <w:uiPriority w:val="39"/>
    <w:unhideWhenUsed/>
    <w:rsid w:val="00EE1061"/>
    <w:pPr>
      <w:tabs>
        <w:tab w:val="right" w:leader="dot" w:pos="9360"/>
      </w:tabs>
      <w:spacing w:line="240" w:lineRule="auto"/>
      <w:ind w:left="720"/>
    </w:pPr>
    <w:rPr>
      <w:sz w:val="20"/>
    </w:rPr>
  </w:style>
  <w:style w:type="paragraph" w:styleId="TOC3">
    <w:name w:val="toc 3"/>
    <w:basedOn w:val="Normal"/>
    <w:next w:val="Normal"/>
    <w:uiPriority w:val="39"/>
    <w:unhideWhenUsed/>
    <w:rsid w:val="00EE1061"/>
    <w:pPr>
      <w:tabs>
        <w:tab w:val="right" w:leader="dot" w:pos="9360"/>
      </w:tabs>
      <w:spacing w:line="240" w:lineRule="auto"/>
      <w:ind w:left="1440"/>
    </w:pPr>
    <w:rPr>
      <w:sz w:val="20"/>
    </w:rPr>
  </w:style>
  <w:style w:type="character" w:styleId="Hyperlink">
    <w:name w:val="Hyperlink"/>
    <w:basedOn w:val="DefaultParagraphFont"/>
    <w:uiPriority w:val="99"/>
    <w:unhideWhenUsed/>
    <w:rsid w:val="00404538"/>
    <w:rPr>
      <w:rFonts w:ascii="Arial" w:hAnsi="Arial"/>
      <w:color w:val="0000FF" w:themeColor="hyperlink"/>
      <w:sz w:val="22"/>
      <w:u w:val="single"/>
    </w:rPr>
  </w:style>
  <w:style w:type="paragraph" w:styleId="BalloonText">
    <w:name w:val="Balloon Text"/>
    <w:basedOn w:val="Normal"/>
    <w:link w:val="BalloonTextChar"/>
    <w:uiPriority w:val="99"/>
    <w:semiHidden/>
    <w:unhideWhenUsed/>
    <w:rsid w:val="00EE10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61"/>
    <w:rPr>
      <w:rFonts w:ascii="Tahoma" w:hAnsi="Tahoma" w:cs="Tahoma"/>
      <w:sz w:val="16"/>
      <w:szCs w:val="16"/>
    </w:rPr>
  </w:style>
  <w:style w:type="paragraph" w:styleId="TOC4">
    <w:name w:val="toc 4"/>
    <w:basedOn w:val="Normal"/>
    <w:next w:val="Normal"/>
    <w:autoRedefine/>
    <w:uiPriority w:val="39"/>
    <w:semiHidden/>
    <w:unhideWhenUsed/>
    <w:rsid w:val="00EE1061"/>
    <w:pPr>
      <w:tabs>
        <w:tab w:val="right" w:leader="dot" w:pos="9360"/>
      </w:tabs>
      <w:spacing w:line="240" w:lineRule="auto"/>
      <w:ind w:left="2160"/>
    </w:pPr>
    <w:rPr>
      <w:sz w:val="20"/>
    </w:rPr>
  </w:style>
  <w:style w:type="paragraph" w:styleId="TOC5">
    <w:name w:val="toc 5"/>
    <w:basedOn w:val="Normal"/>
    <w:next w:val="Normal"/>
    <w:autoRedefine/>
    <w:uiPriority w:val="39"/>
    <w:semiHidden/>
    <w:unhideWhenUsed/>
    <w:rsid w:val="00EE1061"/>
    <w:pPr>
      <w:tabs>
        <w:tab w:val="right" w:leader="dot" w:pos="9360"/>
      </w:tabs>
      <w:spacing w:line="240" w:lineRule="auto"/>
      <w:ind w:left="2880"/>
    </w:pPr>
    <w:rPr>
      <w:sz w:val="20"/>
    </w:rPr>
  </w:style>
  <w:style w:type="paragraph" w:styleId="TOC6">
    <w:name w:val="toc 6"/>
    <w:basedOn w:val="Normal"/>
    <w:next w:val="Normal"/>
    <w:autoRedefine/>
    <w:uiPriority w:val="39"/>
    <w:semiHidden/>
    <w:unhideWhenUsed/>
    <w:rsid w:val="00EE1061"/>
    <w:pPr>
      <w:tabs>
        <w:tab w:val="right" w:leader="dot" w:pos="9360"/>
      </w:tabs>
      <w:spacing w:line="240" w:lineRule="auto"/>
      <w:ind w:left="3600"/>
    </w:pPr>
    <w:rPr>
      <w:sz w:val="20"/>
    </w:rPr>
  </w:style>
  <w:style w:type="paragraph" w:styleId="TOC7">
    <w:name w:val="toc 7"/>
    <w:basedOn w:val="Normal"/>
    <w:next w:val="Normal"/>
    <w:autoRedefine/>
    <w:uiPriority w:val="39"/>
    <w:semiHidden/>
    <w:unhideWhenUsed/>
    <w:rsid w:val="00EE1061"/>
    <w:pPr>
      <w:tabs>
        <w:tab w:val="right" w:leader="dot" w:pos="9360"/>
      </w:tabs>
      <w:spacing w:line="240" w:lineRule="auto"/>
      <w:ind w:left="4320"/>
    </w:pPr>
    <w:rPr>
      <w:sz w:val="20"/>
    </w:rPr>
  </w:style>
  <w:style w:type="paragraph" w:styleId="TOC8">
    <w:name w:val="toc 8"/>
    <w:basedOn w:val="Normal"/>
    <w:next w:val="Normal"/>
    <w:autoRedefine/>
    <w:uiPriority w:val="39"/>
    <w:semiHidden/>
    <w:unhideWhenUsed/>
    <w:rsid w:val="00EE1061"/>
    <w:pPr>
      <w:tabs>
        <w:tab w:val="right" w:leader="dot" w:pos="9360"/>
      </w:tabs>
      <w:spacing w:line="240" w:lineRule="auto"/>
      <w:ind w:left="5040"/>
    </w:pPr>
    <w:rPr>
      <w:sz w:val="20"/>
    </w:rPr>
  </w:style>
  <w:style w:type="paragraph" w:styleId="TOC9">
    <w:name w:val="toc 9"/>
    <w:basedOn w:val="Normal"/>
    <w:next w:val="Normal"/>
    <w:autoRedefine/>
    <w:uiPriority w:val="39"/>
    <w:semiHidden/>
    <w:unhideWhenUsed/>
    <w:rsid w:val="00EE1061"/>
    <w:pPr>
      <w:tabs>
        <w:tab w:val="right" w:leader="dot" w:pos="9360"/>
      </w:tabs>
      <w:spacing w:line="240" w:lineRule="auto"/>
      <w:ind w:left="5760"/>
    </w:pPr>
    <w:rPr>
      <w:sz w:val="20"/>
    </w:rPr>
  </w:style>
  <w:style w:type="paragraph" w:styleId="Caption">
    <w:name w:val="caption"/>
    <w:basedOn w:val="Normal"/>
    <w:next w:val="Normal"/>
    <w:uiPriority w:val="10"/>
    <w:qFormat/>
    <w:rsid w:val="00EF1AED"/>
    <w:pPr>
      <w:spacing w:line="240" w:lineRule="auto"/>
    </w:pPr>
    <w:rPr>
      <w:b/>
      <w:bCs/>
      <w:sz w:val="18"/>
      <w:szCs w:val="18"/>
    </w:rPr>
  </w:style>
  <w:style w:type="paragraph" w:styleId="TableofFigures">
    <w:name w:val="table of figures"/>
    <w:basedOn w:val="Normal"/>
    <w:next w:val="Normal"/>
    <w:uiPriority w:val="99"/>
    <w:semiHidden/>
    <w:unhideWhenUsed/>
    <w:rsid w:val="00EE1061"/>
    <w:pPr>
      <w:tabs>
        <w:tab w:val="right" w:leader="dot" w:pos="9360"/>
      </w:tabs>
      <w:spacing w:line="240" w:lineRule="auto"/>
    </w:pPr>
    <w:rPr>
      <w:sz w:val="20"/>
    </w:rPr>
  </w:style>
  <w:style w:type="paragraph" w:styleId="ListBullet">
    <w:name w:val="List Bullet"/>
    <w:basedOn w:val="Normal"/>
    <w:uiPriority w:val="9"/>
    <w:qFormat/>
    <w:rsid w:val="00EF1AED"/>
    <w:pPr>
      <w:numPr>
        <w:numId w:val="1"/>
      </w:numPr>
      <w:contextualSpacing/>
    </w:pPr>
  </w:style>
  <w:style w:type="paragraph" w:styleId="ListBullet2">
    <w:name w:val="List Bullet 2"/>
    <w:basedOn w:val="Normal"/>
    <w:uiPriority w:val="99"/>
    <w:unhideWhenUsed/>
    <w:rsid w:val="00EE1061"/>
    <w:pPr>
      <w:numPr>
        <w:ilvl w:val="1"/>
        <w:numId w:val="1"/>
      </w:numPr>
      <w:contextualSpacing/>
    </w:pPr>
  </w:style>
  <w:style w:type="paragraph" w:styleId="ListBullet3">
    <w:name w:val="List Bullet 3"/>
    <w:basedOn w:val="Normal"/>
    <w:uiPriority w:val="99"/>
    <w:unhideWhenUsed/>
    <w:rsid w:val="00EE1061"/>
    <w:pPr>
      <w:numPr>
        <w:ilvl w:val="2"/>
        <w:numId w:val="1"/>
      </w:numPr>
      <w:contextualSpacing/>
    </w:pPr>
  </w:style>
  <w:style w:type="paragraph" w:styleId="ListBullet4">
    <w:name w:val="List Bullet 4"/>
    <w:basedOn w:val="Normal"/>
    <w:uiPriority w:val="99"/>
    <w:unhideWhenUsed/>
    <w:rsid w:val="00EE1061"/>
    <w:pPr>
      <w:numPr>
        <w:ilvl w:val="3"/>
        <w:numId w:val="1"/>
      </w:numPr>
      <w:contextualSpacing/>
    </w:pPr>
  </w:style>
  <w:style w:type="paragraph" w:styleId="ListBullet5">
    <w:name w:val="List Bullet 5"/>
    <w:basedOn w:val="Normal"/>
    <w:uiPriority w:val="99"/>
    <w:unhideWhenUsed/>
    <w:rsid w:val="00EE1061"/>
    <w:pPr>
      <w:numPr>
        <w:ilvl w:val="4"/>
        <w:numId w:val="1"/>
      </w:numPr>
      <w:contextualSpacing/>
    </w:pPr>
  </w:style>
  <w:style w:type="paragraph" w:styleId="Header">
    <w:name w:val="header"/>
    <w:basedOn w:val="Normal"/>
    <w:link w:val="HeaderChar"/>
    <w:uiPriority w:val="99"/>
    <w:unhideWhenUsed/>
    <w:rsid w:val="008D7F2C"/>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8D7F2C"/>
    <w:rPr>
      <w:rFonts w:ascii="Arial" w:hAnsi="Arial"/>
      <w:sz w:val="20"/>
    </w:rPr>
  </w:style>
  <w:style w:type="paragraph" w:styleId="Footer">
    <w:name w:val="footer"/>
    <w:basedOn w:val="Normal"/>
    <w:link w:val="FooterChar"/>
    <w:uiPriority w:val="99"/>
    <w:unhideWhenUsed/>
    <w:rsid w:val="008D7F2C"/>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8D7F2C"/>
    <w:rPr>
      <w:rFonts w:ascii="Arial" w:hAnsi="Arial"/>
      <w:sz w:val="20"/>
    </w:rPr>
  </w:style>
  <w:style w:type="paragraph" w:styleId="BodyText">
    <w:name w:val="Body Text"/>
    <w:basedOn w:val="Normal"/>
    <w:link w:val="BodyTextChar"/>
    <w:uiPriority w:val="1"/>
    <w:semiHidden/>
    <w:rsid w:val="0018271A"/>
  </w:style>
  <w:style w:type="character" w:customStyle="1" w:styleId="BodyTextChar">
    <w:name w:val="Body Text Char"/>
    <w:basedOn w:val="DefaultParagraphFont"/>
    <w:link w:val="BodyText"/>
    <w:uiPriority w:val="1"/>
    <w:semiHidden/>
    <w:rsid w:val="00323DF7"/>
    <w:rPr>
      <w:rFonts w:ascii="Arial" w:hAnsi="Arial"/>
    </w:rPr>
  </w:style>
  <w:style w:type="paragraph" w:customStyle="1" w:styleId="paragraph">
    <w:name w:val="paragraph"/>
    <w:basedOn w:val="Normal"/>
    <w:rsid w:val="0012299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122990"/>
  </w:style>
  <w:style w:type="character" w:customStyle="1" w:styleId="eop">
    <w:name w:val="eop"/>
    <w:basedOn w:val="DefaultParagraphFont"/>
    <w:rsid w:val="0012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5B2-30AD-4E82-A795-96F6315C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Terracon Consultants Inc</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Calvino, Ralph D</dc:creator>
  <cp:keywords/>
  <dc:description/>
  <cp:lastModifiedBy>Abesha Michael</cp:lastModifiedBy>
  <cp:revision>3</cp:revision>
  <dcterms:created xsi:type="dcterms:W3CDTF">2022-06-23T21:13:00Z</dcterms:created>
  <dcterms:modified xsi:type="dcterms:W3CDTF">2022-06-29T15:42:00Z</dcterms:modified>
</cp:coreProperties>
</file>