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01C1626D" w14:textId="1593A3AD" w:rsidR="000857A3" w:rsidRDefault="00BD1C5A" w:rsidP="00BD1C5A">
      <w:pPr>
        <w:pStyle w:val="paragraph"/>
        <w:spacing w:before="0" w:beforeAutospacing="0" w:after="0" w:afterAutospacing="0"/>
        <w:textAlignment w:val="baseline"/>
        <w:rPr>
          <w:rStyle w:val="normaltextrun"/>
          <w:rFonts w:ascii="Lucida Bright" w:hAnsi="Lucida Bright"/>
          <w:sz w:val="22"/>
          <w:szCs w:val="22"/>
          <w:lang w:val="es"/>
        </w:rPr>
      </w:pPr>
      <w:proofErr w:type="spellStart"/>
      <w:r>
        <w:rPr>
          <w:rStyle w:val="normaltextrun"/>
          <w:rFonts w:ascii="Lucida Bright" w:hAnsi="Lucida Bright"/>
          <w:sz w:val="22"/>
          <w:szCs w:val="22"/>
          <w:shd w:val="clear" w:color="auto" w:fill="C0C0C0"/>
          <w:lang w:val="es"/>
        </w:rPr>
        <w:t>Terrell</w:t>
      </w:r>
      <w:proofErr w:type="spellEnd"/>
      <w:r>
        <w:rPr>
          <w:rStyle w:val="normaltextrun"/>
          <w:rFonts w:ascii="Lucida Bright" w:hAnsi="Lucida Bright"/>
          <w:sz w:val="22"/>
          <w:szCs w:val="22"/>
          <w:shd w:val="clear" w:color="auto" w:fill="C0C0C0"/>
          <w:lang w:val="es"/>
        </w:rPr>
        <w:t xml:space="preserve"> </w:t>
      </w:r>
      <w:proofErr w:type="spellStart"/>
      <w:r>
        <w:rPr>
          <w:rStyle w:val="normaltextrun"/>
          <w:rFonts w:ascii="Lucida Bright" w:hAnsi="Lucida Bright"/>
          <w:sz w:val="22"/>
          <w:szCs w:val="22"/>
          <w:shd w:val="clear" w:color="auto" w:fill="C0C0C0"/>
          <w:lang w:val="es"/>
        </w:rPr>
        <w:t>Timmermann</w:t>
      </w:r>
      <w:proofErr w:type="spellEnd"/>
      <w:r>
        <w:rPr>
          <w:rStyle w:val="normaltextrun"/>
          <w:rFonts w:ascii="Lucida Bright" w:hAnsi="Lucida Bright"/>
          <w:sz w:val="22"/>
          <w:szCs w:val="22"/>
          <w:shd w:val="clear" w:color="auto" w:fill="C0C0C0"/>
          <w:lang w:val="es"/>
        </w:rPr>
        <w:t xml:space="preserve"> </w:t>
      </w:r>
      <w:proofErr w:type="spellStart"/>
      <w:r>
        <w:rPr>
          <w:rStyle w:val="normaltextrun"/>
          <w:rFonts w:ascii="Lucida Bright" w:hAnsi="Lucida Bright"/>
          <w:sz w:val="22"/>
          <w:szCs w:val="22"/>
          <w:shd w:val="clear" w:color="auto" w:fill="C0C0C0"/>
          <w:lang w:val="es"/>
        </w:rPr>
        <w:t>Farms</w:t>
      </w:r>
      <w:proofErr w:type="spellEnd"/>
      <w:r>
        <w:rPr>
          <w:rStyle w:val="normaltextrun"/>
          <w:rFonts w:ascii="Lucida Bright" w:hAnsi="Lucida Bright"/>
          <w:sz w:val="22"/>
          <w:szCs w:val="22"/>
          <w:shd w:val="clear" w:color="auto" w:fill="C0C0C0"/>
          <w:lang w:val="es"/>
        </w:rPr>
        <w:t xml:space="preserve">, LP </w:t>
      </w:r>
      <w:r>
        <w:rPr>
          <w:rStyle w:val="normaltextrun"/>
          <w:rFonts w:ascii="Lucida Bright" w:hAnsi="Lucida Bright"/>
          <w:sz w:val="22"/>
          <w:szCs w:val="22"/>
          <w:lang w:val="es"/>
        </w:rPr>
        <w:t xml:space="preserve">(CN606063709) propone operar la planta de Kelly </w:t>
      </w:r>
      <w:proofErr w:type="spellStart"/>
      <w:r>
        <w:rPr>
          <w:rStyle w:val="normaltextrun"/>
          <w:rFonts w:ascii="Lucida Bright" w:hAnsi="Lucida Bright"/>
          <w:sz w:val="22"/>
          <w:szCs w:val="22"/>
          <w:lang w:val="es"/>
        </w:rPr>
        <w:t>Farm</w:t>
      </w:r>
      <w:proofErr w:type="spellEnd"/>
      <w:r>
        <w:rPr>
          <w:rStyle w:val="normaltextrun"/>
          <w:rFonts w:ascii="Lucida Bright" w:hAnsi="Lucida Bright"/>
          <w:sz w:val="22"/>
          <w:szCs w:val="22"/>
          <w:lang w:val="es"/>
        </w:rPr>
        <w:t xml:space="preserve"> (RN111579082), una planta de tratamiento de aguas residuales domesticas </w:t>
      </w:r>
      <w:proofErr w:type="gramStart"/>
      <w:r>
        <w:rPr>
          <w:rStyle w:val="normaltextrun"/>
          <w:rFonts w:ascii="Lucida Bright" w:hAnsi="Lucida Bright"/>
          <w:sz w:val="22"/>
          <w:szCs w:val="22"/>
          <w:lang w:val="es"/>
        </w:rPr>
        <w:t>e</w:t>
      </w:r>
      <w:proofErr w:type="gramEnd"/>
      <w:r>
        <w:rPr>
          <w:rStyle w:val="normaltextrun"/>
          <w:rFonts w:ascii="Lucida Bright" w:hAnsi="Lucida Bright"/>
          <w:sz w:val="22"/>
          <w:szCs w:val="22"/>
          <w:lang w:val="es"/>
        </w:rPr>
        <w:t xml:space="preserve"> lodos activados</w:t>
      </w:r>
      <w:r w:rsidR="000857A3" w:rsidRPr="005F0AAD">
        <w:rPr>
          <w:rStyle w:val="normaltextrun"/>
          <w:rFonts w:ascii="Lucida Bright" w:hAnsi="Lucida Bright"/>
          <w:sz w:val="22"/>
          <w:szCs w:val="22"/>
          <w:lang w:val="es"/>
        </w:rPr>
        <w:t>.</w:t>
      </w:r>
      <w:r>
        <w:rPr>
          <w:rStyle w:val="normaltextrun"/>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La instalación </w:t>
      </w:r>
      <w:r>
        <w:rPr>
          <w:rStyle w:val="normaltextrun"/>
          <w:rFonts w:ascii="Lucida Bright" w:hAnsi="Lucida Bright"/>
          <w:sz w:val="22"/>
          <w:szCs w:val="22"/>
          <w:shd w:val="clear" w:color="auto" w:fill="C0C0C0"/>
          <w:lang w:val="es"/>
        </w:rPr>
        <w:t xml:space="preserve">estará </w:t>
      </w:r>
      <w:proofErr w:type="gramStart"/>
      <w:r w:rsidR="000857A3" w:rsidRPr="005F0AAD">
        <w:rPr>
          <w:rStyle w:val="normaltextrun"/>
          <w:rFonts w:ascii="Lucida Bright" w:hAnsi="Lucida Bright"/>
          <w:sz w:val="22"/>
          <w:szCs w:val="22"/>
          <w:lang w:val="es"/>
        </w:rPr>
        <w:t>ubicado</w:t>
      </w:r>
      <w:proofErr w:type="gramEnd"/>
      <w:r w:rsidR="000857A3" w:rsidRPr="005F0AAD">
        <w:rPr>
          <w:rStyle w:val="normaltextrun"/>
          <w:rFonts w:ascii="Lucida Bright" w:hAnsi="Lucida Bright"/>
          <w:sz w:val="22"/>
          <w:szCs w:val="22"/>
          <w:lang w:val="es"/>
        </w:rPr>
        <w:t xml:space="preserve"> en </w:t>
      </w:r>
      <w:r>
        <w:rPr>
          <w:rStyle w:val="normaltextrun"/>
          <w:rFonts w:ascii="Lucida Bright" w:hAnsi="Lucida Bright"/>
          <w:sz w:val="22"/>
          <w:szCs w:val="22"/>
          <w:shd w:val="clear" w:color="auto" w:fill="C0C0C0"/>
          <w:lang w:val="es"/>
        </w:rPr>
        <w:t xml:space="preserve">12995 East </w:t>
      </w:r>
      <w:proofErr w:type="spellStart"/>
      <w:r>
        <w:rPr>
          <w:rStyle w:val="normaltextrun"/>
          <w:rFonts w:ascii="Lucida Bright" w:hAnsi="Lucida Bright"/>
          <w:sz w:val="22"/>
          <w:szCs w:val="22"/>
          <w:shd w:val="clear" w:color="auto" w:fill="C0C0C0"/>
          <w:lang w:val="es"/>
        </w:rPr>
        <w:t>Highway</w:t>
      </w:r>
      <w:proofErr w:type="spellEnd"/>
      <w:r>
        <w:rPr>
          <w:rStyle w:val="normaltextrun"/>
          <w:rFonts w:ascii="Lucida Bright" w:hAnsi="Lucida Bright"/>
          <w:sz w:val="22"/>
          <w:szCs w:val="22"/>
          <w:shd w:val="clear" w:color="auto" w:fill="C0C0C0"/>
          <w:lang w:val="es"/>
        </w:rPr>
        <w:t xml:space="preserve"> 29 en Georgetown</w:t>
      </w:r>
      <w:r w:rsidR="000857A3" w:rsidRPr="005F0AAD">
        <w:rPr>
          <w:rStyle w:val="normaltextrun"/>
          <w:rFonts w:ascii="Lucida Bright" w:hAnsi="Lucida Bright"/>
          <w:sz w:val="22"/>
          <w:szCs w:val="22"/>
          <w:lang w:val="es"/>
        </w:rPr>
        <w:t>,</w:t>
      </w:r>
      <w:r w:rsidR="00543B25">
        <w:rPr>
          <w:rStyle w:val="normaltextrun"/>
          <w:rFonts w:ascii="Lucida Bright" w:hAnsi="Lucida Bright"/>
          <w:sz w:val="22"/>
          <w:szCs w:val="22"/>
          <w:lang w:val="es"/>
        </w:rPr>
        <w:t xml:space="preserve"> Condado de</w:t>
      </w:r>
      <w:r w:rsidR="000857A3" w:rsidRPr="005F0AAD">
        <w:rPr>
          <w:rStyle w:val="normaltextrun"/>
          <w:rFonts w:ascii="Lucida Bright" w:hAnsi="Lucida Bright"/>
          <w:sz w:val="22"/>
          <w:szCs w:val="22"/>
          <w:lang w:val="es"/>
        </w:rPr>
        <w:t xml:space="preserve"> </w:t>
      </w:r>
      <w:r>
        <w:rPr>
          <w:rStyle w:val="normaltextrun"/>
          <w:rFonts w:ascii="Lucida Bright" w:hAnsi="Lucida Bright"/>
          <w:sz w:val="22"/>
          <w:szCs w:val="22"/>
          <w:shd w:val="clear" w:color="auto" w:fill="C0C0C0"/>
          <w:lang w:val="es"/>
        </w:rPr>
        <w:t>Williamson</w:t>
      </w:r>
      <w:r w:rsidR="000857A3" w:rsidRPr="005F0AAD">
        <w:rPr>
          <w:rStyle w:val="normaltextrun"/>
          <w:rFonts w:ascii="Lucida Bright" w:hAnsi="Lucida Bright"/>
          <w:sz w:val="22"/>
          <w:szCs w:val="22"/>
          <w:lang w:val="es"/>
        </w:rPr>
        <w:t xml:space="preserve">, Texas </w:t>
      </w:r>
      <w:r>
        <w:rPr>
          <w:rStyle w:val="normaltextrun"/>
          <w:rFonts w:ascii="Lucida Bright" w:hAnsi="Lucida Bright"/>
          <w:sz w:val="22"/>
          <w:szCs w:val="22"/>
          <w:lang w:val="es"/>
        </w:rPr>
        <w:t xml:space="preserve">78626. Esta solicitud es para una nueva autorización para descargar aguas residuales tratadas en un volumen que no exceda un flujo promedio diario de 975,000 galones por día. </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2FF85713" w:rsidR="000857A3" w:rsidRPr="00312C73" w:rsidRDefault="000857A3" w:rsidP="000857A3">
      <w:pPr>
        <w:pStyle w:val="paragraph"/>
        <w:spacing w:before="0" w:beforeAutospacing="0" w:after="0" w:afterAutospacing="0"/>
        <w:textAlignment w:val="baseline"/>
        <w:rPr>
          <w:rFonts w:ascii="Lucida Bright" w:hAnsi="Lucida Bright"/>
          <w:sz w:val="22"/>
          <w:szCs w:val="22"/>
          <w:lang w:val="es"/>
        </w:rPr>
      </w:pPr>
      <w:r w:rsidRPr="005F0AAD">
        <w:rPr>
          <w:rStyle w:val="normaltextrun"/>
          <w:rFonts w:ascii="Lucida Bright" w:hAnsi="Lucida Bright"/>
          <w:sz w:val="22"/>
          <w:szCs w:val="22"/>
          <w:lang w:val="es"/>
        </w:rPr>
        <w:t xml:space="preserve">Se espera que las descargas de la instalación </w:t>
      </w:r>
      <w:r w:rsidR="00312C73">
        <w:rPr>
          <w:rStyle w:val="normaltextrun"/>
          <w:rFonts w:ascii="Lucida Bright" w:hAnsi="Lucida Bright"/>
          <w:sz w:val="22"/>
          <w:szCs w:val="22"/>
          <w:shd w:val="clear" w:color="auto" w:fill="C0C0C0"/>
          <w:lang w:val="es"/>
        </w:rPr>
        <w:t xml:space="preserve">demanda bioquímica de </w:t>
      </w:r>
      <w:proofErr w:type="spellStart"/>
      <w:r w:rsidR="00312C73">
        <w:rPr>
          <w:rStyle w:val="normaltextrun"/>
          <w:rFonts w:ascii="Lucida Bright" w:hAnsi="Lucida Bright"/>
          <w:sz w:val="22"/>
          <w:szCs w:val="22"/>
          <w:shd w:val="clear" w:color="auto" w:fill="C0C0C0"/>
          <w:lang w:val="es"/>
        </w:rPr>
        <w:t>oxigeno</w:t>
      </w:r>
      <w:proofErr w:type="spellEnd"/>
      <w:r w:rsidR="00312C73">
        <w:rPr>
          <w:rStyle w:val="normaltextrun"/>
          <w:rFonts w:ascii="Lucida Bright" w:hAnsi="Lucida Bright"/>
          <w:sz w:val="22"/>
          <w:szCs w:val="22"/>
          <w:shd w:val="clear" w:color="auto" w:fill="C0C0C0"/>
          <w:lang w:val="es"/>
        </w:rPr>
        <w:t xml:space="preserve"> carbonoso de cinco días (CBOD</w:t>
      </w:r>
      <w:r w:rsidR="00312C73" w:rsidRPr="0010103B">
        <w:rPr>
          <w:rStyle w:val="normaltextrun"/>
          <w:rFonts w:ascii="Lucida Bright" w:hAnsi="Lucida Bright"/>
          <w:sz w:val="22"/>
          <w:szCs w:val="22"/>
          <w:shd w:val="clear" w:color="auto" w:fill="C0C0C0"/>
          <w:vertAlign w:val="subscript"/>
          <w:lang w:val="es"/>
        </w:rPr>
        <w:t>5</w:t>
      </w:r>
      <w:r w:rsidR="00312C73">
        <w:rPr>
          <w:rStyle w:val="normaltextrun"/>
          <w:rFonts w:ascii="Lucida Bright" w:hAnsi="Lucida Bright"/>
          <w:sz w:val="22"/>
          <w:szCs w:val="22"/>
          <w:shd w:val="clear" w:color="auto" w:fill="C0C0C0"/>
          <w:lang w:val="es"/>
        </w:rPr>
        <w:t xml:space="preserve">), y Solidos total suspendidos (TSS), y Nitrógeno Amoniaco (NH3-N), y </w:t>
      </w:r>
      <w:proofErr w:type="spellStart"/>
      <w:r w:rsidR="00312C73">
        <w:rPr>
          <w:rStyle w:val="normaltextrun"/>
          <w:rFonts w:ascii="Lucida Bright" w:hAnsi="Lucida Bright"/>
          <w:sz w:val="22"/>
          <w:szCs w:val="22"/>
          <w:shd w:val="clear" w:color="auto" w:fill="C0C0C0"/>
          <w:lang w:val="es"/>
        </w:rPr>
        <w:t>Escherichia</w:t>
      </w:r>
      <w:proofErr w:type="spellEnd"/>
      <w:r w:rsidR="00312C73">
        <w:rPr>
          <w:rStyle w:val="normaltextrun"/>
          <w:rFonts w:ascii="Lucida Bright" w:hAnsi="Lucida Bright"/>
          <w:sz w:val="22"/>
          <w:szCs w:val="22"/>
          <w:shd w:val="clear" w:color="auto" w:fill="C0C0C0"/>
          <w:lang w:val="es"/>
        </w:rPr>
        <w:t xml:space="preserve"> </w:t>
      </w:r>
      <w:proofErr w:type="spellStart"/>
      <w:r w:rsidR="00312C73">
        <w:rPr>
          <w:rStyle w:val="normaltextrun"/>
          <w:rFonts w:ascii="Lucida Bright" w:hAnsi="Lucida Bright"/>
          <w:sz w:val="22"/>
          <w:szCs w:val="22"/>
          <w:shd w:val="clear" w:color="auto" w:fill="C0C0C0"/>
          <w:lang w:val="es"/>
        </w:rPr>
        <w:t>coli</w:t>
      </w:r>
      <w:proofErr w:type="spellEnd"/>
      <w:r w:rsidRPr="005F0AAD">
        <w:rPr>
          <w:rStyle w:val="normaltextrun"/>
          <w:rFonts w:ascii="Lucida Bright" w:hAnsi="Lucida Bright"/>
          <w:sz w:val="22"/>
          <w:szCs w:val="22"/>
          <w:lang w:val="es"/>
        </w:rPr>
        <w:t>.</w:t>
      </w:r>
      <w:r w:rsidRPr="005F0AAD">
        <w:rPr>
          <w:rFonts w:ascii="Lucida Bright" w:hAnsi="Lucida Bright"/>
          <w:sz w:val="22"/>
          <w:szCs w:val="22"/>
          <w:lang w:val="es"/>
        </w:rPr>
        <w:t xml:space="preserve"> </w:t>
      </w:r>
      <w:r w:rsidR="00312C73">
        <w:rPr>
          <w:rStyle w:val="normaltextrun"/>
          <w:rFonts w:ascii="Lucida Bright" w:hAnsi="Lucida Bright"/>
          <w:sz w:val="22"/>
          <w:szCs w:val="22"/>
          <w:shd w:val="clear" w:color="auto" w:fill="C0C0C0"/>
          <w:lang w:val="es"/>
        </w:rPr>
        <w:t>Las aguas residuales domesticas serán tratado por una planta de proceso de lodos activados</w:t>
      </w:r>
      <w:r w:rsidR="00312C73">
        <w:rPr>
          <w:rStyle w:val="normaltextrun"/>
          <w:rFonts w:ascii="Lucida Bright" w:hAnsi="Lucida Bright"/>
          <w:sz w:val="22"/>
          <w:szCs w:val="22"/>
          <w:lang w:val="es"/>
        </w:rPr>
        <w:t xml:space="preserve">, y las unidades de tratamiento incluyen una pantalla de barra, cuencas de aireación, y clarificadores, y cuencas de contacto con cloro (o </w:t>
      </w:r>
      <w:r w:rsidR="00064EEA">
        <w:rPr>
          <w:rStyle w:val="normaltextrun"/>
          <w:rFonts w:ascii="Lucida Bright" w:hAnsi="Lucida Bright"/>
          <w:sz w:val="22"/>
          <w:szCs w:val="22"/>
          <w:lang w:val="es"/>
        </w:rPr>
        <w:t>desinfección ultravioleta</w:t>
      </w:r>
      <w:r w:rsidR="00312C73">
        <w:rPr>
          <w:rStyle w:val="normaltextrun"/>
          <w:rFonts w:ascii="Lucida Bright" w:hAnsi="Lucida Bright"/>
          <w:sz w:val="22"/>
          <w:szCs w:val="22"/>
          <w:lang w:val="es"/>
        </w:rPr>
        <w:t>), y cuencas de retención de lodos.</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64EEA"/>
    <w:rsid w:val="000857A3"/>
    <w:rsid w:val="000B0DA2"/>
    <w:rsid w:val="001135B1"/>
    <w:rsid w:val="00116413"/>
    <w:rsid w:val="00164CE2"/>
    <w:rsid w:val="00174280"/>
    <w:rsid w:val="0017492A"/>
    <w:rsid w:val="001918A9"/>
    <w:rsid w:val="00195C64"/>
    <w:rsid w:val="001D23A4"/>
    <w:rsid w:val="00244152"/>
    <w:rsid w:val="00246B61"/>
    <w:rsid w:val="00261265"/>
    <w:rsid w:val="00267310"/>
    <w:rsid w:val="002677C4"/>
    <w:rsid w:val="00297D38"/>
    <w:rsid w:val="002C68F3"/>
    <w:rsid w:val="00312C7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D1C5A"/>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2022-10-10T17:48:00Z</dcterms:created>
  <dcterms:modified xsi:type="dcterms:W3CDTF">2022-10-10T17:48:00Z</dcterms:modified>
  <cp:category/>
</cp:coreProperties>
</file>