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bookmarkStart w:id="0" w:name="_Hlk117250659"/>
    <w:p w14:paraId="6E289A16" w14:textId="1310ACD2" w:rsidR="002B6551" w:rsidRPr="00D0432F" w:rsidRDefault="00000000" w:rsidP="002B6551">
      <w:pPr>
        <w:pStyle w:val="BodyText"/>
        <w:rPr>
          <w:sz w:val="22"/>
          <w:szCs w:val="22"/>
        </w:rPr>
      </w:pPr>
      <w:sdt>
        <w:sdtPr>
          <w:rPr>
            <w:sz w:val="22"/>
            <w:szCs w:val="22"/>
          </w:rPr>
          <w:id w:val="-88238758"/>
          <w:placeholder>
            <w:docPart w:val="E05CEA5E633846ABB3951D7F1AA7C49F"/>
          </w:placeholder>
          <w15:color w:val="000000"/>
        </w:sdtPr>
        <w:sdtContent>
          <w:r w:rsidR="00215F53">
            <w:rPr>
              <w:sz w:val="22"/>
              <w:szCs w:val="22"/>
            </w:rPr>
            <w:t>The T</w:t>
          </w:r>
          <w:r w:rsidR="0051330C">
            <w:rPr>
              <w:sz w:val="22"/>
              <w:szCs w:val="22"/>
            </w:rPr>
            <w:t>exas Department of Criminal Justice</w:t>
          </w:r>
          <w:r w:rsidR="00215F53">
            <w:rPr>
              <w:sz w:val="22"/>
              <w:szCs w:val="22"/>
            </w:rPr>
            <w:t xml:space="preserve"> (TDCJ)</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Content>
          <w:r w:rsidR="0051330C">
            <w:rPr>
              <w:sz w:val="22"/>
              <w:szCs w:val="22"/>
            </w:rPr>
            <w:t>CN601550650</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Content>
          <w:r w:rsidR="0051330C">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Content>
          <w:r w:rsidR="0051330C">
            <w:rPr>
              <w:sz w:val="22"/>
              <w:szCs w:val="22"/>
            </w:rPr>
            <w:t>TDCJ Estelle Unit</w:t>
          </w:r>
        </w:sdtContent>
      </w:sdt>
      <w:r w:rsidR="008243F4" w:rsidRPr="008243F4">
        <w:rPr>
          <w:sz w:val="22"/>
          <w:szCs w:val="28"/>
        </w:rPr>
        <w:t xml:space="preserve"> </w:t>
      </w:r>
      <w:r w:rsidR="008243F4" w:rsidRPr="00350D51">
        <w:rPr>
          <w:sz w:val="22"/>
          <w:szCs w:val="28"/>
        </w:rPr>
        <w:t>wastewater treatment plant</w:t>
      </w:r>
      <w:r w:rsidR="002B6551" w:rsidRPr="00D0432F">
        <w:rPr>
          <w:sz w:val="22"/>
          <w:szCs w:val="22"/>
        </w:rPr>
        <w:t xml:space="preserve"> </w:t>
      </w:r>
      <w:sdt>
        <w:sdtPr>
          <w:rPr>
            <w:sz w:val="22"/>
            <w:szCs w:val="22"/>
          </w:rPr>
          <w:id w:val="-1494021183"/>
          <w:placeholder>
            <w:docPart w:val="876CAD5C589249278A399E29B3D322E7"/>
          </w:placeholder>
          <w15:color w:val="000000"/>
        </w:sdtPr>
        <w:sdtContent>
          <w:r w:rsidR="0051330C">
            <w:rPr>
              <w:sz w:val="22"/>
              <w:szCs w:val="22"/>
            </w:rPr>
            <w:t>RN102314432</w:t>
          </w:r>
        </w:sdtContent>
      </w:sdt>
      <w:r w:rsidR="006633F2">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Content>
          <w:r w:rsidR="009A7AFF">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Content>
          <w:r w:rsidR="0051330C">
            <w:rPr>
              <w:sz w:val="22"/>
              <w:szCs w:val="22"/>
            </w:rPr>
            <w:t>domestic wastewater treatment facility</w:t>
          </w:r>
          <w:r w:rsidR="009A7AFF" w:rsidRPr="009A7AFF">
            <w:rPr>
              <w:sz w:val="22"/>
              <w:szCs w:val="22"/>
            </w:rPr>
            <w:t xml:space="preserve"> </w:t>
          </w:r>
          <w:r w:rsidR="009A7AFF">
            <w:rPr>
              <w:sz w:val="22"/>
              <w:szCs w:val="22"/>
            </w:rPr>
            <w:t xml:space="preserve">operated as </w:t>
          </w:r>
          <w:r w:rsidR="009A7AFF">
            <w:rPr>
              <w:sz w:val="22"/>
              <w:szCs w:val="28"/>
            </w:rPr>
            <w:t>a</w:t>
          </w:r>
          <w:r w:rsidR="009A7AFF">
            <w:rPr>
              <w:sz w:val="22"/>
              <w:szCs w:val="28"/>
            </w:rPr>
            <w:t>c</w:t>
          </w:r>
          <w:r w:rsidR="009A7AFF">
            <w:rPr>
              <w:sz w:val="22"/>
              <w:szCs w:val="28"/>
            </w:rPr>
            <w:t>tivated sludge process</w:t>
          </w:r>
          <w:r w:rsidR="00A63AF1">
            <w:rPr>
              <w:sz w:val="22"/>
              <w:szCs w:val="28"/>
            </w:rPr>
            <w:t>ing</w:t>
          </w:r>
          <w:r w:rsidR="009A7AFF">
            <w:rPr>
              <w:sz w:val="22"/>
              <w:szCs w:val="28"/>
            </w:rPr>
            <w:t xml:space="preserve">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Content>
          <w:r w:rsidR="0051330C">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Content>
          <w:r w:rsidR="0051330C">
            <w:rPr>
              <w:sz w:val="22"/>
              <w:szCs w:val="22"/>
            </w:rPr>
            <w:t>264 Farm-to-Market Road 3478</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Content>
          <w:r w:rsidR="0051330C">
            <w:rPr>
              <w:sz w:val="22"/>
              <w:szCs w:val="22"/>
            </w:rPr>
            <w:t>Huntsville</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Content>
          <w:r w:rsidR="0051330C">
            <w:rPr>
              <w:sz w:val="22"/>
              <w:szCs w:val="22"/>
            </w:rPr>
            <w:t>Walker</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Content>
          <w:r w:rsidR="0051330C">
            <w:rPr>
              <w:sz w:val="22"/>
              <w:szCs w:val="22"/>
            </w:rPr>
            <w:t>77320</w:t>
          </w:r>
        </w:sdtContent>
      </w:sdt>
      <w:r w:rsidR="004F0746" w:rsidRPr="00D0432F">
        <w:rPr>
          <w:sz w:val="22"/>
          <w:szCs w:val="22"/>
        </w:rPr>
        <w:t>.</w:t>
      </w:r>
    </w:p>
    <w:sdt>
      <w:sdtPr>
        <w:rPr>
          <w:sz w:val="22"/>
          <w:szCs w:val="22"/>
        </w:rPr>
        <w:id w:val="29309987"/>
        <w:placeholder>
          <w:docPart w:val="AC64D974C4B24180AFF3F72141AA2916"/>
        </w:placeholder>
        <w15:color w:val="000000"/>
      </w:sdtPr>
      <w:sdtContent>
        <w:p w14:paraId="2A218B4A" w14:textId="2D1ED951" w:rsidR="00F34E7B" w:rsidRPr="00F34E7B" w:rsidRDefault="00EC285F" w:rsidP="002B6551">
          <w:pPr>
            <w:pStyle w:val="BodyText"/>
            <w:rPr>
              <w:sz w:val="22"/>
              <w:szCs w:val="28"/>
            </w:rPr>
          </w:pPr>
          <w:r>
            <w:rPr>
              <w:sz w:val="22"/>
              <w:szCs w:val="28"/>
            </w:rPr>
            <w:t>This application is</w:t>
          </w:r>
          <w:r>
            <w:rPr>
              <w:sz w:val="22"/>
              <w:szCs w:val="22"/>
            </w:rPr>
            <w:t xml:space="preserve"> to </w:t>
          </w:r>
          <w:r w:rsidR="00EC3AFC">
            <w:rPr>
              <w:sz w:val="22"/>
              <w:szCs w:val="22"/>
            </w:rPr>
            <w:t>renew Texas Pollutant Discharge Elimination System Permit No. WQ001</w:t>
          </w:r>
          <w:r w:rsidR="00462567">
            <w:rPr>
              <w:sz w:val="22"/>
              <w:szCs w:val="22"/>
            </w:rPr>
            <w:t>1</w:t>
          </w:r>
          <w:r w:rsidR="00EC3AFC">
            <w:rPr>
              <w:sz w:val="22"/>
              <w:szCs w:val="22"/>
            </w:rPr>
            <w:t xml:space="preserve">180002 (EPA I.D. No. TX0092789) to authorize the </w:t>
          </w:r>
          <w:r w:rsidR="00ED1942">
            <w:rPr>
              <w:sz w:val="22"/>
              <w:szCs w:val="28"/>
            </w:rPr>
            <w:t xml:space="preserve">discharge at an annual average flow of </w:t>
          </w:r>
          <w:r w:rsidR="00ED1942">
            <w:rPr>
              <w:sz w:val="22"/>
              <w:szCs w:val="28"/>
            </w:rPr>
            <w:t>.99</w:t>
          </w:r>
          <w:r w:rsidR="00ED1942">
            <w:rPr>
              <w:sz w:val="22"/>
              <w:szCs w:val="28"/>
            </w:rPr>
            <w:t xml:space="preserve"> </w:t>
          </w:r>
          <w:r w:rsidR="00F61D74">
            <w:rPr>
              <w:sz w:val="22"/>
              <w:szCs w:val="28"/>
            </w:rPr>
            <w:t xml:space="preserve">million </w:t>
          </w:r>
          <w:r w:rsidR="00ED1942">
            <w:rPr>
              <w:sz w:val="22"/>
              <w:szCs w:val="28"/>
            </w:rPr>
            <w:t>gallons per day of treated domestic wastewater via Outfall 001</w:t>
          </w:r>
          <w:r w:rsidR="00F34E7B">
            <w:rPr>
              <w:sz w:val="22"/>
              <w:szCs w:val="28"/>
            </w:rPr>
            <w:t>.</w:t>
          </w:r>
        </w:p>
        <w:p w14:paraId="35C248DA" w14:textId="03A78391" w:rsidR="00661243" w:rsidRDefault="00661243" w:rsidP="00661243">
          <w:pPr>
            <w:pStyle w:val="BodyText"/>
            <w:rPr>
              <w:sz w:val="22"/>
              <w:szCs w:val="28"/>
            </w:rPr>
          </w:pPr>
          <w:r>
            <w:rPr>
              <w:sz w:val="22"/>
              <w:szCs w:val="28"/>
            </w:rPr>
            <w:lastRenderedPageBreak/>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w:t>
          </w:r>
          <w:r w:rsidRPr="00350D51">
            <w:rPr>
              <w:i/>
              <w:iCs/>
              <w:sz w:val="22"/>
              <w:szCs w:val="28"/>
            </w:rPr>
            <w:t>Escherichia coli</w:t>
          </w:r>
          <w:r w:rsidR="002F3E39">
            <w:rPr>
              <w:i/>
              <w:iCs/>
              <w:sz w:val="22"/>
              <w:szCs w:val="28"/>
            </w:rPr>
            <w:t>, Total Copper, and Sulfate</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in the permit application package. Domestic wastewater is treated by an activated sludge process plant and the treatment units include a bar screen,</w:t>
          </w:r>
          <w:r w:rsidR="0048560F">
            <w:rPr>
              <w:sz w:val="22"/>
              <w:szCs w:val="28"/>
            </w:rPr>
            <w:t xml:space="preserve"> </w:t>
          </w:r>
          <w:r>
            <w:rPr>
              <w:sz w:val="22"/>
              <w:szCs w:val="28"/>
            </w:rPr>
            <w:t xml:space="preserve">aeration basins, final clarifiers, </w:t>
          </w:r>
          <w:r w:rsidR="00815111">
            <w:rPr>
              <w:sz w:val="22"/>
              <w:szCs w:val="28"/>
            </w:rPr>
            <w:t>sludge drying beds</w:t>
          </w:r>
          <w:r>
            <w:rPr>
              <w:sz w:val="22"/>
              <w:szCs w:val="28"/>
            </w:rPr>
            <w:t>, chlorine contact chambers and a dechlorination chamber.</w:t>
          </w:r>
        </w:p>
        <w:p w14:paraId="09D8C671" w14:textId="77777777" w:rsidR="00661243" w:rsidRDefault="00661243" w:rsidP="002B6551">
          <w:pPr>
            <w:pStyle w:val="BodyText"/>
            <w:rPr>
              <w:sz w:val="22"/>
              <w:szCs w:val="22"/>
            </w:rPr>
          </w:pPr>
        </w:p>
        <w:p w14:paraId="5A667BCF" w14:textId="77777777" w:rsidR="00661243" w:rsidRDefault="00661243" w:rsidP="002B6551">
          <w:pPr>
            <w:pStyle w:val="BodyText"/>
            <w:rPr>
              <w:sz w:val="22"/>
              <w:szCs w:val="22"/>
            </w:rPr>
          </w:pPr>
        </w:p>
        <w:p w14:paraId="66B9B7A7" w14:textId="77777777" w:rsidR="00661243" w:rsidRDefault="00661243" w:rsidP="002B6551">
          <w:pPr>
            <w:pStyle w:val="BodyText"/>
            <w:rPr>
              <w:sz w:val="22"/>
              <w:szCs w:val="22"/>
            </w:rPr>
          </w:pPr>
        </w:p>
        <w:p w14:paraId="69BFBA54" w14:textId="77777777" w:rsidR="00661243" w:rsidRDefault="00661243" w:rsidP="002B6551">
          <w:pPr>
            <w:pStyle w:val="BodyText"/>
            <w:rPr>
              <w:sz w:val="22"/>
              <w:szCs w:val="22"/>
            </w:rPr>
          </w:pPr>
        </w:p>
        <w:p w14:paraId="26AC26BE" w14:textId="7DC7817E" w:rsidR="002B6551" w:rsidRPr="008D5872" w:rsidRDefault="00000000" w:rsidP="002B6551">
          <w:pPr>
            <w:pStyle w:val="BodyText"/>
            <w:rPr>
              <w:sz w:val="22"/>
              <w:szCs w:val="22"/>
            </w:rPr>
          </w:pPr>
        </w:p>
      </w:sdtContent>
    </w:sdt>
    <w:bookmarkEnd w:id="0"/>
    <w:p w14:paraId="35571E77" w14:textId="2DB3EBEE"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showingPlcHdr/>
          <w15:color w:val="000000"/>
        </w:sdtPr>
        <w:sdtContent>
          <w:r w:rsidR="00E15DD0" w:rsidRPr="00D0432F">
            <w:rPr>
              <w:rStyle w:val="PlaceholderText"/>
              <w:color w:val="auto"/>
              <w:sz w:val="22"/>
              <w:szCs w:val="22"/>
              <w:highlight w:val="lightGray"/>
            </w:rPr>
            <w:t>1</w:t>
          </w:r>
          <w:r w:rsidR="00EA3C45" w:rsidRPr="00D0432F">
            <w:rPr>
              <w:rStyle w:val="PlaceholderText"/>
              <w:color w:val="auto"/>
              <w:sz w:val="22"/>
              <w:szCs w:val="22"/>
              <w:highlight w:val="lightGray"/>
            </w:rPr>
            <w:t>4</w:t>
          </w:r>
          <w:r w:rsidR="00E15DD0" w:rsidRPr="00D0432F">
            <w:rPr>
              <w:rStyle w:val="PlaceholderText"/>
              <w:color w:val="auto"/>
              <w:sz w:val="22"/>
              <w:szCs w:val="22"/>
              <w:highlight w:val="lightGray"/>
            </w:rPr>
            <w:t xml:space="preserve">. List </w:t>
          </w:r>
          <w:r w:rsidR="00723452" w:rsidRPr="00D0432F">
            <w:rPr>
              <w:rStyle w:val="PlaceholderText"/>
              <w:color w:val="auto"/>
              <w:sz w:val="22"/>
              <w:szCs w:val="22"/>
              <w:highlight w:val="lightGray"/>
            </w:rPr>
            <w:t>all expected</w:t>
          </w:r>
          <w:r w:rsidR="00E15DD0" w:rsidRPr="00D0432F">
            <w:rPr>
              <w:rStyle w:val="PlaceholderText"/>
              <w:color w:val="auto"/>
              <w:sz w:val="22"/>
              <w:szCs w:val="22"/>
              <w:highlight w:val="lightGray"/>
            </w:rPr>
            <w:t xml:space="preserve"> pollutants here.</w:t>
          </w:r>
        </w:sdtContent>
      </w:sdt>
      <w:r w:rsidR="00723452" w:rsidRPr="00D0432F">
        <w:rPr>
          <w:sz w:val="22"/>
          <w:szCs w:val="22"/>
        </w:rPr>
        <w:t>.</w:t>
      </w:r>
      <w:sdt>
        <w:sdtPr>
          <w:rPr>
            <w:sz w:val="22"/>
            <w:szCs w:val="22"/>
          </w:rPr>
          <w:id w:val="-1803689246"/>
          <w:placeholder>
            <w:docPart w:val="6FFEEAFB9CBD459A953992395EB8EB62"/>
          </w:placeholder>
          <w:showingPlcHdr/>
          <w15:color w:val="000000"/>
        </w:sdtPr>
        <w:sdtContent>
          <w:r w:rsidR="00EA3C45" w:rsidRPr="00D0432F">
            <w:rPr>
              <w:rStyle w:val="PlaceholderText"/>
              <w:color w:val="auto"/>
              <w:sz w:val="22"/>
              <w:szCs w:val="22"/>
              <w:highlight w:val="lightGray"/>
            </w:rPr>
            <w:t xml:space="preserve">15. </w:t>
          </w:r>
          <w:r w:rsidR="00E15DD0" w:rsidRPr="00D0432F">
            <w:rPr>
              <w:rStyle w:val="PlaceholderText"/>
              <w:color w:val="auto"/>
              <w:sz w:val="22"/>
              <w:szCs w:val="22"/>
              <w:highlight w:val="lightGray"/>
            </w:rPr>
            <w:t xml:space="preserve">Enter </w:t>
          </w:r>
          <w:r w:rsidR="009F075E" w:rsidRPr="00D0432F">
            <w:rPr>
              <w:rStyle w:val="PlaceholderText"/>
              <w:color w:val="auto"/>
              <w:sz w:val="22"/>
              <w:szCs w:val="22"/>
              <w:highlight w:val="lightGray"/>
            </w:rPr>
            <w:t>types of wastewater d</w:t>
          </w:r>
          <w:r w:rsidR="00E15DD0" w:rsidRPr="00D0432F">
            <w:rPr>
              <w:rStyle w:val="PlaceholderText"/>
              <w:color w:val="auto"/>
              <w:sz w:val="22"/>
              <w:szCs w:val="22"/>
              <w:highlight w:val="lightGray"/>
            </w:rPr>
            <w:t>ischarge</w:t>
          </w:r>
          <w:r w:rsidR="009F075E" w:rsidRPr="00D0432F">
            <w:rPr>
              <w:rStyle w:val="PlaceholderText"/>
              <w:color w:val="auto"/>
              <w:sz w:val="22"/>
              <w:szCs w:val="22"/>
              <w:highlight w:val="lightGray"/>
            </w:rPr>
            <w:t xml:space="preserve">d </w:t>
          </w:r>
          <w:r w:rsidR="00E15DD0" w:rsidRPr="00D0432F">
            <w:rPr>
              <w:rStyle w:val="PlaceholderText"/>
              <w:color w:val="auto"/>
              <w:sz w:val="22"/>
              <w:szCs w:val="22"/>
              <w:highlight w:val="lightGray"/>
            </w:rPr>
            <w:t>here.</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Content>
          <w:r w:rsidR="00C07204">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showingPlcHdr/>
          <w15:color w:val="000000"/>
        </w:sdtPr>
        <w:sdtContent>
          <w:r w:rsidR="00E15DD0" w:rsidRPr="00D0432F">
            <w:rPr>
              <w:rStyle w:val="PlaceholderText"/>
              <w:color w:val="auto"/>
              <w:sz w:val="22"/>
              <w:szCs w:val="22"/>
              <w:highlight w:val="lightGray"/>
            </w:rPr>
            <w:t>1</w:t>
          </w:r>
          <w:r w:rsidR="00EA3C45" w:rsidRPr="00D0432F">
            <w:rPr>
              <w:rStyle w:val="PlaceholderText"/>
              <w:color w:val="auto"/>
              <w:sz w:val="22"/>
              <w:szCs w:val="22"/>
              <w:highlight w:val="lightGray"/>
            </w:rPr>
            <w:t>7</w:t>
          </w:r>
          <w:r w:rsidR="00E15DD0" w:rsidRPr="00D0432F">
            <w:rPr>
              <w:rStyle w:val="PlaceholderText"/>
              <w:color w:val="auto"/>
              <w:sz w:val="22"/>
              <w:szCs w:val="22"/>
              <w:highlight w:val="lightGray"/>
            </w:rPr>
            <w:t xml:space="preserve">. Enter </w:t>
          </w:r>
          <w:r w:rsidR="009F075E" w:rsidRPr="00D0432F">
            <w:rPr>
              <w:rStyle w:val="PlaceholderText"/>
              <w:color w:val="auto"/>
              <w:sz w:val="22"/>
              <w:szCs w:val="22"/>
              <w:highlight w:val="lightGray"/>
            </w:rPr>
            <w:t>a d</w:t>
          </w:r>
          <w:r w:rsidR="00E15DD0" w:rsidRPr="00D0432F">
            <w:rPr>
              <w:rStyle w:val="PlaceholderText"/>
              <w:color w:val="auto"/>
              <w:sz w:val="22"/>
              <w:szCs w:val="22"/>
              <w:highlight w:val="lightGray"/>
            </w:rPr>
            <w:t xml:space="preserve">escription of </w:t>
          </w:r>
          <w:r w:rsidR="009F075E" w:rsidRPr="00D0432F">
            <w:rPr>
              <w:rStyle w:val="PlaceholderText"/>
              <w:color w:val="auto"/>
              <w:sz w:val="22"/>
              <w:szCs w:val="22"/>
              <w:highlight w:val="lightGray"/>
            </w:rPr>
            <w:t>w</w:t>
          </w:r>
          <w:r w:rsidR="00E15DD0" w:rsidRPr="00D0432F">
            <w:rPr>
              <w:rStyle w:val="PlaceholderText"/>
              <w:color w:val="auto"/>
              <w:sz w:val="22"/>
              <w:szCs w:val="22"/>
              <w:highlight w:val="lightGray"/>
            </w:rPr>
            <w:t xml:space="preserve">astewater </w:t>
          </w:r>
          <w:r w:rsidR="009F075E" w:rsidRPr="00D0432F">
            <w:rPr>
              <w:rStyle w:val="PlaceholderText"/>
              <w:color w:val="auto"/>
              <w:sz w:val="22"/>
              <w:szCs w:val="22"/>
              <w:highlight w:val="lightGray"/>
            </w:rPr>
            <w:t>t</w:t>
          </w:r>
          <w:r w:rsidR="00E15DD0" w:rsidRPr="00D0432F">
            <w:rPr>
              <w:rStyle w:val="PlaceholderText"/>
              <w:color w:val="auto"/>
              <w:sz w:val="22"/>
              <w:szCs w:val="22"/>
              <w:highlight w:val="lightGray"/>
            </w:rPr>
            <w:t xml:space="preserve">reatment </w:t>
          </w:r>
          <w:r w:rsidR="009F075E" w:rsidRPr="00D0432F">
            <w:rPr>
              <w:rStyle w:val="PlaceholderText"/>
              <w:color w:val="auto"/>
              <w:sz w:val="22"/>
              <w:szCs w:val="22"/>
              <w:highlight w:val="lightGray"/>
            </w:rPr>
            <w:t xml:space="preserve">used at the facility </w:t>
          </w:r>
          <w:r w:rsidR="00E15DD0" w:rsidRPr="00D0432F">
            <w:rPr>
              <w:rStyle w:val="PlaceholderText"/>
              <w:color w:val="auto"/>
              <w:sz w:val="22"/>
              <w:szCs w:val="22"/>
              <w:highlight w:val="lightGray"/>
            </w:rPr>
            <w:t>here.</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pplicant in this section. The applicant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(e.g.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(e.g.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(a or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r w:rsidR="001D32BA">
        <w:rPr>
          <w:sz w:val="22"/>
          <w:szCs w:val="28"/>
        </w:rPr>
        <w:t>specify</w:t>
      </w:r>
      <w:r w:rsidRPr="001D32BA">
        <w:rPr>
          <w:sz w:val="22"/>
          <w:szCs w:val="28"/>
        </w:rPr>
        <w:t>: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xml:space="preserve">. For example: renewal to discharge 25,000 gallons per day of treated domestic wastewater, new application to discharge process wastewater and stormwater on an intermittent and flow-variable basis, major amendment to reduce monitoring frequency for </w:t>
      </w:r>
      <w:r w:rsidRPr="008D5872">
        <w:rPr>
          <w:sz w:val="22"/>
          <w:szCs w:val="28"/>
        </w:rPr>
        <w:lastRenderedPageBreak/>
        <w:t>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bookmarkStart w:id="1" w:name="_Hlk117263588"/>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in the permit application package. Domestic wastewater is treated by an activated sludge process plant and the treatment units include a bar screen, a grit chamber, aeration basins, final clarifiers, sludge digesters, a belt filter press, chlorine contact chambers and a dechlorination chamber.</w:t>
      </w:r>
    </w:p>
    <w:bookmarkEnd w:id="1"/>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xml:space="preserve">, an activated sludge process plant operated in the </w:t>
      </w:r>
      <w:r>
        <w:rPr>
          <w:sz w:val="22"/>
          <w:szCs w:val="28"/>
        </w:rPr>
        <w:lastRenderedPageBreak/>
        <w:t>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dechlorination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0541" w14:textId="77777777" w:rsidR="009E49E7" w:rsidRDefault="009E49E7" w:rsidP="00E52C9A">
      <w:r>
        <w:separator/>
      </w:r>
    </w:p>
  </w:endnote>
  <w:endnote w:type="continuationSeparator" w:id="0">
    <w:p w14:paraId="6788F254" w14:textId="77777777" w:rsidR="009E49E7" w:rsidRDefault="009E49E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BC6D" w14:textId="77777777" w:rsidR="009E49E7" w:rsidRDefault="009E49E7" w:rsidP="00E52C9A">
      <w:r>
        <w:separator/>
      </w:r>
    </w:p>
  </w:footnote>
  <w:footnote w:type="continuationSeparator" w:id="0">
    <w:p w14:paraId="74F74A73" w14:textId="77777777" w:rsidR="009E49E7" w:rsidRDefault="009E49E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14891616">
    <w:abstractNumId w:val="9"/>
  </w:num>
  <w:num w:numId="2" w16cid:durableId="637341314">
    <w:abstractNumId w:val="8"/>
  </w:num>
  <w:num w:numId="3" w16cid:durableId="1845776194">
    <w:abstractNumId w:val="7"/>
  </w:num>
  <w:num w:numId="4" w16cid:durableId="2012563421">
    <w:abstractNumId w:val="6"/>
  </w:num>
  <w:num w:numId="5" w16cid:durableId="1531528734">
    <w:abstractNumId w:val="5"/>
  </w:num>
  <w:num w:numId="6" w16cid:durableId="607548066">
    <w:abstractNumId w:val="4"/>
  </w:num>
  <w:num w:numId="7" w16cid:durableId="1666397271">
    <w:abstractNumId w:val="3"/>
  </w:num>
  <w:num w:numId="8" w16cid:durableId="3821434">
    <w:abstractNumId w:val="2"/>
  </w:num>
  <w:num w:numId="9" w16cid:durableId="2126074733">
    <w:abstractNumId w:val="1"/>
  </w:num>
  <w:num w:numId="10" w16cid:durableId="538669661">
    <w:abstractNumId w:val="0"/>
  </w:num>
  <w:num w:numId="11" w16cid:durableId="1113865500">
    <w:abstractNumId w:val="13"/>
  </w:num>
  <w:num w:numId="12" w16cid:durableId="286200727">
    <w:abstractNumId w:val="12"/>
  </w:num>
  <w:num w:numId="13" w16cid:durableId="65884917">
    <w:abstractNumId w:val="11"/>
  </w:num>
  <w:num w:numId="14" w16cid:durableId="1040011003">
    <w:abstractNumId w:val="9"/>
  </w:num>
  <w:num w:numId="15" w16cid:durableId="1791390985">
    <w:abstractNumId w:val="8"/>
    <w:lvlOverride w:ilvl="0">
      <w:startOverride w:val="1"/>
    </w:lvlOverride>
  </w:num>
  <w:num w:numId="16" w16cid:durableId="165047966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15F53"/>
    <w:rsid w:val="00244152"/>
    <w:rsid w:val="00246B61"/>
    <w:rsid w:val="00246C28"/>
    <w:rsid w:val="00261265"/>
    <w:rsid w:val="00267310"/>
    <w:rsid w:val="002677C4"/>
    <w:rsid w:val="00277860"/>
    <w:rsid w:val="00282F5C"/>
    <w:rsid w:val="00297D38"/>
    <w:rsid w:val="002B6551"/>
    <w:rsid w:val="002C68F3"/>
    <w:rsid w:val="002F3E39"/>
    <w:rsid w:val="00315557"/>
    <w:rsid w:val="00351FD0"/>
    <w:rsid w:val="003534C7"/>
    <w:rsid w:val="00393C75"/>
    <w:rsid w:val="003B41DF"/>
    <w:rsid w:val="003D7D1F"/>
    <w:rsid w:val="003F5ABB"/>
    <w:rsid w:val="00417619"/>
    <w:rsid w:val="0043262A"/>
    <w:rsid w:val="00452DCA"/>
    <w:rsid w:val="0046089F"/>
    <w:rsid w:val="00462567"/>
    <w:rsid w:val="0048560F"/>
    <w:rsid w:val="004A726B"/>
    <w:rsid w:val="004D2CA6"/>
    <w:rsid w:val="004F0746"/>
    <w:rsid w:val="0051330C"/>
    <w:rsid w:val="00540447"/>
    <w:rsid w:val="005464F5"/>
    <w:rsid w:val="00550A48"/>
    <w:rsid w:val="0055212A"/>
    <w:rsid w:val="0059703C"/>
    <w:rsid w:val="005B74B6"/>
    <w:rsid w:val="005D32D6"/>
    <w:rsid w:val="005E094C"/>
    <w:rsid w:val="005F337F"/>
    <w:rsid w:val="00601B33"/>
    <w:rsid w:val="00602FFB"/>
    <w:rsid w:val="006514EA"/>
    <w:rsid w:val="0065525B"/>
    <w:rsid w:val="00661243"/>
    <w:rsid w:val="006633F2"/>
    <w:rsid w:val="00666D7E"/>
    <w:rsid w:val="00671530"/>
    <w:rsid w:val="006730D8"/>
    <w:rsid w:val="00677A9E"/>
    <w:rsid w:val="006955C6"/>
    <w:rsid w:val="006B7D8B"/>
    <w:rsid w:val="0072249E"/>
    <w:rsid w:val="00723452"/>
    <w:rsid w:val="00725BDC"/>
    <w:rsid w:val="00727F1C"/>
    <w:rsid w:val="00732647"/>
    <w:rsid w:val="00746472"/>
    <w:rsid w:val="0075745D"/>
    <w:rsid w:val="007B3C3D"/>
    <w:rsid w:val="007F1D92"/>
    <w:rsid w:val="00815111"/>
    <w:rsid w:val="008243F4"/>
    <w:rsid w:val="008248F0"/>
    <w:rsid w:val="008357B4"/>
    <w:rsid w:val="0085033F"/>
    <w:rsid w:val="008755F2"/>
    <w:rsid w:val="00885DAF"/>
    <w:rsid w:val="008D5872"/>
    <w:rsid w:val="008E33DD"/>
    <w:rsid w:val="008E6CA0"/>
    <w:rsid w:val="008E7E08"/>
    <w:rsid w:val="008F4441"/>
    <w:rsid w:val="009154C6"/>
    <w:rsid w:val="0094541B"/>
    <w:rsid w:val="0095188A"/>
    <w:rsid w:val="0097286B"/>
    <w:rsid w:val="00996B99"/>
    <w:rsid w:val="009A7AFF"/>
    <w:rsid w:val="009D52D2"/>
    <w:rsid w:val="009E49E7"/>
    <w:rsid w:val="009F075E"/>
    <w:rsid w:val="00A03680"/>
    <w:rsid w:val="00A2193F"/>
    <w:rsid w:val="00A63AF1"/>
    <w:rsid w:val="00A75BA9"/>
    <w:rsid w:val="00AB074C"/>
    <w:rsid w:val="00B3681B"/>
    <w:rsid w:val="00B4403F"/>
    <w:rsid w:val="00B868F1"/>
    <w:rsid w:val="00BE39E1"/>
    <w:rsid w:val="00BE7811"/>
    <w:rsid w:val="00BF000E"/>
    <w:rsid w:val="00C07204"/>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C285F"/>
    <w:rsid w:val="00EC3AFC"/>
    <w:rsid w:val="00ED1942"/>
    <w:rsid w:val="00EE0A0B"/>
    <w:rsid w:val="00EF6A56"/>
    <w:rsid w:val="00F14AF7"/>
    <w:rsid w:val="00F34E7B"/>
    <w:rsid w:val="00F56A6D"/>
    <w:rsid w:val="00F56E78"/>
    <w:rsid w:val="00F61D74"/>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5320F"/>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Tanya Tucker</cp:lastModifiedBy>
  <cp:revision>22</cp:revision>
  <dcterms:created xsi:type="dcterms:W3CDTF">2022-10-21T18:32:00Z</dcterms:created>
  <dcterms:modified xsi:type="dcterms:W3CDTF">2022-10-21T22:10:00Z</dcterms:modified>
</cp:coreProperties>
</file>