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4884A1A7"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0D2699">
        <w:rPr>
          <w:rFonts w:ascii="Georgia" w:hAnsi="Georgia"/>
          <w:b/>
          <w:lang w:val="es-MX"/>
        </w:rPr>
        <w:t>3792000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11B8B149" w14:textId="62E1A604" w:rsidR="00DF6964" w:rsidRPr="00F64BBF" w:rsidRDefault="00DF6964" w:rsidP="00DF6964">
          <w:pPr>
            <w:widowControl w:val="0"/>
            <w:rPr>
              <w:rFonts w:ascii="Georgia" w:hAnsi="Georgia"/>
              <w:szCs w:val="24"/>
              <w:lang w:val="es-MX"/>
            </w:rPr>
          </w:pPr>
          <w:r w:rsidRPr="0016001D">
            <w:rPr>
              <w:rFonts w:ascii="Georgia" w:hAnsi="Georgia"/>
              <w:b/>
              <w:lang w:val="es-MX"/>
            </w:rPr>
            <w:t xml:space="preserve">SOLICITUD. </w:t>
          </w:r>
          <w:r w:rsidRPr="00091293">
            <w:rPr>
              <w:rFonts w:ascii="Georgia" w:hAnsi="Georgia"/>
              <w:lang w:val="es-MX"/>
            </w:rPr>
            <w:t xml:space="preserve"> </w:t>
          </w:r>
          <w:proofErr w:type="spellStart"/>
          <w:r w:rsidR="00522FD2" w:rsidRPr="00F64BBF">
            <w:rPr>
              <w:rFonts w:ascii="Georgia" w:hAnsi="Georgia"/>
              <w:iCs/>
              <w:szCs w:val="24"/>
              <w:lang w:val="es-MX"/>
            </w:rPr>
            <w:t>Undine</w:t>
          </w:r>
          <w:proofErr w:type="spellEnd"/>
          <w:r w:rsidR="00522FD2" w:rsidRPr="00F64BBF">
            <w:rPr>
              <w:rFonts w:ascii="Georgia" w:hAnsi="Georgia"/>
              <w:iCs/>
              <w:szCs w:val="24"/>
              <w:lang w:val="es-MX"/>
            </w:rPr>
            <w:t xml:space="preserve"> Texas</w:t>
          </w:r>
          <w:r w:rsidR="00770C81">
            <w:rPr>
              <w:rFonts w:ascii="Georgia" w:hAnsi="Georgia"/>
              <w:iCs/>
              <w:szCs w:val="24"/>
              <w:lang w:val="es-MX"/>
            </w:rPr>
            <w:t xml:space="preserve"> Environmental</w:t>
          </w:r>
          <w:r w:rsidR="00522FD2" w:rsidRPr="00F64BBF">
            <w:rPr>
              <w:rFonts w:ascii="Georgia" w:hAnsi="Georgia"/>
              <w:iCs/>
              <w:szCs w:val="24"/>
              <w:lang w:val="es-MX"/>
            </w:rPr>
            <w:t xml:space="preserve">, LLC, 17681 </w:t>
          </w:r>
          <w:proofErr w:type="spellStart"/>
          <w:r w:rsidR="00522FD2" w:rsidRPr="00F64BBF">
            <w:rPr>
              <w:rFonts w:ascii="Georgia" w:hAnsi="Georgia"/>
              <w:iCs/>
              <w:szCs w:val="24"/>
              <w:lang w:val="es-MX"/>
            </w:rPr>
            <w:t>Telge</w:t>
          </w:r>
          <w:proofErr w:type="spellEnd"/>
          <w:r w:rsidR="00522FD2" w:rsidRPr="00F64BBF">
            <w:rPr>
              <w:rFonts w:ascii="Georgia" w:hAnsi="Georgia"/>
              <w:iCs/>
              <w:szCs w:val="24"/>
              <w:lang w:val="es-MX"/>
            </w:rPr>
            <w:t xml:space="preserve"> Road, </w:t>
          </w:r>
          <w:proofErr w:type="spellStart"/>
          <w:r w:rsidR="00522FD2" w:rsidRPr="00F64BBF">
            <w:rPr>
              <w:rFonts w:ascii="Georgia" w:hAnsi="Georgia"/>
              <w:iCs/>
              <w:szCs w:val="24"/>
              <w:lang w:val="es-MX"/>
            </w:rPr>
            <w:t>Cypress</w:t>
          </w:r>
          <w:proofErr w:type="spellEnd"/>
          <w:r w:rsidR="00522FD2" w:rsidRPr="00F64BBF">
            <w:rPr>
              <w:rFonts w:ascii="Georgia" w:hAnsi="Georgia"/>
              <w:iCs/>
              <w:szCs w:val="24"/>
              <w:lang w:val="es-MX"/>
            </w:rPr>
            <w:t xml:space="preserve"> Texas 77429</w:t>
          </w:r>
          <w:r w:rsidRPr="00F64BBF">
            <w:rPr>
              <w:rFonts w:ascii="Georgia" w:hAnsi="Georgia"/>
              <w:szCs w:val="24"/>
              <w:lang w:val="es-MX"/>
            </w:rPr>
            <w:t xml:space="preserve"> ha solicitado a la Comisión de Calidad Ambiental del Estado de Texas (TCEQ) para renovar el Permiso No. WQ00</w:t>
          </w:r>
          <w:r w:rsidR="00522FD2" w:rsidRPr="00F64BBF">
            <w:rPr>
              <w:rFonts w:ascii="Georgia" w:hAnsi="Georgia"/>
              <w:szCs w:val="24"/>
              <w:lang w:val="es-MX"/>
            </w:rPr>
            <w:t>03792000</w:t>
          </w:r>
          <w:r w:rsidRPr="00F64BBF">
            <w:rPr>
              <w:rFonts w:ascii="Georgia" w:hAnsi="Georgia"/>
              <w:szCs w:val="24"/>
              <w:lang w:val="es-MX"/>
            </w:rPr>
            <w:t xml:space="preserve"> (EPA I.D. No. TX </w:t>
          </w:r>
          <w:r w:rsidR="00522FD2" w:rsidRPr="00F64BBF">
            <w:rPr>
              <w:rFonts w:ascii="Georgia" w:hAnsi="Georgia"/>
              <w:szCs w:val="24"/>
              <w:lang w:val="es-MX"/>
            </w:rPr>
            <w:t>0100935</w:t>
          </w:r>
          <w:r w:rsidRPr="00F64BBF">
            <w:rPr>
              <w:rFonts w:ascii="Georgia" w:hAnsi="Georgia"/>
              <w:szCs w:val="24"/>
              <w:lang w:val="es-MX"/>
            </w:rPr>
            <w:t>) del Sistema de Eliminación de Descargas de Contaminantes de Texas (TPDES) para autorizar</w:t>
          </w:r>
          <w:r w:rsidRPr="00F64BBF">
            <w:rPr>
              <w:rFonts w:ascii="Georgia" w:hAnsi="Georgia"/>
              <w:i/>
              <w:szCs w:val="24"/>
              <w:lang w:val="es-MX"/>
            </w:rPr>
            <w:t xml:space="preserve"> </w:t>
          </w:r>
          <w:r w:rsidRPr="00F64BBF">
            <w:rPr>
              <w:rFonts w:ascii="Georgia" w:hAnsi="Georgia"/>
              <w:szCs w:val="24"/>
              <w:lang w:val="es-MX"/>
            </w:rPr>
            <w:t xml:space="preserve">la descarga de aguas residuales tratadas en un volumen que no sobrepasa un flujo promedio diario de </w:t>
          </w:r>
          <w:r w:rsidR="00522FD2" w:rsidRPr="00F64BBF">
            <w:rPr>
              <w:rFonts w:ascii="Georgia" w:hAnsi="Georgia"/>
              <w:iCs/>
              <w:szCs w:val="24"/>
              <w:lang w:val="es-MX"/>
            </w:rPr>
            <w:t>30,000</w:t>
          </w:r>
          <w:r w:rsidRPr="00F64BBF">
            <w:rPr>
              <w:rFonts w:ascii="Georgia" w:hAnsi="Georgia"/>
              <w:szCs w:val="24"/>
              <w:lang w:val="es-MX"/>
            </w:rPr>
            <w:t xml:space="preserve"> galones por día. La planta está ubicada </w:t>
          </w:r>
          <w:r w:rsidR="00522FD2" w:rsidRPr="00F64BBF">
            <w:rPr>
              <w:rFonts w:ascii="Georgia" w:hAnsi="Georgia"/>
              <w:szCs w:val="24"/>
              <w:lang w:val="es-MX"/>
            </w:rPr>
            <w:t xml:space="preserve">13600 </w:t>
          </w:r>
          <w:proofErr w:type="spellStart"/>
          <w:r w:rsidR="00522FD2" w:rsidRPr="00F64BBF">
            <w:rPr>
              <w:rFonts w:ascii="Georgia" w:hAnsi="Georgia"/>
              <w:szCs w:val="24"/>
              <w:lang w:val="es-MX"/>
            </w:rPr>
            <w:t>Industrail</w:t>
          </w:r>
          <w:proofErr w:type="spellEnd"/>
          <w:r w:rsidR="00522FD2" w:rsidRPr="00F64BBF">
            <w:rPr>
              <w:rFonts w:ascii="Georgia" w:hAnsi="Georgia"/>
              <w:szCs w:val="24"/>
              <w:lang w:val="es-MX"/>
            </w:rPr>
            <w:t xml:space="preserve"> R</w:t>
          </w:r>
          <w:r w:rsidR="00F64BBF" w:rsidRPr="00F64BBF">
            <w:rPr>
              <w:rFonts w:ascii="Georgia" w:hAnsi="Georgia"/>
              <w:szCs w:val="24"/>
              <w:lang w:val="es-MX"/>
            </w:rPr>
            <w:t>oa</w:t>
          </w:r>
          <w:r w:rsidR="00522FD2" w:rsidRPr="00F64BBF">
            <w:rPr>
              <w:rFonts w:ascii="Georgia" w:hAnsi="Georgia"/>
              <w:szCs w:val="24"/>
              <w:lang w:val="es-MX"/>
            </w:rPr>
            <w:t xml:space="preserve">d, Houston </w:t>
          </w:r>
          <w:r w:rsidRPr="00F64BBF">
            <w:rPr>
              <w:rFonts w:ascii="Georgia" w:hAnsi="Georgia"/>
              <w:szCs w:val="24"/>
              <w:lang w:val="es-MX"/>
            </w:rPr>
            <w:t xml:space="preserve">en el Condado de </w:t>
          </w:r>
          <w:r w:rsidR="00522FD2" w:rsidRPr="00F64BBF">
            <w:rPr>
              <w:rFonts w:ascii="Georgia" w:hAnsi="Georgia"/>
              <w:szCs w:val="24"/>
              <w:lang w:val="es-MX"/>
            </w:rPr>
            <w:t>Harris,</w:t>
          </w:r>
          <w:r w:rsidRPr="00F64BBF">
            <w:rPr>
              <w:rFonts w:ascii="Georgia" w:hAnsi="Georgia"/>
              <w:szCs w:val="24"/>
              <w:lang w:val="es-MX"/>
            </w:rPr>
            <w:t xml:space="preserve"> Texas. La ruta de descarga es del sitio de la planta a </w:t>
          </w:r>
          <w:r w:rsidR="00522FD2" w:rsidRPr="00F64BBF">
            <w:rPr>
              <w:rFonts w:ascii="Georgia" w:hAnsi="Georgia"/>
              <w:szCs w:val="24"/>
              <w:lang w:val="es-MX"/>
            </w:rPr>
            <w:t xml:space="preserve">desde el sitio de la planta directamente a la parte de </w:t>
          </w:r>
          <w:proofErr w:type="spellStart"/>
          <w:r w:rsidR="00522FD2" w:rsidRPr="00F64BBF">
            <w:rPr>
              <w:rFonts w:ascii="Georgia" w:hAnsi="Georgia"/>
              <w:szCs w:val="24"/>
              <w:lang w:val="es-MX"/>
            </w:rPr>
            <w:t>Greens</w:t>
          </w:r>
          <w:proofErr w:type="spellEnd"/>
          <w:r w:rsidR="00522FD2" w:rsidRPr="00F64BBF">
            <w:rPr>
              <w:rFonts w:ascii="Georgia" w:hAnsi="Georgia"/>
              <w:szCs w:val="24"/>
              <w:lang w:val="es-MX"/>
            </w:rPr>
            <w:t xml:space="preserve"> </w:t>
          </w:r>
          <w:proofErr w:type="spellStart"/>
          <w:r w:rsidR="00522FD2" w:rsidRPr="00F64BBF">
            <w:rPr>
              <w:rFonts w:ascii="Georgia" w:hAnsi="Georgia"/>
              <w:szCs w:val="24"/>
              <w:lang w:val="es-MX"/>
            </w:rPr>
            <w:t>Bayou</w:t>
          </w:r>
          <w:proofErr w:type="spellEnd"/>
          <w:r w:rsidR="00522FD2" w:rsidRPr="00F64BBF">
            <w:rPr>
              <w:rFonts w:ascii="Georgia" w:hAnsi="Georgia"/>
              <w:szCs w:val="24"/>
              <w:lang w:val="es-MX"/>
            </w:rPr>
            <w:t xml:space="preserve"> del Canal de Navegación de Houston </w:t>
          </w:r>
          <w:proofErr w:type="spellStart"/>
          <w:r w:rsidR="00522FD2" w:rsidRPr="00F64BBF">
            <w:rPr>
              <w:rFonts w:ascii="Georgia" w:hAnsi="Georgia"/>
              <w:szCs w:val="24"/>
              <w:lang w:val="es-MX"/>
            </w:rPr>
            <w:t>Tidal</w:t>
          </w:r>
          <w:proofErr w:type="spellEnd"/>
          <w:r w:rsidRPr="00F64BBF">
            <w:rPr>
              <w:rFonts w:ascii="Georgia" w:hAnsi="Georgia"/>
              <w:szCs w:val="24"/>
              <w:lang w:val="es-MX"/>
            </w:rPr>
            <w:t xml:space="preserve">. La TCEQ recibió esta solicitud el </w:t>
          </w:r>
          <w:r w:rsidR="00F64BBF" w:rsidRPr="00F64BBF">
            <w:rPr>
              <w:rFonts w:ascii="Georgia" w:hAnsi="Georgia"/>
              <w:szCs w:val="24"/>
              <w:lang w:val="es-MX"/>
            </w:rPr>
            <w:t>30</w:t>
          </w:r>
          <w:r w:rsidR="00064681" w:rsidRPr="00F64BBF">
            <w:rPr>
              <w:rFonts w:ascii="Georgia" w:hAnsi="Georgia"/>
              <w:szCs w:val="24"/>
              <w:lang w:val="es-MX"/>
            </w:rPr>
            <w:t xml:space="preserve"> de </w:t>
          </w:r>
          <w:r w:rsidR="00F64BBF" w:rsidRPr="00F64BBF">
            <w:rPr>
              <w:rFonts w:ascii="Georgia" w:hAnsi="Georgia"/>
              <w:szCs w:val="24"/>
              <w:lang w:val="es-MX"/>
            </w:rPr>
            <w:t>agosto</w:t>
          </w:r>
          <w:r w:rsidR="00064681" w:rsidRPr="00F64BBF">
            <w:rPr>
              <w:rFonts w:ascii="Georgia" w:hAnsi="Georgia"/>
              <w:szCs w:val="24"/>
              <w:lang w:val="es-MX"/>
            </w:rPr>
            <w:t xml:space="preserve"> de 2023.</w:t>
          </w:r>
          <w:r w:rsidRPr="00F64BBF">
            <w:rPr>
              <w:rFonts w:ascii="Georgia" w:hAnsi="Georgia"/>
              <w:szCs w:val="24"/>
              <w:lang w:val="es-MX"/>
            </w:rPr>
            <w:t xml:space="preserve"> La solicitud para el permiso </w:t>
          </w:r>
          <w:r w:rsidR="00830999" w:rsidRPr="00F64BBF">
            <w:rPr>
              <w:rFonts w:ascii="Georgia" w:hAnsi="Georgia"/>
              <w:szCs w:val="24"/>
              <w:lang w:val="es-MX"/>
            </w:rPr>
            <w:t xml:space="preserve">estará disponible para leerla y copiarla en </w:t>
          </w:r>
          <w:r w:rsidR="00522FD2" w:rsidRPr="00F64BBF">
            <w:rPr>
              <w:rFonts w:ascii="Georgia" w:hAnsi="Georgia"/>
              <w:szCs w:val="24"/>
            </w:rPr>
            <w:t xml:space="preserve">Galena Park Library, 1500 Keene Street, Galena Park, Texas </w:t>
          </w:r>
          <w:r w:rsidR="00830999" w:rsidRPr="00F64BBF">
            <w:rPr>
              <w:rFonts w:ascii="Georgia" w:hAnsi="Georgia"/>
              <w:szCs w:val="24"/>
              <w:lang w:val="es-MX"/>
            </w:rPr>
            <w:t xml:space="preserve">antes de la fecha de publicación de este aviso en el periódico. </w:t>
          </w:r>
          <w:r w:rsidRPr="00F64BBF">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7575FC9B" w14:textId="05D5ECEA" w:rsidR="00DF6964" w:rsidRPr="00F64BBF" w:rsidRDefault="00B801DF" w:rsidP="00DF6964">
          <w:pPr>
            <w:rPr>
              <w:rFonts w:ascii="Georgia" w:hAnsi="Georgia"/>
              <w:color w:val="0000FF"/>
              <w:sz w:val="22"/>
              <w:szCs w:val="22"/>
            </w:rPr>
          </w:pPr>
          <w:hyperlink r:id="rId8" w:history="1">
            <w:r w:rsidR="00064681" w:rsidRPr="00F64BBF">
              <w:rPr>
                <w:rStyle w:val="Hyperlink"/>
                <w:rFonts w:ascii="Georgia" w:hAnsi="Georgia"/>
                <w:sz w:val="22"/>
                <w:szCs w:val="22"/>
              </w:rPr>
              <w:t>https://gisweb.tceq.texas.gov/LocationMapper/?marker=-95.18035,29.753883&amp;level=18</w:t>
            </w:r>
          </w:hyperlink>
        </w:p>
        <w:p w14:paraId="4BDB8416" w14:textId="77777777" w:rsidR="00064681" w:rsidRDefault="00B801DF" w:rsidP="00DF6964">
          <w:pPr>
            <w:rPr>
              <w:rFonts w:ascii="Georgia" w:hAnsi="Georgia"/>
              <w:color w:val="FF0000"/>
              <w:lang w:val="es-MX"/>
            </w:rPr>
          </w:pPr>
        </w:p>
      </w:sdtContent>
    </w:sdt>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 xml:space="preserve">El </w:t>
      </w:r>
      <w:proofErr w:type="gramStart"/>
      <w:r w:rsidRPr="0016001D">
        <w:rPr>
          <w:rFonts w:ascii="Georgia" w:hAnsi="Georgia"/>
          <w:lang w:val="es-MX"/>
        </w:rPr>
        <w:t>Director Ejecutivo</w:t>
      </w:r>
      <w:proofErr w:type="gramEnd"/>
      <w:r w:rsidRPr="0016001D">
        <w:rPr>
          <w:rFonts w:ascii="Georgia" w:hAnsi="Georgia"/>
          <w:lang w:val="es-MX"/>
        </w:rPr>
        <w:t xml:space="preserve">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w:t>
      </w:r>
      <w:proofErr w:type="gramStart"/>
      <w:r w:rsidRPr="0016001D">
        <w:rPr>
          <w:rFonts w:ascii="Georgia" w:hAnsi="Georgia"/>
          <w:lang w:val="es-MX"/>
        </w:rPr>
        <w:t>Director Ejecutivo</w:t>
      </w:r>
      <w:proofErr w:type="gramEnd"/>
      <w:r w:rsidRPr="0016001D">
        <w:rPr>
          <w:rFonts w:ascii="Georgia" w:hAnsi="Georgia"/>
          <w:lang w:val="es-MX"/>
        </w:rPr>
        <w:t xml:space="preserve">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 xml:space="preserve">una reunión pública si el </w:t>
      </w:r>
      <w:r w:rsidRPr="0016001D">
        <w:rPr>
          <w:rFonts w:ascii="Georgia" w:hAnsi="Georgia"/>
          <w:lang w:val="fr-FR"/>
        </w:rPr>
        <w:lastRenderedPageBreak/>
        <w:t>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14F1E5F0"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w:t>
      </w:r>
      <w:proofErr w:type="gramStart"/>
      <w:r w:rsidRPr="007B3112">
        <w:rPr>
          <w:rFonts w:ascii="Georgia" w:hAnsi="Georgia"/>
          <w:b/>
          <w:szCs w:val="24"/>
          <w:lang w:val="es-MX"/>
        </w:rPr>
        <w:t>Director Ejecutivo</w:t>
      </w:r>
      <w:proofErr w:type="gramEnd"/>
      <w:r w:rsidRPr="007B3112">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w:t>
      </w:r>
      <w:r w:rsidRPr="007B3112">
        <w:rPr>
          <w:rFonts w:ascii="Georgia" w:hAnsi="Georgia"/>
          <w:b/>
          <w:szCs w:val="24"/>
          <w:lang w:val="es-MX"/>
        </w:rPr>
        <w:lastRenderedPageBreak/>
        <w:t>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 xml:space="preserve">listas correos siguientes (1) la lista de correo permanente para recibir los avisos </w:t>
      </w:r>
      <w:proofErr w:type="gramStart"/>
      <w:r w:rsidRPr="0016001D">
        <w:rPr>
          <w:rFonts w:ascii="Georgia" w:hAnsi="Georgia"/>
          <w:lang w:val="fr-FR"/>
        </w:rPr>
        <w:t>de el</w:t>
      </w:r>
      <w:proofErr w:type="gramEnd"/>
      <w:r w:rsidRPr="0016001D">
        <w:rPr>
          <w:rFonts w:ascii="Georgia" w:hAnsi="Georgia"/>
          <w:lang w:val="fr-FR"/>
        </w:rPr>
        <w:t xml:space="preserve">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9"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3CEB0BBB"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del</w:t>
          </w:r>
          <w:proofErr w:type="spellEnd"/>
          <w:r w:rsidRPr="00091293">
            <w:rPr>
              <w:rFonts w:ascii="Georgia" w:hAnsi="Georgia" w:cs="Baskerville Old Face"/>
              <w:szCs w:val="24"/>
              <w:lang w:val="fr-FR"/>
            </w:rPr>
            <w:t xml:space="preserve"> </w:t>
          </w:r>
          <w:r w:rsidR="00522FD2">
            <w:t>Undine Texas Environmental, LLC</w:t>
          </w:r>
          <w:r w:rsidRPr="00091293">
            <w:rPr>
              <w:rFonts w:ascii="Georgia" w:hAnsi="Georgia" w:cs="Baskerville Old Face"/>
              <w:szCs w:val="24"/>
              <w:lang w:val="fr-FR"/>
            </w:rPr>
            <w:t xml:space="preserve"> 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 </w:t>
          </w:r>
          <w:r w:rsidR="00522FD2">
            <w:t xml:space="preserve">Mr. Jeff Goebel, </w:t>
          </w:r>
          <w:r w:rsidR="00522FD2">
            <w:rPr>
              <w:rFonts w:ascii="Georgia" w:hAnsi="Georgia" w:cs="Baskerville Old Face"/>
              <w:szCs w:val="24"/>
              <w:lang w:val="fr-FR"/>
            </w:rPr>
            <w:t>al 713-574-7758</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2D982BD6"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emission</w:t>
      </w:r>
      <w:r w:rsidR="00340112">
        <w:rPr>
          <w:rFonts w:ascii="Georgia" w:hAnsi="Georgia" w:cs="Baskerville Old Face"/>
          <w:szCs w:val="24"/>
        </w:rPr>
        <w:t>:</w:t>
      </w:r>
      <w:r w:rsidR="00DF6964">
        <w:rPr>
          <w:rFonts w:ascii="Georgia" w:hAnsi="Georgia" w:cs="Baskerville Old Face"/>
          <w:szCs w:val="24"/>
        </w:rPr>
        <w:t xml:space="preserve"> </w:t>
      </w:r>
      <w:r w:rsidR="00F64BBF">
        <w:rPr>
          <w:rFonts w:ascii="Georgia" w:hAnsi="Georgia" w:cs="Baskerville Old Face"/>
          <w:szCs w:val="24"/>
        </w:rPr>
        <w:t xml:space="preserve">9 de </w:t>
      </w:r>
      <w:proofErr w:type="spellStart"/>
      <w:r w:rsidR="00F64BBF">
        <w:rPr>
          <w:rFonts w:ascii="Georgia" w:hAnsi="Georgia" w:cs="Baskerville Old Face"/>
          <w:szCs w:val="24"/>
        </w:rPr>
        <w:t>enero</w:t>
      </w:r>
      <w:proofErr w:type="spellEnd"/>
      <w:r w:rsidR="00F64BBF">
        <w:rPr>
          <w:rFonts w:ascii="Georgia" w:hAnsi="Georgia" w:cs="Baskerville Old Face"/>
          <w:szCs w:val="24"/>
        </w:rPr>
        <w:t xml:space="preserve"> de 2024</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64681"/>
    <w:rsid w:val="00091293"/>
    <w:rsid w:val="000D2699"/>
    <w:rsid w:val="00120E66"/>
    <w:rsid w:val="0016001D"/>
    <w:rsid w:val="001E254A"/>
    <w:rsid w:val="00227B69"/>
    <w:rsid w:val="00340112"/>
    <w:rsid w:val="00361709"/>
    <w:rsid w:val="004D479F"/>
    <w:rsid w:val="00506C1F"/>
    <w:rsid w:val="00516DB5"/>
    <w:rsid w:val="00522FD2"/>
    <w:rsid w:val="0052557F"/>
    <w:rsid w:val="005A700B"/>
    <w:rsid w:val="005C074C"/>
    <w:rsid w:val="00770C81"/>
    <w:rsid w:val="007B3112"/>
    <w:rsid w:val="00830999"/>
    <w:rsid w:val="00850966"/>
    <w:rsid w:val="00850D7D"/>
    <w:rsid w:val="00884C6D"/>
    <w:rsid w:val="009F7B69"/>
    <w:rsid w:val="00A613BB"/>
    <w:rsid w:val="00B46FA7"/>
    <w:rsid w:val="00B801DF"/>
    <w:rsid w:val="00BB0A56"/>
    <w:rsid w:val="00C82056"/>
    <w:rsid w:val="00D6542E"/>
    <w:rsid w:val="00D75617"/>
    <w:rsid w:val="00DF6964"/>
    <w:rsid w:val="00E301CD"/>
    <w:rsid w:val="00EA2E88"/>
    <w:rsid w:val="00F6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5.18035,29.753883&amp;level=18" TargetMode="Externa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14.tceq.texas.gov/epic/eCom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461525F4B934DA943D35E2C6BAE0A" ma:contentTypeVersion="15" ma:contentTypeDescription="Create a new document." ma:contentTypeScope="" ma:versionID="af6bc60736121f45223feccd9f110e22">
  <xsd:schema xmlns:xsd="http://www.w3.org/2001/XMLSchema" xmlns:xs="http://www.w3.org/2001/XMLSchema" xmlns:p="http://schemas.microsoft.com/office/2006/metadata/properties" xmlns:ns2="84f703c0-a82a-486e-8710-25cb9a331252" xmlns:ns3="b39fe519-01fc-41d0-89ef-fb98705eb501" targetNamespace="http://schemas.microsoft.com/office/2006/metadata/properties" ma:root="true" ma:fieldsID="8a4fff379ebbb8ea23ea00fc3fd15dc6" ns2:_="" ns3:_="">
    <xsd:import namespace="84f703c0-a82a-486e-8710-25cb9a331252"/>
    <xsd:import namespace="b39fe519-01fc-41d0-89ef-fb98705eb5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703c0-a82a-486e-8710-25cb9a331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bb83c-7a62-43ad-a02f-adc3426652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fe519-01fc-41d0-89ef-fb98705eb50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511bbc2-125b-4cab-bad1-cc87a9bc68b2}" ma:internalName="TaxCatchAll" ma:showField="CatchAllData" ma:web="b39fe519-01fc-41d0-89ef-fb98705eb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f703c0-a82a-486e-8710-25cb9a331252">
      <Terms xmlns="http://schemas.microsoft.com/office/infopath/2007/PartnerControls"/>
    </lcf76f155ced4ddcb4097134ff3c332f>
    <TaxCatchAll xmlns="b39fe519-01fc-41d0-89ef-fb98705eb501" xsi:nil="true"/>
  </documentManagement>
</p:properties>
</file>

<file path=customXml/itemProps1.xml><?xml version="1.0" encoding="utf-8"?>
<ds:datastoreItem xmlns:ds="http://schemas.openxmlformats.org/officeDocument/2006/customXml" ds:itemID="{D2D59120-80CD-4213-93D7-C52DE6D2C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703c0-a82a-486e-8710-25cb9a331252"/>
    <ds:schemaRef ds:uri="b39fe519-01fc-41d0-89ef-fb98705eb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42FEE-AF4C-4A7C-9181-4657DF5D6D58}">
  <ds:schemaRefs>
    <ds:schemaRef ds:uri="http://schemas.microsoft.com/sharepoint/v3/contenttype/forms"/>
  </ds:schemaRefs>
</ds:datastoreItem>
</file>

<file path=customXml/itemProps3.xml><?xml version="1.0" encoding="utf-8"?>
<ds:datastoreItem xmlns:ds="http://schemas.openxmlformats.org/officeDocument/2006/customXml" ds:itemID="{C2FCAB2C-9B39-4AA4-9933-EA57B80B057D}">
  <ds:schemaRefs>
    <ds:schemaRef ds:uri="http://schemas.microsoft.com/office/2006/metadata/properties"/>
    <ds:schemaRef ds:uri="http://schemas.microsoft.com/office/infopath/2007/PartnerControls"/>
    <ds:schemaRef ds:uri="84f703c0-a82a-486e-8710-25cb9a331252"/>
    <ds:schemaRef ds:uri="b39fe519-01fc-41d0-89ef-fb98705eb501"/>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1169</Words>
  <Characters>6469</Characters>
  <Application>Microsoft Office Word</Application>
  <DocSecurity>0</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7623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Rachel Ellis</cp:lastModifiedBy>
  <cp:revision>13</cp:revision>
  <cp:lastPrinted>2024-01-09T15:57:00Z</cp:lastPrinted>
  <dcterms:created xsi:type="dcterms:W3CDTF">2023-12-26T16:59:00Z</dcterms:created>
  <dcterms:modified xsi:type="dcterms:W3CDTF">2024-01-09T15:59:00Z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0x010100576461525F4B934DA943D35E2C6BAE0A</vt:lpwstr>
  </property>
</Properties>
</file>