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519B" w14:textId="5D23CDF8" w:rsidR="00B33871" w:rsidRPr="00A776A3" w:rsidRDefault="00B33871" w:rsidP="00553794">
      <w:pPr>
        <w:pStyle w:val="paragraph"/>
        <w:spacing w:before="0" w:beforeAutospacing="0" w:after="0" w:afterAutospacing="0" w:line="276" w:lineRule="auto"/>
        <w:textAlignment w:val="baseline"/>
        <w:rPr>
          <w:rFonts w:ascii="Lucida Bright" w:hAnsi="Lucida Bright" w:cs="Segoe UI"/>
          <w:sz w:val="22"/>
          <w:szCs w:val="22"/>
          <w:lang w:val="es-US"/>
        </w:rPr>
      </w:pPr>
      <w:r>
        <w:rPr>
          <w:lang w:val="es"/>
        </w:rPr>
        <w:t xml:space="preserve"> </w:t>
      </w:r>
      <w:r w:rsidR="005D6312">
        <w:rPr>
          <w:lang w:val="es"/>
        </w:rPr>
        <w:t xml:space="preserve">PLANTILLA </w:t>
      </w:r>
      <w:proofErr w:type="gramStart"/>
      <w:r w:rsidR="005D6312">
        <w:rPr>
          <w:lang w:val="es"/>
        </w:rPr>
        <w:t>ESPAÑOLA</w:t>
      </w:r>
      <w:r>
        <w:rPr>
          <w:lang w:val="es"/>
        </w:rPr>
        <w:t xml:space="preserve"> </w:t>
      </w:r>
      <w:r w:rsidRPr="00A776A3">
        <w:rPr>
          <w:rStyle w:val="normaltextrun"/>
          <w:b/>
          <w:sz w:val="22"/>
          <w:szCs w:val="22"/>
          <w:lang w:val="es"/>
        </w:rPr>
        <w:t xml:space="preserve"> PARA</w:t>
      </w:r>
      <w:proofErr w:type="gramEnd"/>
      <w:r w:rsidRPr="00A776A3">
        <w:rPr>
          <w:rStyle w:val="normaltextrun"/>
          <w:b/>
          <w:sz w:val="22"/>
          <w:szCs w:val="22"/>
          <w:lang w:val="es"/>
        </w:rPr>
        <w:t xml:space="preserve"> APLICACIONES NUEVAS/DE RENOVACIÓN/MODIFICACIÓN TPDES o TLAP</w:t>
      </w:r>
    </w:p>
    <w:p w14:paraId="38AD8100" w14:textId="77777777" w:rsidR="00B33871" w:rsidRPr="00A776A3" w:rsidRDefault="00B33871" w:rsidP="00553794">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733AA0BB" w14:textId="77777777" w:rsidR="00B33871" w:rsidRPr="00A776A3" w:rsidRDefault="00B33871" w:rsidP="00553794">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b/>
          <w:sz w:val="22"/>
          <w:szCs w:val="22"/>
          <w:lang w:val="es"/>
        </w:rPr>
        <w:t>AGUAS RESIDUALES INDUSTRIALES/AGUAS PLUVIALES</w:t>
      </w:r>
    </w:p>
    <w:p w14:paraId="2B352DEE" w14:textId="77777777" w:rsidR="00B33871" w:rsidRPr="00A776A3" w:rsidRDefault="00B33871" w:rsidP="00553794">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322FD103" w14:textId="77777777" w:rsidR="00B33871" w:rsidRPr="00A776A3" w:rsidRDefault="00B33871" w:rsidP="00553794">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i/>
          <w:sz w:val="22"/>
          <w:szCs w:val="22"/>
          <w:lang w:val="es"/>
        </w:rPr>
        <w:t>El siguiente resumen se proporciona para esta solicitud pendiente de permiso de calidad del agua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sz w:val="22"/>
          <w:szCs w:val="22"/>
          <w:lang w:val="es"/>
        </w:rPr>
        <w:t>.</w:t>
      </w:r>
    </w:p>
    <w:p w14:paraId="6F7239DA" w14:textId="77777777" w:rsidR="00B33871" w:rsidRPr="00A776A3" w:rsidRDefault="00B33871" w:rsidP="00553794">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2ADD2340" w14:textId="25BCB318" w:rsidR="00E60F91" w:rsidRPr="00B33871" w:rsidRDefault="00E60F91" w:rsidP="00923FED">
      <w:pPr>
        <w:tabs>
          <w:tab w:val="clear" w:pos="720"/>
        </w:tabs>
        <w:autoSpaceDE w:val="0"/>
        <w:autoSpaceDN w:val="0"/>
        <w:adjustRightInd w:val="0"/>
        <w:rPr>
          <w:rFonts w:ascii="LucidaBright" w:hAnsi="LucidaBright" w:cs="LucidaBright"/>
          <w:sz w:val="22"/>
          <w:szCs w:val="22"/>
        </w:rPr>
      </w:pPr>
      <w:r w:rsidRPr="00B33871">
        <w:rPr>
          <w:sz w:val="22"/>
          <w:szCs w:val="22"/>
          <w:lang w:val="es"/>
        </w:rPr>
        <w:t>Instalación de almacenamiento de petróleo Big Hill SPR del DOE de EE. UU.</w:t>
      </w:r>
      <w:r w:rsidRPr="00B33871">
        <w:rPr>
          <w:rStyle w:val="normaltextrun"/>
          <w:sz w:val="22"/>
          <w:szCs w:val="22"/>
          <w:lang w:val="es"/>
        </w:rPr>
        <w:t xml:space="preserve"> (</w:t>
      </w:r>
      <w:r w:rsidRPr="00B33871">
        <w:rPr>
          <w:sz w:val="22"/>
          <w:szCs w:val="22"/>
          <w:lang w:val="es"/>
        </w:rPr>
        <w:t>CN600125009)</w:t>
      </w:r>
      <w:r>
        <w:rPr>
          <w:rStyle w:val="normaltextrun"/>
          <w:sz w:val="22"/>
          <w:szCs w:val="22"/>
          <w:shd w:val="clear" w:color="auto" w:fill="C0C0C0"/>
          <w:lang w:val="es"/>
        </w:rPr>
        <w:t xml:space="preserve"> operada por</w:t>
      </w:r>
      <w:r>
        <w:rPr>
          <w:lang w:val="es"/>
        </w:rPr>
        <w:t xml:space="preserve"> el Departamento </w:t>
      </w:r>
      <w:r w:rsidR="009E77F6">
        <w:rPr>
          <w:lang w:val="es"/>
        </w:rPr>
        <w:t xml:space="preserve">de </w:t>
      </w:r>
      <w:r w:rsidR="009E77F6" w:rsidRPr="00B33871">
        <w:rPr>
          <w:sz w:val="22"/>
          <w:szCs w:val="22"/>
          <w:lang w:val="es"/>
        </w:rPr>
        <w:t>Energía</w:t>
      </w:r>
      <w:r w:rsidRPr="00B33871">
        <w:rPr>
          <w:sz w:val="22"/>
          <w:szCs w:val="22"/>
          <w:lang w:val="es"/>
        </w:rPr>
        <w:t xml:space="preserve"> Estratégica del Departamento de Energía de los Estados Unidos</w:t>
      </w:r>
      <w:r w:rsidR="005D6312">
        <w:rPr>
          <w:sz w:val="22"/>
          <w:szCs w:val="22"/>
          <w:lang w:val="es"/>
        </w:rPr>
        <w:t xml:space="preserve"> </w:t>
      </w:r>
      <w:r w:rsidRPr="00B33871">
        <w:rPr>
          <w:sz w:val="22"/>
          <w:szCs w:val="22"/>
          <w:lang w:val="es"/>
        </w:rPr>
        <w:t>Reserva de petróleo, Big Hill RN102198611. Una instalación utilizada para almacenar y mantener petróleo crudo</w:t>
      </w:r>
      <w:r w:rsidR="005D6312">
        <w:rPr>
          <w:sz w:val="22"/>
          <w:szCs w:val="22"/>
          <w:lang w:val="es"/>
        </w:rPr>
        <w:t xml:space="preserve"> </w:t>
      </w:r>
      <w:r w:rsidRPr="00B33871">
        <w:rPr>
          <w:sz w:val="22"/>
          <w:szCs w:val="22"/>
          <w:lang w:val="es"/>
        </w:rPr>
        <w:t xml:space="preserve">reservas para ser utilizadas en caso de crisis energética nacional, según lo determine el </w:t>
      </w:r>
      <w:r w:rsidR="009E77F6" w:rsidRPr="00B33871">
        <w:rPr>
          <w:sz w:val="22"/>
          <w:szCs w:val="22"/>
          <w:lang w:val="es"/>
        </w:rPr>
        <w:t>presidente</w:t>
      </w:r>
      <w:r w:rsidRPr="00B33871">
        <w:rPr>
          <w:sz w:val="22"/>
          <w:szCs w:val="22"/>
          <w:lang w:val="es"/>
        </w:rPr>
        <w:t xml:space="preserve"> de la República de los Estados Unidos. La instalación está ubicada en 24784 Big Hill Road, en Winnie, Condado de Jefferson, Texas 77665. La solicitud es para una renovación de los siguientes emisarios: El drenaje 002 es un drenaje de </w:t>
      </w:r>
      <w:proofErr w:type="spellStart"/>
      <w:r w:rsidRPr="00B33871">
        <w:rPr>
          <w:sz w:val="22"/>
          <w:szCs w:val="22"/>
          <w:lang w:val="es"/>
        </w:rPr>
        <w:t>retrolavado</w:t>
      </w:r>
      <w:proofErr w:type="spellEnd"/>
      <w:r w:rsidRPr="00B33871">
        <w:rPr>
          <w:sz w:val="22"/>
          <w:szCs w:val="22"/>
          <w:lang w:val="es"/>
        </w:rPr>
        <w:t xml:space="preserve"> de filtro inactivo de un sistema de purga de </w:t>
      </w:r>
      <w:proofErr w:type="spellStart"/>
      <w:r w:rsidRPr="00B33871">
        <w:rPr>
          <w:sz w:val="22"/>
          <w:szCs w:val="22"/>
          <w:lang w:val="es"/>
        </w:rPr>
        <w:t>hidroclones</w:t>
      </w:r>
      <w:proofErr w:type="spellEnd"/>
      <w:r w:rsidRPr="00B33871">
        <w:rPr>
          <w:sz w:val="22"/>
          <w:szCs w:val="22"/>
          <w:lang w:val="es"/>
        </w:rPr>
        <w:t xml:space="preserve"> en la estructura de toma de agua cruda (RWIS). El sistema levanta el agua y la descarga a través de la unidad RWIS de nuevo en el ICW. El desagüe 004 proviene de un paquete de tratamiento de aguas residuales del flujo de desechos sanitarios del sitio que se canaliza a un gran estanque antiguo sin nombre; se desborda en la zanja del sitio; pasa a través de la alcantarilla y luego a </w:t>
      </w:r>
      <w:proofErr w:type="spellStart"/>
      <w:r w:rsidRPr="00B33871">
        <w:rPr>
          <w:sz w:val="22"/>
          <w:szCs w:val="22"/>
          <w:lang w:val="es"/>
        </w:rPr>
        <w:t>Spindletop</w:t>
      </w:r>
      <w:proofErr w:type="spellEnd"/>
      <w:r w:rsidRPr="00B33871">
        <w:rPr>
          <w:sz w:val="22"/>
          <w:szCs w:val="22"/>
          <w:lang w:val="es"/>
        </w:rPr>
        <w:t xml:space="preserve"> Marsh. El drenaje 003 es un drenaje interno combinado de descargas de aguas pluviales retenidas de 14 plataformas de cavernas totales contenidas dentro del sitio principal y dirigidas a través de tuberías a separadores de agua de aceite designados y múltiples; luego a las zanjas del sitio; salir a través de compuertas y alcantarillas en zanjas fuera del sitio; y, finalmente, </w:t>
      </w:r>
      <w:proofErr w:type="spellStart"/>
      <w:r w:rsidRPr="00B33871">
        <w:rPr>
          <w:sz w:val="22"/>
          <w:szCs w:val="22"/>
          <w:lang w:val="es"/>
        </w:rPr>
        <w:t>Spindletop</w:t>
      </w:r>
      <w:proofErr w:type="spellEnd"/>
      <w:r w:rsidRPr="00B33871">
        <w:rPr>
          <w:sz w:val="22"/>
          <w:szCs w:val="22"/>
          <w:lang w:val="es"/>
        </w:rPr>
        <w:t xml:space="preserve"> Marsh. El drenaje 005 es el agua de lluvia del sumidero de la subestación eléctrica del sitio que se descarga, en la zanja del sitio, luego en </w:t>
      </w:r>
      <w:proofErr w:type="spellStart"/>
      <w:r w:rsidRPr="00B33871">
        <w:rPr>
          <w:sz w:val="22"/>
          <w:szCs w:val="22"/>
          <w:lang w:val="es"/>
        </w:rPr>
        <w:t>Spindletop</w:t>
      </w:r>
      <w:proofErr w:type="spellEnd"/>
      <w:r w:rsidRPr="00B33871">
        <w:rPr>
          <w:sz w:val="22"/>
          <w:szCs w:val="22"/>
          <w:lang w:val="es"/>
        </w:rPr>
        <w:t xml:space="preserve"> Marsh. El drenaje 006 es el agua de lluvia desde la contención secundaria del tanque de sobretensión del sitio hasta el separador múltiple de aceite / agua en el sitio hasta la zanja del sitio y la alcantarilla, luego a </w:t>
      </w:r>
      <w:proofErr w:type="spellStart"/>
      <w:r w:rsidRPr="00B33871">
        <w:rPr>
          <w:sz w:val="22"/>
          <w:szCs w:val="22"/>
          <w:lang w:val="es"/>
        </w:rPr>
        <w:t>Spindletop</w:t>
      </w:r>
      <w:proofErr w:type="spellEnd"/>
      <w:r w:rsidRPr="00B33871">
        <w:rPr>
          <w:sz w:val="22"/>
          <w:szCs w:val="22"/>
          <w:lang w:val="es"/>
        </w:rPr>
        <w:t xml:space="preserve"> Marsh. El drenaje 007 es el agua de lluvia del medidor del sitio y el medidor de petróleo crudo que se desliza a través del estanque de retención de espuma contra incendios hasta el separador múltiple de aceite / agua en el sitio hasta la zanja del sitio, luego a </w:t>
      </w:r>
      <w:proofErr w:type="spellStart"/>
      <w:r w:rsidRPr="00B33871">
        <w:rPr>
          <w:sz w:val="22"/>
          <w:szCs w:val="22"/>
          <w:lang w:val="es"/>
        </w:rPr>
        <w:t>Spindletop</w:t>
      </w:r>
      <w:proofErr w:type="spellEnd"/>
      <w:r w:rsidRPr="00B33871">
        <w:rPr>
          <w:sz w:val="22"/>
          <w:szCs w:val="22"/>
          <w:lang w:val="es"/>
        </w:rPr>
        <w:t xml:space="preserve"> Marsh. El drenaje 008 es el agua de lluvia del sumidero del transformador de la Estructura de Toma de Agua Cruda (RWIS) del sitio al separador de agua de aceite / colector en el sitio, luego al Canal </w:t>
      </w:r>
      <w:proofErr w:type="spellStart"/>
      <w:r w:rsidRPr="00B33871">
        <w:rPr>
          <w:sz w:val="22"/>
          <w:szCs w:val="22"/>
          <w:lang w:val="es"/>
        </w:rPr>
        <w:t>Intracostero</w:t>
      </w:r>
      <w:proofErr w:type="spellEnd"/>
      <w:r w:rsidRPr="00B33871">
        <w:rPr>
          <w:sz w:val="22"/>
          <w:szCs w:val="22"/>
          <w:lang w:val="es"/>
        </w:rPr>
        <w:t xml:space="preserve">. El drenaje 009 es agua cruda recirculada en el RWIS. El agua cruda se levanta y se devuelve al Canal </w:t>
      </w:r>
      <w:proofErr w:type="spellStart"/>
      <w:r w:rsidRPr="00B33871">
        <w:rPr>
          <w:sz w:val="22"/>
          <w:szCs w:val="22"/>
          <w:lang w:val="es"/>
        </w:rPr>
        <w:t>Intracostero</w:t>
      </w:r>
      <w:proofErr w:type="spellEnd"/>
      <w:r w:rsidRPr="00B33871">
        <w:rPr>
          <w:sz w:val="22"/>
          <w:szCs w:val="22"/>
          <w:lang w:val="es"/>
        </w:rPr>
        <w:t xml:space="preserve"> (ICW) sin verse afectada durante el arranque de la bomba y para el mantenimiento preventivo de rutina.</w:t>
      </w:r>
    </w:p>
    <w:p w14:paraId="009E2A1E" w14:textId="77777777" w:rsidR="00E60F91" w:rsidRPr="00B33871" w:rsidRDefault="00E60F91" w:rsidP="00923FED">
      <w:pPr>
        <w:pStyle w:val="BodyText"/>
        <w:spacing w:line="276" w:lineRule="auto"/>
        <w:rPr>
          <w:sz w:val="22"/>
          <w:szCs w:val="22"/>
          <w:lang w:val="es-US"/>
        </w:rPr>
      </w:pPr>
    </w:p>
    <w:p w14:paraId="31F693A1" w14:textId="77777777" w:rsidR="00B33871" w:rsidRPr="00A776A3" w:rsidRDefault="00B33871" w:rsidP="00273FDC">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6260B7C1" w14:textId="77777777" w:rsidR="00B33871" w:rsidRPr="00A776A3" w:rsidRDefault="00B33871" w:rsidP="00273FDC">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sectPr w:rsidR="00B33871"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F0FE" w14:textId="77777777" w:rsidR="004C1E1D" w:rsidRDefault="004C1E1D" w:rsidP="00E52C9A">
      <w:r>
        <w:rPr>
          <w:lang w:val="es"/>
        </w:rPr>
        <w:separator/>
      </w:r>
    </w:p>
  </w:endnote>
  <w:endnote w:type="continuationSeparator" w:id="0">
    <w:p w14:paraId="1D691974" w14:textId="77777777" w:rsidR="004C1E1D" w:rsidRDefault="004C1E1D"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Br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525D" w14:textId="77777777" w:rsidR="004C1E1D" w:rsidRDefault="004C1E1D" w:rsidP="00E52C9A">
      <w:r>
        <w:rPr>
          <w:lang w:val="es"/>
        </w:rPr>
        <w:separator/>
      </w:r>
    </w:p>
  </w:footnote>
  <w:footnote w:type="continuationSeparator" w:id="0">
    <w:p w14:paraId="6B3136C3" w14:textId="77777777" w:rsidR="004C1E1D" w:rsidRDefault="004C1E1D"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60698716">
    <w:abstractNumId w:val="9"/>
  </w:num>
  <w:num w:numId="2" w16cid:durableId="183904106">
    <w:abstractNumId w:val="8"/>
  </w:num>
  <w:num w:numId="3" w16cid:durableId="2104720541">
    <w:abstractNumId w:val="7"/>
  </w:num>
  <w:num w:numId="4" w16cid:durableId="512455323">
    <w:abstractNumId w:val="6"/>
  </w:num>
  <w:num w:numId="5" w16cid:durableId="1196044301">
    <w:abstractNumId w:val="5"/>
  </w:num>
  <w:num w:numId="6" w16cid:durableId="557210301">
    <w:abstractNumId w:val="4"/>
  </w:num>
  <w:num w:numId="7" w16cid:durableId="637613747">
    <w:abstractNumId w:val="3"/>
  </w:num>
  <w:num w:numId="8" w16cid:durableId="1050035042">
    <w:abstractNumId w:val="2"/>
  </w:num>
  <w:num w:numId="9" w16cid:durableId="1716002444">
    <w:abstractNumId w:val="1"/>
  </w:num>
  <w:num w:numId="10" w16cid:durableId="1196503726">
    <w:abstractNumId w:val="0"/>
  </w:num>
  <w:num w:numId="11" w16cid:durableId="1209494671">
    <w:abstractNumId w:val="12"/>
  </w:num>
  <w:num w:numId="12" w16cid:durableId="1223181028">
    <w:abstractNumId w:val="11"/>
  </w:num>
  <w:num w:numId="13" w16cid:durableId="1088624640">
    <w:abstractNumId w:val="10"/>
  </w:num>
  <w:num w:numId="14" w16cid:durableId="1473253762">
    <w:abstractNumId w:val="9"/>
  </w:num>
  <w:num w:numId="15" w16cid:durableId="79044221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C1E1D"/>
    <w:rsid w:val="004D2CA6"/>
    <w:rsid w:val="00540447"/>
    <w:rsid w:val="005464F5"/>
    <w:rsid w:val="00547C31"/>
    <w:rsid w:val="00550A48"/>
    <w:rsid w:val="0055212A"/>
    <w:rsid w:val="005558A8"/>
    <w:rsid w:val="00591727"/>
    <w:rsid w:val="005B74B6"/>
    <w:rsid w:val="005D6312"/>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D4F28"/>
    <w:rsid w:val="007F1D92"/>
    <w:rsid w:val="0085033F"/>
    <w:rsid w:val="008755F2"/>
    <w:rsid w:val="008C4ACF"/>
    <w:rsid w:val="008E33DD"/>
    <w:rsid w:val="008E6CA0"/>
    <w:rsid w:val="008F4441"/>
    <w:rsid w:val="00902B87"/>
    <w:rsid w:val="0094541B"/>
    <w:rsid w:val="009557CB"/>
    <w:rsid w:val="0097286B"/>
    <w:rsid w:val="00996B99"/>
    <w:rsid w:val="009A4011"/>
    <w:rsid w:val="009E77F6"/>
    <w:rsid w:val="00A03680"/>
    <w:rsid w:val="00A2193F"/>
    <w:rsid w:val="00A54398"/>
    <w:rsid w:val="00A75BA9"/>
    <w:rsid w:val="00A776A3"/>
    <w:rsid w:val="00AB074C"/>
    <w:rsid w:val="00B00FF3"/>
    <w:rsid w:val="00B33871"/>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60F91"/>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468</Words>
  <Characters>2670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Industrial TPDES PLS</dc:title>
  <dc:subject/>
  <dc:creator>Jesus Barcena</dc:creator>
  <cp:keywords/>
  <dc:description/>
  <cp:lastModifiedBy>Leah Whallon</cp:lastModifiedBy>
  <cp:revision>4</cp:revision>
  <dcterms:created xsi:type="dcterms:W3CDTF">2022-04-14T20:34:00Z</dcterms:created>
  <dcterms:modified xsi:type="dcterms:W3CDTF">2023-09-06T14:48:00Z</dcterms:modified>
  <cp:category/>
</cp:coreProperties>
</file>