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F913C4">
      <w:pPr>
        <w:pStyle w:val="BodyText"/>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2BBAC30" w:rsidR="002B6551" w:rsidRPr="00170F35" w:rsidRDefault="00170F35" w:rsidP="002B6551">
      <w:pPr>
        <w:pStyle w:val="BodyText"/>
        <w:rPr>
          <w:sz w:val="22"/>
          <w:szCs w:val="22"/>
        </w:rPr>
      </w:pPr>
      <w:sdt>
        <w:sdtPr>
          <w:rPr>
            <w:sz w:val="22"/>
            <w:szCs w:val="22"/>
          </w:rPr>
          <w:id w:val="-88238758"/>
          <w:placeholder>
            <w:docPart w:val="E05CEA5E633846ABB3951D7F1AA7C49F"/>
          </w:placeholder>
          <w15:color w:val="000000"/>
        </w:sdtPr>
        <w:sdtEndPr/>
        <w:sdtContent>
          <w:r w:rsidR="00566EA4" w:rsidRPr="00170F35">
            <w:rPr>
              <w:sz w:val="22"/>
              <w:szCs w:val="22"/>
            </w:rPr>
            <w:t>Wastewater Residuals Management, LLC</w:t>
          </w:r>
        </w:sdtContent>
      </w:sdt>
      <w:r w:rsidR="00BE7811" w:rsidRPr="00170F35">
        <w:rPr>
          <w:sz w:val="22"/>
          <w:szCs w:val="22"/>
        </w:rPr>
        <w:t xml:space="preserve"> (</w:t>
      </w:r>
      <w:sdt>
        <w:sdtPr>
          <w:rPr>
            <w:sz w:val="22"/>
            <w:szCs w:val="22"/>
          </w:rPr>
          <w:id w:val="-670794376"/>
          <w:placeholder>
            <w:docPart w:val="2EDCCEA943204A94B24B63490012A1D8"/>
          </w:placeholder>
          <w15:color w:val="000000"/>
        </w:sdtPr>
        <w:sdtEndPr/>
        <w:sdtContent>
          <w:r w:rsidR="00566EA4" w:rsidRPr="00170F35">
            <w:rPr>
              <w:sz w:val="22"/>
              <w:szCs w:val="22"/>
            </w:rPr>
            <w:t>CN604542167</w:t>
          </w:r>
        </w:sdtContent>
      </w:sdt>
      <w:r w:rsidR="00BE7811" w:rsidRPr="00170F35">
        <w:rPr>
          <w:sz w:val="22"/>
          <w:szCs w:val="22"/>
        </w:rPr>
        <w:t xml:space="preserve"> </w:t>
      </w:r>
      <w:r w:rsidR="002B6551" w:rsidRPr="00170F35">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66EA4" w:rsidRPr="00170F35">
            <w:rPr>
              <w:sz w:val="22"/>
              <w:szCs w:val="22"/>
            </w:rPr>
            <w:t>operates</w:t>
          </w:r>
        </w:sdtContent>
      </w:sdt>
      <w:r w:rsidR="004F0746" w:rsidRPr="00170F35">
        <w:rPr>
          <w:sz w:val="22"/>
          <w:szCs w:val="22"/>
        </w:rPr>
        <w:t xml:space="preserve"> </w:t>
      </w:r>
      <w:sdt>
        <w:sdtPr>
          <w:rPr>
            <w:sz w:val="22"/>
            <w:szCs w:val="22"/>
          </w:rPr>
          <w:id w:val="-1815009807"/>
          <w:placeholder>
            <w:docPart w:val="51C5AC1CFB5E41E29C257683BBF11110"/>
          </w:placeholder>
          <w15:color w:val="000000"/>
        </w:sdtPr>
        <w:sdtEndPr/>
        <w:sdtContent>
          <w:r w:rsidR="00566EA4" w:rsidRPr="00170F35">
            <w:rPr>
              <w:sz w:val="22"/>
              <w:szCs w:val="22"/>
            </w:rPr>
            <w:t>Wastewater Residuals Management Wastewater Treatment Plant</w:t>
          </w:r>
        </w:sdtContent>
      </w:sdt>
      <w:r w:rsidR="002B6551" w:rsidRPr="00170F35">
        <w:rPr>
          <w:sz w:val="22"/>
          <w:szCs w:val="22"/>
        </w:rPr>
        <w:t xml:space="preserve"> </w:t>
      </w:r>
      <w:sdt>
        <w:sdtPr>
          <w:rPr>
            <w:sz w:val="22"/>
            <w:szCs w:val="22"/>
          </w:rPr>
          <w:id w:val="-1494021183"/>
          <w:placeholder>
            <w:docPart w:val="876CAD5C589249278A399E29B3D322E7"/>
          </w:placeholder>
          <w15:color w:val="000000"/>
        </w:sdtPr>
        <w:sdtEndPr/>
        <w:sdtContent>
          <w:r w:rsidR="00566EA4" w:rsidRPr="00170F35">
            <w:rPr>
              <w:sz w:val="22"/>
              <w:szCs w:val="22"/>
            </w:rPr>
            <w:t>(RN102329240)</w:t>
          </w:r>
        </w:sdtContent>
      </w:sdt>
      <w:r w:rsidR="00566EA4" w:rsidRPr="00170F35">
        <w:rPr>
          <w:sz w:val="22"/>
          <w:szCs w:val="22"/>
        </w:rPr>
        <w:t>,</w:t>
      </w:r>
      <w:r w:rsidR="00BE7811" w:rsidRPr="00170F35">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66EA4" w:rsidRPr="00170F35">
            <w:rPr>
              <w:sz w:val="22"/>
              <w:szCs w:val="22"/>
            </w:rPr>
            <w:t>a</w:t>
          </w:r>
        </w:sdtContent>
      </w:sdt>
      <w:r w:rsidR="002B6551" w:rsidRPr="00170F35">
        <w:rPr>
          <w:sz w:val="22"/>
          <w:szCs w:val="22"/>
        </w:rPr>
        <w:t xml:space="preserve">  </w:t>
      </w:r>
      <w:sdt>
        <w:sdtPr>
          <w:rPr>
            <w:sz w:val="22"/>
            <w:szCs w:val="22"/>
          </w:rPr>
          <w:id w:val="1182628885"/>
          <w:placeholder>
            <w:docPart w:val="A5DBC5327D9940279E2262397B3094EA"/>
          </w:placeholder>
          <w15:color w:val="000000"/>
        </w:sdtPr>
        <w:sdtEndPr/>
        <w:sdtContent>
          <w:r w:rsidR="00566EA4" w:rsidRPr="00170F35">
            <w:rPr>
              <w:sz w:val="22"/>
              <w:szCs w:val="22"/>
            </w:rPr>
            <w:t>conventional aeration activated sludge process plan</w:t>
          </w:r>
          <w:r w:rsidR="00896909" w:rsidRPr="00170F35">
            <w:rPr>
              <w:sz w:val="22"/>
              <w:szCs w:val="22"/>
            </w:rPr>
            <w:t>t</w:t>
          </w:r>
        </w:sdtContent>
      </w:sdt>
      <w:r w:rsidR="00BE7811" w:rsidRPr="00170F35">
        <w:rPr>
          <w:sz w:val="22"/>
          <w:szCs w:val="22"/>
        </w:rPr>
        <w:t>.</w:t>
      </w:r>
      <w:r w:rsidR="00206701" w:rsidRPr="00170F35">
        <w:rPr>
          <w:sz w:val="22"/>
          <w:szCs w:val="22"/>
        </w:rPr>
        <w:t xml:space="preserve"> </w:t>
      </w:r>
      <w:r w:rsidR="002B6551" w:rsidRPr="00170F35">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566EA4" w:rsidRPr="00170F35">
            <w:rPr>
              <w:sz w:val="22"/>
              <w:szCs w:val="22"/>
            </w:rPr>
            <w:t>is</w:t>
          </w:r>
        </w:sdtContent>
      </w:sdt>
      <w:r w:rsidR="002B6551" w:rsidRPr="00170F35">
        <w:rPr>
          <w:sz w:val="22"/>
          <w:szCs w:val="22"/>
        </w:rPr>
        <w:t xml:space="preserve"> located </w:t>
      </w:r>
      <w:sdt>
        <w:sdtPr>
          <w:rPr>
            <w:sz w:val="22"/>
            <w:szCs w:val="22"/>
          </w:rPr>
          <w:id w:val="-1702633104"/>
          <w:placeholder>
            <w:docPart w:val="7BA50BC066D7462197C9E516C153E137"/>
          </w:placeholder>
          <w15:color w:val="000000"/>
        </w:sdtPr>
        <w:sdtEndPr/>
        <w:sdtContent>
          <w:r w:rsidR="00566EA4" w:rsidRPr="00170F35">
            <w:rPr>
              <w:sz w:val="22"/>
              <w:szCs w:val="22"/>
            </w:rPr>
            <w:t>at 10217A Wallisville Road</w:t>
          </w:r>
        </w:sdtContent>
      </w:sdt>
      <w:r w:rsidR="002B6551" w:rsidRPr="00170F35">
        <w:rPr>
          <w:sz w:val="22"/>
          <w:szCs w:val="22"/>
        </w:rPr>
        <w:t xml:space="preserve">, in </w:t>
      </w:r>
      <w:sdt>
        <w:sdtPr>
          <w:rPr>
            <w:sz w:val="22"/>
            <w:szCs w:val="22"/>
          </w:rPr>
          <w:id w:val="-278256139"/>
          <w:placeholder>
            <w:docPart w:val="2EE4D28595A748ADA6590120DF375CAA"/>
          </w:placeholder>
          <w15:color w:val="000000"/>
        </w:sdtPr>
        <w:sdtEndPr/>
        <w:sdtContent>
          <w:r w:rsidR="00566EA4" w:rsidRPr="00170F35">
            <w:rPr>
              <w:sz w:val="22"/>
              <w:szCs w:val="22"/>
            </w:rPr>
            <w:t>Houston</w:t>
          </w:r>
        </w:sdtContent>
      </w:sdt>
      <w:r w:rsidR="002B6551" w:rsidRPr="00170F35">
        <w:rPr>
          <w:sz w:val="22"/>
          <w:szCs w:val="22"/>
        </w:rPr>
        <w:t xml:space="preserve">, </w:t>
      </w:r>
      <w:sdt>
        <w:sdtPr>
          <w:rPr>
            <w:sz w:val="22"/>
            <w:szCs w:val="22"/>
          </w:rPr>
          <w:id w:val="1454906732"/>
          <w:placeholder>
            <w:docPart w:val="AE222DACEA0E4A43968E7383F1E75C92"/>
          </w:placeholder>
          <w15:color w:val="000000"/>
        </w:sdtPr>
        <w:sdtEndPr/>
        <w:sdtContent>
          <w:r w:rsidR="00566EA4" w:rsidRPr="00170F35">
            <w:rPr>
              <w:sz w:val="22"/>
              <w:szCs w:val="22"/>
            </w:rPr>
            <w:t>Harris</w:t>
          </w:r>
        </w:sdtContent>
      </w:sdt>
      <w:r w:rsidR="004F0746" w:rsidRPr="00170F35">
        <w:rPr>
          <w:sz w:val="22"/>
          <w:szCs w:val="22"/>
        </w:rPr>
        <w:t xml:space="preserve"> County</w:t>
      </w:r>
      <w:r w:rsidR="002B6551" w:rsidRPr="00170F35">
        <w:rPr>
          <w:sz w:val="22"/>
          <w:szCs w:val="22"/>
        </w:rPr>
        <w:t xml:space="preserve">, Texas </w:t>
      </w:r>
      <w:sdt>
        <w:sdtPr>
          <w:rPr>
            <w:sz w:val="22"/>
            <w:szCs w:val="22"/>
          </w:rPr>
          <w:id w:val="672911507"/>
          <w:placeholder>
            <w:docPart w:val="53420CC2725E4270BE6DD12AA41D3F35"/>
          </w:placeholder>
          <w15:color w:val="000000"/>
        </w:sdtPr>
        <w:sdtEndPr/>
        <w:sdtContent>
          <w:r w:rsidR="00566EA4" w:rsidRPr="00170F35">
            <w:rPr>
              <w:sz w:val="22"/>
              <w:szCs w:val="22"/>
            </w:rPr>
            <w:t>77013</w:t>
          </w:r>
        </w:sdtContent>
      </w:sdt>
      <w:r w:rsidR="004F0746" w:rsidRPr="00170F35">
        <w:rPr>
          <w:sz w:val="22"/>
          <w:szCs w:val="22"/>
        </w:rPr>
        <w:t>.</w:t>
      </w:r>
    </w:p>
    <w:p w14:paraId="26AC26BE" w14:textId="0B05F084" w:rsidR="002B6551" w:rsidRPr="00170F35" w:rsidRDefault="00170F35" w:rsidP="002B6551">
      <w:pPr>
        <w:pStyle w:val="BodyText"/>
        <w:rPr>
          <w:sz w:val="22"/>
          <w:szCs w:val="22"/>
        </w:rPr>
      </w:pPr>
      <w:sdt>
        <w:sdtPr>
          <w:rPr>
            <w:sz w:val="22"/>
            <w:szCs w:val="22"/>
          </w:rPr>
          <w:id w:val="29309987"/>
          <w:placeholder>
            <w:docPart w:val="AC64D974C4B24180AFF3F72141AA2916"/>
          </w:placeholder>
          <w15:color w:val="000000"/>
        </w:sdtPr>
        <w:sdtEndPr/>
        <w:sdtContent>
          <w:r w:rsidR="00566EA4" w:rsidRPr="00170F35">
            <w:rPr>
              <w:sz w:val="22"/>
              <w:szCs w:val="22"/>
            </w:rPr>
            <w:t xml:space="preserve">This application is for an amendment to discharge </w:t>
          </w:r>
          <w:r w:rsidR="00C62048" w:rsidRPr="00170F35">
            <w:rPr>
              <w:sz w:val="22"/>
              <w:szCs w:val="22"/>
            </w:rPr>
            <w:t>increase the</w:t>
          </w:r>
          <w:r w:rsidR="00566EA4" w:rsidRPr="00170F35">
            <w:rPr>
              <w:sz w:val="22"/>
              <w:szCs w:val="22"/>
            </w:rPr>
            <w:t xml:space="preserve"> daily average flow</w:t>
          </w:r>
          <w:r w:rsidR="00345023" w:rsidRPr="00170F35">
            <w:rPr>
              <w:sz w:val="22"/>
              <w:szCs w:val="22"/>
            </w:rPr>
            <w:t xml:space="preserve"> to 400</w:t>
          </w:r>
          <w:r w:rsidR="006774A3" w:rsidRPr="00170F35">
            <w:rPr>
              <w:sz w:val="22"/>
              <w:szCs w:val="22"/>
            </w:rPr>
            <w:t>,000 gallons</w:t>
          </w:r>
          <w:r w:rsidR="00566EA4" w:rsidRPr="00170F35">
            <w:rPr>
              <w:sz w:val="22"/>
              <w:szCs w:val="22"/>
            </w:rPr>
            <w:t xml:space="preserve"> of treated industrial wastewater via Outfall 001.</w:t>
          </w:r>
          <w:r w:rsidR="00193823" w:rsidRPr="00170F35">
            <w:rPr>
              <w:sz w:val="22"/>
              <w:szCs w:val="22"/>
            </w:rPr>
            <w:t xml:space="preserve"> Additionally, the wastewater treatment plant propose</w:t>
          </w:r>
          <w:r w:rsidR="00E15177" w:rsidRPr="00170F35">
            <w:rPr>
              <w:sz w:val="22"/>
              <w:szCs w:val="22"/>
            </w:rPr>
            <w:t>s</w:t>
          </w:r>
          <w:r w:rsidR="00193823" w:rsidRPr="00170F35">
            <w:rPr>
              <w:sz w:val="22"/>
              <w:szCs w:val="22"/>
            </w:rPr>
            <w:t xml:space="preserve"> to add an equalization pond and drying beds.</w:t>
          </w:r>
        </w:sdtContent>
      </w:sdt>
    </w:p>
    <w:p w14:paraId="53FB7055" w14:textId="7C184420" w:rsidR="00E66EC2" w:rsidRDefault="002B6551" w:rsidP="00E66EC2">
      <w:pPr>
        <w:pStyle w:val="BodyText"/>
        <w:rPr>
          <w:sz w:val="22"/>
          <w:szCs w:val="22"/>
        </w:rPr>
      </w:pPr>
      <w:r w:rsidRPr="00170F35">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193823" w:rsidRPr="00170F35">
            <w:rPr>
              <w:sz w:val="22"/>
              <w:szCs w:val="22"/>
            </w:rPr>
            <w:t xml:space="preserve"> five-day carbonaceous biochemical oxygen demand (CBOD</w:t>
          </w:r>
          <w:r w:rsidR="00193823" w:rsidRPr="00170F35">
            <w:rPr>
              <w:sz w:val="22"/>
              <w:szCs w:val="22"/>
              <w:vertAlign w:val="subscript"/>
            </w:rPr>
            <w:t>5</w:t>
          </w:r>
          <w:r w:rsidR="00193823" w:rsidRPr="00170F35">
            <w:rPr>
              <w:sz w:val="22"/>
              <w:szCs w:val="22"/>
            </w:rPr>
            <w:t>), total suspended solids (TSS), ammonia nitrogen (NH</w:t>
          </w:r>
          <w:r w:rsidR="00193823" w:rsidRPr="00170F35">
            <w:rPr>
              <w:sz w:val="22"/>
              <w:szCs w:val="22"/>
              <w:vertAlign w:val="subscript"/>
            </w:rPr>
            <w:t>3</w:t>
          </w:r>
          <w:r w:rsidR="00193823" w:rsidRPr="00170F35">
            <w:rPr>
              <w:sz w:val="22"/>
              <w:szCs w:val="22"/>
            </w:rPr>
            <w:t xml:space="preserve">-N), and </w:t>
          </w:r>
          <w:r w:rsidR="00193823" w:rsidRPr="00170F35">
            <w:rPr>
              <w:i/>
              <w:iCs/>
              <w:sz w:val="22"/>
              <w:szCs w:val="22"/>
            </w:rPr>
            <w:t>Escherichia coli</w:t>
          </w:r>
          <w:r w:rsidR="00193823" w:rsidRPr="00170F35">
            <w:rPr>
              <w:sz w:val="22"/>
              <w:szCs w:val="22"/>
            </w:rPr>
            <w:t xml:space="preserve">. Additional potential pollutants are included in the </w:t>
          </w:r>
          <w:r w:rsidR="00525C92" w:rsidRPr="00170F35">
            <w:rPr>
              <w:sz w:val="22"/>
              <w:szCs w:val="22"/>
            </w:rPr>
            <w:t>Industrial</w:t>
          </w:r>
          <w:r w:rsidR="00193823" w:rsidRPr="00170F35">
            <w:rPr>
              <w:sz w:val="22"/>
              <w:szCs w:val="22"/>
            </w:rPr>
            <w:t xml:space="preserve"> Technical Report </w:t>
          </w:r>
          <w:r w:rsidR="00525C92" w:rsidRPr="00170F35">
            <w:rPr>
              <w:sz w:val="22"/>
              <w:szCs w:val="22"/>
            </w:rPr>
            <w:t>2</w:t>
          </w:r>
          <w:r w:rsidR="00193823" w:rsidRPr="00170F35">
            <w:rPr>
              <w:sz w:val="22"/>
              <w:szCs w:val="22"/>
            </w:rPr>
            <w:t xml:space="preserve">.0, Section </w:t>
          </w:r>
          <w:r w:rsidR="006C7333" w:rsidRPr="00170F35">
            <w:rPr>
              <w:sz w:val="22"/>
              <w:szCs w:val="22"/>
            </w:rPr>
            <w:t>3</w:t>
          </w:r>
          <w:r w:rsidR="00193823" w:rsidRPr="00170F35">
            <w:rPr>
              <w:sz w:val="22"/>
              <w:szCs w:val="22"/>
            </w:rPr>
            <w:t xml:space="preserve"> (</w:t>
          </w:r>
          <w:r w:rsidR="006C7333" w:rsidRPr="00170F35">
            <w:rPr>
              <w:sz w:val="22"/>
              <w:szCs w:val="22"/>
            </w:rPr>
            <w:t>Specific Testing Requirements</w:t>
          </w:r>
          <w:r w:rsidR="00193823" w:rsidRPr="00170F35">
            <w:rPr>
              <w:sz w:val="22"/>
              <w:szCs w:val="22"/>
            </w:rPr>
            <w:t>) in the permit application</w:t>
          </w:r>
        </w:sdtContent>
      </w:sdt>
      <w:r w:rsidR="00723452" w:rsidRPr="00170F35">
        <w:rPr>
          <w:sz w:val="22"/>
          <w:szCs w:val="22"/>
        </w:rPr>
        <w:t>.</w:t>
      </w:r>
      <w:sdt>
        <w:sdtPr>
          <w:rPr>
            <w:sz w:val="22"/>
            <w:szCs w:val="22"/>
          </w:rPr>
          <w:id w:val="-1803689246"/>
          <w:placeholder>
            <w:docPart w:val="6FFEEAFB9CBD459A953992395EB8EB62"/>
          </w:placeholder>
          <w15:color w:val="000000"/>
        </w:sdtPr>
        <w:sdtEndPr/>
        <w:sdtContent>
          <w:r w:rsidR="00193823" w:rsidRPr="00170F35">
            <w:rPr>
              <w:sz w:val="22"/>
              <w:szCs w:val="22"/>
            </w:rPr>
            <w:t xml:space="preserve"> The </w:t>
          </w:r>
          <w:r w:rsidR="00193823" w:rsidRPr="00170F35">
            <w:rPr>
              <w:sz w:val="22"/>
              <w:szCs w:val="22"/>
            </w:rPr>
            <w:lastRenderedPageBreak/>
            <w:t xml:space="preserve">industrial wastewater </w:t>
          </w:r>
          <w:r w:rsidR="00C62048" w:rsidRPr="00170F35">
            <w:rPr>
              <w:sz w:val="22"/>
              <w:szCs w:val="22"/>
            </w:rPr>
            <w:t xml:space="preserve">collected </w:t>
          </w:r>
          <w:r w:rsidR="00193823" w:rsidRPr="00170F35">
            <w:rPr>
              <w:sz w:val="22"/>
              <w:szCs w:val="22"/>
            </w:rPr>
            <w:t>at the Wastewater Residuals Management Wastewater Treatment Plant</w:t>
          </w:r>
          <w:r w:rsidR="00C62048" w:rsidRPr="00170F35">
            <w:rPr>
              <w:sz w:val="22"/>
              <w:szCs w:val="22"/>
            </w:rPr>
            <w:t xml:space="preserve"> includes wastes from septic systems, holding tanks and, grease, grit and lint traps and</w:t>
          </w:r>
        </w:sdtContent>
      </w:sdt>
      <w:r w:rsidRPr="00170F35">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193823" w:rsidRPr="00170F35">
            <w:rPr>
              <w:sz w:val="22"/>
              <w:szCs w:val="22"/>
            </w:rPr>
            <w:t>is</w:t>
          </w:r>
        </w:sdtContent>
      </w:sdt>
      <w:r w:rsidR="00E15DD0" w:rsidRPr="00170F35">
        <w:rPr>
          <w:sz w:val="22"/>
          <w:szCs w:val="22"/>
        </w:rPr>
        <w:t xml:space="preserve"> </w:t>
      </w:r>
      <w:r w:rsidRPr="00170F35">
        <w:rPr>
          <w:sz w:val="22"/>
          <w:szCs w:val="22"/>
        </w:rPr>
        <w:t>treated by</w:t>
      </w:r>
      <w:r w:rsidRPr="00170F35">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060399624"/>
              <w:placeholder>
                <w:docPart w:val="EB488A321A8045608E0F2C8ACB60F914"/>
              </w:placeholder>
              <w15:color w:val="000000"/>
            </w:sdtPr>
            <w:sdtEndPr>
              <w:rPr>
                <w:i w:val="0"/>
                <w:iCs w:val="0"/>
              </w:rPr>
            </w:sdtEndPr>
            <w:sdtContent>
              <w:r w:rsidR="00193823" w:rsidRPr="00170F35">
                <w:rPr>
                  <w:sz w:val="22"/>
                  <w:szCs w:val="22"/>
                </w:rPr>
                <w:t>a</w:t>
              </w:r>
              <w:r w:rsidR="00525C92" w:rsidRPr="00170F35">
                <w:rPr>
                  <w:sz w:val="22"/>
                  <w:szCs w:val="22"/>
                </w:rPr>
                <w:t>n</w:t>
              </w:r>
              <w:r w:rsidR="00193823" w:rsidRPr="00170F35">
                <w:rPr>
                  <w:sz w:val="22"/>
                  <w:szCs w:val="22"/>
                </w:rPr>
                <w:t xml:space="preserve"> activated sludge process plant</w:t>
              </w:r>
              <w:r w:rsidR="00C62048" w:rsidRPr="00170F35">
                <w:rPr>
                  <w:sz w:val="22"/>
                  <w:szCs w:val="22"/>
                </w:rPr>
                <w:t>. T</w:t>
              </w:r>
              <w:r w:rsidR="00193823" w:rsidRPr="00170F35">
                <w:rPr>
                  <w:sz w:val="22"/>
                  <w:szCs w:val="22"/>
                </w:rPr>
                <w:t xml:space="preserve">he </w:t>
              </w:r>
              <w:r w:rsidR="00E15177" w:rsidRPr="00170F35">
                <w:rPr>
                  <w:sz w:val="22"/>
                  <w:szCs w:val="22"/>
                </w:rPr>
                <w:t xml:space="preserve">wastewater </w:t>
              </w:r>
              <w:r w:rsidR="00193823" w:rsidRPr="00170F35">
                <w:rPr>
                  <w:sz w:val="22"/>
                  <w:szCs w:val="22"/>
                </w:rPr>
                <w:t>treatment units include bar screen</w:t>
              </w:r>
              <w:r w:rsidR="006C7333" w:rsidRPr="00170F35">
                <w:rPr>
                  <w:sz w:val="22"/>
                  <w:szCs w:val="22"/>
                </w:rPr>
                <w:t>s</w:t>
              </w:r>
              <w:r w:rsidR="00193823" w:rsidRPr="00170F35">
                <w:rPr>
                  <w:sz w:val="22"/>
                  <w:szCs w:val="22"/>
                </w:rPr>
                <w:t xml:space="preserve">, </w:t>
              </w:r>
              <w:r w:rsidR="00896909" w:rsidRPr="00170F35">
                <w:rPr>
                  <w:sz w:val="22"/>
                  <w:szCs w:val="22"/>
                </w:rPr>
                <w:t xml:space="preserve">equalization basins, </w:t>
              </w:r>
              <w:r w:rsidR="00193823" w:rsidRPr="00170F35">
                <w:rPr>
                  <w:sz w:val="22"/>
                  <w:szCs w:val="22"/>
                </w:rPr>
                <w:t>a selector zone, aeration basins, final clarifier</w:t>
              </w:r>
              <w:r w:rsidR="006C7333" w:rsidRPr="00170F35">
                <w:rPr>
                  <w:sz w:val="22"/>
                  <w:szCs w:val="22"/>
                </w:rPr>
                <w:t>s</w:t>
              </w:r>
              <w:r w:rsidR="00193823" w:rsidRPr="00170F35">
                <w:rPr>
                  <w:sz w:val="22"/>
                  <w:szCs w:val="22"/>
                </w:rPr>
                <w:t>, sludge digester</w:t>
              </w:r>
              <w:r w:rsidR="006C7333" w:rsidRPr="00170F35">
                <w:rPr>
                  <w:sz w:val="22"/>
                  <w:szCs w:val="22"/>
                </w:rPr>
                <w:t>,</w:t>
              </w:r>
              <w:r w:rsidR="00193823" w:rsidRPr="00170F35">
                <w:rPr>
                  <w:sz w:val="22"/>
                  <w:szCs w:val="22"/>
                </w:rPr>
                <w:t xml:space="preserve"> chlorine contact chamber</w:t>
              </w:r>
              <w:r w:rsidR="00896909" w:rsidRPr="00170F35">
                <w:rPr>
                  <w:sz w:val="22"/>
                  <w:szCs w:val="22"/>
                </w:rPr>
                <w:t>, sand filter, and de-chlorination</w:t>
              </w:r>
            </w:sdtContent>
          </w:sdt>
        </w:sdtContent>
      </w:sdt>
      <w:r w:rsidR="00345023" w:rsidRPr="00170F35">
        <w:rPr>
          <w:sz w:val="22"/>
          <w:szCs w:val="22"/>
        </w:rPr>
        <w:t>.</w:t>
      </w:r>
    </w:p>
    <w:p w14:paraId="61D5B262" w14:textId="77777777" w:rsidR="00E66EC2" w:rsidRDefault="00E66EC2" w:rsidP="00E66EC2">
      <w:pPr>
        <w:pStyle w:val="BodyText"/>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(a or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 xml:space="preserve">Enter a description of the wastewater treatment used at your facility. Include a description of each process, starting with initial treatment and finishing with </w:t>
      </w:r>
      <w:r w:rsidRPr="008D5872">
        <w:rPr>
          <w:sz w:val="22"/>
          <w:szCs w:val="28"/>
        </w:rPr>
        <w:lastRenderedPageBreak/>
        <w:t>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 xml:space="preserve">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w:t>
      </w:r>
      <w:proofErr w:type="spellStart"/>
      <w:r w:rsidRPr="008D5872">
        <w:rPr>
          <w:sz w:val="22"/>
          <w:szCs w:val="28"/>
        </w:rPr>
        <w:t>pH.</w:t>
      </w:r>
      <w:proofErr w:type="spellEnd"/>
      <w:r w:rsidRPr="008D5872">
        <w:rPr>
          <w:sz w:val="22"/>
          <w:szCs w:val="28"/>
        </w:rPr>
        <w:t xml:space="preserve">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64CE2"/>
    <w:rsid w:val="00170F35"/>
    <w:rsid w:val="00174280"/>
    <w:rsid w:val="0017492A"/>
    <w:rsid w:val="001918A9"/>
    <w:rsid w:val="00193823"/>
    <w:rsid w:val="001A5951"/>
    <w:rsid w:val="001E79B9"/>
    <w:rsid w:val="001F220D"/>
    <w:rsid w:val="00206701"/>
    <w:rsid w:val="002312B2"/>
    <w:rsid w:val="00244152"/>
    <w:rsid w:val="00246B61"/>
    <w:rsid w:val="00246C28"/>
    <w:rsid w:val="00261265"/>
    <w:rsid w:val="00267310"/>
    <w:rsid w:val="002677C4"/>
    <w:rsid w:val="00297D38"/>
    <w:rsid w:val="002B6551"/>
    <w:rsid w:val="002C68F3"/>
    <w:rsid w:val="00315557"/>
    <w:rsid w:val="00345023"/>
    <w:rsid w:val="00351FD0"/>
    <w:rsid w:val="003534C7"/>
    <w:rsid w:val="00393C75"/>
    <w:rsid w:val="003B41DF"/>
    <w:rsid w:val="003D7D1F"/>
    <w:rsid w:val="003F5ABB"/>
    <w:rsid w:val="00417619"/>
    <w:rsid w:val="0046089F"/>
    <w:rsid w:val="004752E1"/>
    <w:rsid w:val="004A726B"/>
    <w:rsid w:val="004D2CA6"/>
    <w:rsid w:val="004F0746"/>
    <w:rsid w:val="00525C92"/>
    <w:rsid w:val="00540447"/>
    <w:rsid w:val="005464F5"/>
    <w:rsid w:val="00550A48"/>
    <w:rsid w:val="0055212A"/>
    <w:rsid w:val="00566EA4"/>
    <w:rsid w:val="005B74B6"/>
    <w:rsid w:val="005D32D6"/>
    <w:rsid w:val="005F337F"/>
    <w:rsid w:val="00602FFB"/>
    <w:rsid w:val="006514EA"/>
    <w:rsid w:val="0065525B"/>
    <w:rsid w:val="00666D7E"/>
    <w:rsid w:val="00671530"/>
    <w:rsid w:val="006730D8"/>
    <w:rsid w:val="006774A3"/>
    <w:rsid w:val="00677A9E"/>
    <w:rsid w:val="006955C6"/>
    <w:rsid w:val="006B7D8B"/>
    <w:rsid w:val="006C7333"/>
    <w:rsid w:val="0072249E"/>
    <w:rsid w:val="00723452"/>
    <w:rsid w:val="00727F1C"/>
    <w:rsid w:val="00732647"/>
    <w:rsid w:val="00746472"/>
    <w:rsid w:val="0075745D"/>
    <w:rsid w:val="007F1D92"/>
    <w:rsid w:val="008357B4"/>
    <w:rsid w:val="0085033F"/>
    <w:rsid w:val="008755F2"/>
    <w:rsid w:val="00885DAF"/>
    <w:rsid w:val="00896909"/>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62048"/>
    <w:rsid w:val="00C95864"/>
    <w:rsid w:val="00CC59A8"/>
    <w:rsid w:val="00CC6108"/>
    <w:rsid w:val="00CC7C91"/>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177"/>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EB488A321A8045608E0F2C8ACB60F914"/>
        <w:category>
          <w:name w:val="General"/>
          <w:gallery w:val="placeholder"/>
        </w:category>
        <w:types>
          <w:type w:val="bbPlcHdr"/>
        </w:types>
        <w:behaviors>
          <w:behavior w:val="content"/>
        </w:behaviors>
        <w:guid w:val="{3BD1075C-2771-45FD-9A98-27B2EA0C616A}"/>
      </w:docPartPr>
      <w:docPartBody>
        <w:p w:rsidR="00D81F3D" w:rsidRDefault="00895B64" w:rsidP="00895B64">
          <w:pPr>
            <w:pStyle w:val="EB488A321A8045608E0F2C8ACB60F914"/>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895B64"/>
    <w:rsid w:val="00AC2101"/>
    <w:rsid w:val="00D81F3D"/>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B64"/>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 w:type="paragraph" w:customStyle="1" w:styleId="EB488A321A8045608E0F2C8ACB60F914">
    <w:name w:val="EB488A321A8045608E0F2C8ACB60F914"/>
    <w:rsid w:val="00895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Jazzmin Hernandez</cp:lastModifiedBy>
  <cp:revision>7</cp:revision>
  <dcterms:created xsi:type="dcterms:W3CDTF">2022-03-30T16:56:00Z</dcterms:created>
  <dcterms:modified xsi:type="dcterms:W3CDTF">2022-07-25T15:38:00Z</dcterms:modified>
</cp:coreProperties>
</file>