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76029975" w14:textId="77777777" w:rsidR="000A3830" w:rsidRPr="00D46CBF" w:rsidRDefault="000A3830" w:rsidP="000A3830">
      <w:pPr>
        <w:pStyle w:val="BodyText"/>
        <w:spacing w:line="276" w:lineRule="auto"/>
        <w:rPr>
          <w:rFonts w:eastAsia="Times New Roman" w:cs="Times New Roman"/>
          <w:sz w:val="22"/>
          <w:szCs w:val="22"/>
          <w:shd w:val="clear" w:color="auto" w:fill="C0C0C0"/>
          <w:lang w:val="es-ES"/>
        </w:rPr>
      </w:pPr>
      <w:proofErr w:type="spellStart"/>
      <w:r w:rsidRPr="00D46CBF">
        <w:rPr>
          <w:rFonts w:eastAsia="Times New Roman" w:cs="Times New Roman"/>
          <w:sz w:val="22"/>
          <w:szCs w:val="22"/>
          <w:shd w:val="clear" w:color="auto" w:fill="C0C0C0"/>
          <w:lang w:val="es-ES"/>
        </w:rPr>
        <w:t>Wastewater</w:t>
      </w:r>
      <w:proofErr w:type="spellEnd"/>
      <w:r w:rsidRPr="00D46CBF">
        <w:rPr>
          <w:rFonts w:eastAsia="Times New Roman" w:cs="Times New Roman"/>
          <w:sz w:val="22"/>
          <w:szCs w:val="22"/>
          <w:shd w:val="clear" w:color="auto" w:fill="C0C0C0"/>
          <w:lang w:val="es-ES"/>
        </w:rPr>
        <w:t xml:space="preserve"> </w:t>
      </w:r>
      <w:proofErr w:type="spellStart"/>
      <w:r w:rsidRPr="00D46CBF">
        <w:rPr>
          <w:rFonts w:eastAsia="Times New Roman" w:cs="Times New Roman"/>
          <w:sz w:val="22"/>
          <w:szCs w:val="22"/>
          <w:shd w:val="clear" w:color="auto" w:fill="C0C0C0"/>
          <w:lang w:val="es-ES"/>
        </w:rPr>
        <w:t>Residuals</w:t>
      </w:r>
      <w:proofErr w:type="spellEnd"/>
      <w:r w:rsidRPr="00D46CBF">
        <w:rPr>
          <w:rFonts w:eastAsia="Times New Roman" w:cs="Times New Roman"/>
          <w:sz w:val="22"/>
          <w:szCs w:val="22"/>
          <w:shd w:val="clear" w:color="auto" w:fill="C0C0C0"/>
          <w:lang w:val="es-ES"/>
        </w:rPr>
        <w:t xml:space="preserve"> Management, LLC (CN604542167) opera la planta de tratamiento de aguas residuales de </w:t>
      </w:r>
      <w:proofErr w:type="spellStart"/>
      <w:r w:rsidRPr="00D46CBF">
        <w:rPr>
          <w:rFonts w:eastAsia="Times New Roman" w:cs="Times New Roman"/>
          <w:sz w:val="22"/>
          <w:szCs w:val="22"/>
          <w:shd w:val="clear" w:color="auto" w:fill="C0C0C0"/>
          <w:lang w:val="es-ES"/>
        </w:rPr>
        <w:t>Wastewater</w:t>
      </w:r>
      <w:proofErr w:type="spellEnd"/>
      <w:r w:rsidRPr="00D46CBF">
        <w:rPr>
          <w:rFonts w:eastAsia="Times New Roman" w:cs="Times New Roman"/>
          <w:sz w:val="22"/>
          <w:szCs w:val="22"/>
          <w:shd w:val="clear" w:color="auto" w:fill="C0C0C0"/>
          <w:lang w:val="es-ES"/>
        </w:rPr>
        <w:t xml:space="preserve"> </w:t>
      </w:r>
      <w:proofErr w:type="spellStart"/>
      <w:r w:rsidRPr="00D46CBF">
        <w:rPr>
          <w:rFonts w:eastAsia="Times New Roman" w:cs="Times New Roman"/>
          <w:sz w:val="22"/>
          <w:szCs w:val="22"/>
          <w:shd w:val="clear" w:color="auto" w:fill="C0C0C0"/>
          <w:lang w:val="es-ES"/>
        </w:rPr>
        <w:t>Residuals</w:t>
      </w:r>
      <w:proofErr w:type="spellEnd"/>
      <w:r w:rsidRPr="00D46CBF">
        <w:rPr>
          <w:rFonts w:eastAsia="Times New Roman" w:cs="Times New Roman"/>
          <w:sz w:val="22"/>
          <w:szCs w:val="22"/>
          <w:shd w:val="clear" w:color="auto" w:fill="C0C0C0"/>
          <w:lang w:val="es-ES"/>
        </w:rPr>
        <w:t xml:space="preserve"> Management (RN102329240), una planta de proceso de lodos activados de aireación convencional. La instalación está ubicada en 10217A </w:t>
      </w:r>
      <w:proofErr w:type="spellStart"/>
      <w:r w:rsidRPr="00D46CBF">
        <w:rPr>
          <w:rFonts w:eastAsia="Times New Roman" w:cs="Times New Roman"/>
          <w:sz w:val="22"/>
          <w:szCs w:val="22"/>
          <w:shd w:val="clear" w:color="auto" w:fill="C0C0C0"/>
          <w:lang w:val="es-ES"/>
        </w:rPr>
        <w:t>Wallisville</w:t>
      </w:r>
      <w:proofErr w:type="spellEnd"/>
      <w:r w:rsidRPr="00D46CBF">
        <w:rPr>
          <w:rFonts w:eastAsia="Times New Roman" w:cs="Times New Roman"/>
          <w:sz w:val="22"/>
          <w:szCs w:val="22"/>
          <w:shd w:val="clear" w:color="auto" w:fill="C0C0C0"/>
          <w:lang w:val="es-ES"/>
        </w:rPr>
        <w:t xml:space="preserve"> Road, en Houston, condado de Harris, Texas 77013.</w:t>
      </w:r>
    </w:p>
    <w:p w14:paraId="5CC60CC5" w14:textId="77777777" w:rsidR="000A3830" w:rsidRPr="00D46CBF" w:rsidRDefault="000A3830" w:rsidP="000A3830">
      <w:pPr>
        <w:pStyle w:val="BodyText"/>
        <w:spacing w:line="276" w:lineRule="auto"/>
        <w:rPr>
          <w:rFonts w:eastAsia="Times New Roman" w:cs="Times New Roman"/>
          <w:sz w:val="22"/>
          <w:szCs w:val="22"/>
          <w:shd w:val="clear" w:color="auto" w:fill="C0C0C0"/>
          <w:lang w:val="es-ES"/>
        </w:rPr>
      </w:pPr>
      <w:r w:rsidRPr="00D46CBF">
        <w:rPr>
          <w:rFonts w:eastAsia="Times New Roman" w:cs="Times New Roman"/>
          <w:sz w:val="22"/>
          <w:szCs w:val="22"/>
          <w:shd w:val="clear" w:color="auto" w:fill="C0C0C0"/>
          <w:lang w:val="es-ES"/>
        </w:rPr>
        <w:t>Esta solicitud es para una enmienda para aumentar la descarga del flujo promedio diario a 400,000 galones de aguas residuales industriales tratadas a través del Emisario 001. Además, la planta de tratamiento de aguas residuales propone agregar un estanque de compensación y lechos de secado.</w:t>
      </w:r>
    </w:p>
    <w:p w14:paraId="34E4D7BB" w14:textId="77777777" w:rsidR="000A3830" w:rsidRPr="000A3830" w:rsidRDefault="000A3830" w:rsidP="000A3830">
      <w:pPr>
        <w:pStyle w:val="BodyText"/>
        <w:spacing w:line="276" w:lineRule="auto"/>
        <w:rPr>
          <w:rFonts w:eastAsia="Times New Roman" w:cs="Times New Roman"/>
          <w:sz w:val="22"/>
          <w:szCs w:val="22"/>
          <w:shd w:val="clear" w:color="auto" w:fill="C0C0C0"/>
        </w:rPr>
      </w:pPr>
      <w:r w:rsidRPr="00D46CBF">
        <w:rPr>
          <w:rFonts w:eastAsia="Times New Roman" w:cs="Times New Roman"/>
          <w:sz w:val="22"/>
          <w:szCs w:val="22"/>
          <w:shd w:val="clear" w:color="auto" w:fill="C0C0C0"/>
          <w:lang w:val="es-ES"/>
        </w:rPr>
        <w:t xml:space="preserve">Se espera que las descargas de la instalación contengan demanda bioquímica de oxígeno carbónico (CBOD5) de cinco días, sólidos suspendidos totales (TSS), nitrógeno amoniacal (NH3-N) y </w:t>
      </w:r>
      <w:proofErr w:type="spellStart"/>
      <w:r w:rsidRPr="00D46CBF">
        <w:rPr>
          <w:rFonts w:eastAsia="Times New Roman" w:cs="Times New Roman"/>
          <w:sz w:val="22"/>
          <w:szCs w:val="22"/>
          <w:shd w:val="clear" w:color="auto" w:fill="C0C0C0"/>
          <w:lang w:val="es-ES"/>
        </w:rPr>
        <w:t>Escherichia</w:t>
      </w:r>
      <w:proofErr w:type="spellEnd"/>
      <w:r w:rsidRPr="00D46CBF">
        <w:rPr>
          <w:rFonts w:eastAsia="Times New Roman" w:cs="Times New Roman"/>
          <w:sz w:val="22"/>
          <w:szCs w:val="22"/>
          <w:shd w:val="clear" w:color="auto" w:fill="C0C0C0"/>
          <w:lang w:val="es-ES"/>
        </w:rPr>
        <w:t xml:space="preserve"> </w:t>
      </w:r>
      <w:proofErr w:type="spellStart"/>
      <w:r w:rsidRPr="00D46CBF">
        <w:rPr>
          <w:rFonts w:eastAsia="Times New Roman" w:cs="Times New Roman"/>
          <w:sz w:val="22"/>
          <w:szCs w:val="22"/>
          <w:shd w:val="clear" w:color="auto" w:fill="C0C0C0"/>
          <w:lang w:val="es-ES"/>
        </w:rPr>
        <w:t>coli</w:t>
      </w:r>
      <w:proofErr w:type="spellEnd"/>
      <w:r w:rsidRPr="00D46CBF">
        <w:rPr>
          <w:rFonts w:eastAsia="Times New Roman" w:cs="Times New Roman"/>
          <w:sz w:val="22"/>
          <w:szCs w:val="22"/>
          <w:shd w:val="clear" w:color="auto" w:fill="C0C0C0"/>
          <w:lang w:val="es-ES"/>
        </w:rPr>
        <w:t xml:space="preserve">. Los contaminantes potenciales adicionales se incluyen en el Informe técnico industrial 2.0, Sección 3 (Requisitos de prueba específicos) en la solicitud de permiso. Las aguas residuales industriales recolectadas en la Planta de Tratamiento de Aguas Residuales de Gestión de Residuos de Aguas Residuales incluyen desechos de sistemas sépticos, tanques de retención y trampas de grasa, arena y pelusa, y son tratadas por una planta de proceso de lodos activados. Las unidades de tratamiento de aguas residuales incluyen tamices de barras, balsas de ecualización, zona selectora, balsas de aireación, clarificadores finales, digestor de lodos, cámara de contacto de cloro, filtro de arena y </w:t>
      </w:r>
      <w:proofErr w:type="spellStart"/>
      <w:r w:rsidRPr="00D46CBF">
        <w:rPr>
          <w:rFonts w:eastAsia="Times New Roman" w:cs="Times New Roman"/>
          <w:sz w:val="22"/>
          <w:szCs w:val="22"/>
          <w:shd w:val="clear" w:color="auto" w:fill="C0C0C0"/>
          <w:lang w:val="es-ES"/>
        </w:rPr>
        <w:t>decloración</w:t>
      </w:r>
      <w:proofErr w:type="spellEnd"/>
      <w:r w:rsidRPr="00D46CBF">
        <w:rPr>
          <w:rFonts w:eastAsia="Times New Roman" w:cs="Times New Roman"/>
          <w:sz w:val="22"/>
          <w:szCs w:val="22"/>
          <w:shd w:val="clear" w:color="auto" w:fill="C0C0C0"/>
          <w:lang w:val="es-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0A3830"/>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46CBF"/>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02702844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810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Jazzmin Hernandez</cp:lastModifiedBy>
  <cp:revision>20</cp:revision>
  <dcterms:created xsi:type="dcterms:W3CDTF">2022-04-14T20:34:00Z</dcterms:created>
  <dcterms:modified xsi:type="dcterms:W3CDTF">2022-07-25T15:38:00Z</dcterms:modified>
  <cp:category/>
</cp:coreProperties>
</file>