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07350" w14:textId="77777777" w:rsidR="007E37E3" w:rsidRPr="00341883" w:rsidRDefault="00F6001F" w:rsidP="007E37E3">
      <w:pPr>
        <w:jc w:val="center"/>
        <w:rPr>
          <w:rFonts w:asciiTheme="minorHAnsi" w:hAnsiTheme="minorHAnsi"/>
          <w:b/>
          <w:bCs/>
          <w:smallCaps/>
          <w:sz w:val="36"/>
          <w:szCs w:val="36"/>
        </w:rPr>
      </w:pPr>
      <w:r w:rsidRPr="00341883">
        <w:rPr>
          <w:rFonts w:asciiTheme="minorHAnsi" w:hAnsiTheme="minorHAnsi"/>
          <w:sz w:val="36"/>
          <w:szCs w:val="36"/>
          <w:lang w:val="en-CA"/>
        </w:rPr>
        <w:fldChar w:fldCharType="begin"/>
      </w:r>
      <w:r w:rsidR="007E37E3" w:rsidRPr="00341883">
        <w:rPr>
          <w:rFonts w:asciiTheme="minorHAnsi" w:hAnsiTheme="minorHAnsi"/>
          <w:sz w:val="36"/>
          <w:szCs w:val="36"/>
          <w:lang w:val="en-CA"/>
        </w:rPr>
        <w:instrText xml:space="preserve"> SEQ CHAPTER \h \r 1</w:instrText>
      </w:r>
      <w:r w:rsidRPr="00341883">
        <w:rPr>
          <w:rFonts w:asciiTheme="minorHAnsi" w:hAnsiTheme="minorHAnsi"/>
          <w:sz w:val="36"/>
          <w:szCs w:val="36"/>
          <w:lang w:val="en-CA"/>
        </w:rPr>
        <w:fldChar w:fldCharType="end"/>
      </w:r>
      <w:r w:rsidR="007E37E3" w:rsidRPr="00341883">
        <w:rPr>
          <w:rFonts w:asciiTheme="minorHAnsi" w:hAnsiTheme="minorHAnsi"/>
          <w:b/>
          <w:bCs/>
          <w:smallCaps/>
          <w:sz w:val="36"/>
          <w:szCs w:val="36"/>
        </w:rPr>
        <w:t>Texas Commission on Environmental Quality</w:t>
      </w:r>
    </w:p>
    <w:p w14:paraId="2EA49702" w14:textId="77777777" w:rsidR="007E37E3" w:rsidRPr="00341883" w:rsidRDefault="007E37E3" w:rsidP="007E37E3">
      <w:pPr>
        <w:rPr>
          <w:rFonts w:asciiTheme="minorHAnsi" w:hAnsiTheme="minorHAnsi"/>
          <w:b/>
          <w:bCs/>
          <w:sz w:val="22"/>
          <w:szCs w:val="22"/>
        </w:rPr>
      </w:pPr>
    </w:p>
    <w:p w14:paraId="7B42047C" w14:textId="77777777" w:rsidR="007E37E3" w:rsidRPr="00341883" w:rsidRDefault="00341883" w:rsidP="007E37E3">
      <w:pPr>
        <w:rPr>
          <w:rFonts w:asciiTheme="minorHAnsi" w:hAnsiTheme="minorHAnsi"/>
          <w:b/>
          <w:bCs/>
          <w:sz w:val="22"/>
          <w:szCs w:val="22"/>
        </w:rPr>
      </w:pPr>
      <w:r w:rsidRPr="00341883">
        <w:rPr>
          <w:rFonts w:asciiTheme="minorHAnsi" w:hAnsiTheme="minorHAnsi"/>
          <w:noProof/>
          <w:sz w:val="22"/>
          <w:szCs w:val="22"/>
        </w:rPr>
        <w:drawing>
          <wp:anchor distT="152400" distB="152400" distL="152400" distR="152400" simplePos="0" relativeHeight="251657728" behindDoc="0" locked="0" layoutInCell="1" allowOverlap="1" wp14:anchorId="0DE13A4B" wp14:editId="34417DC0">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2EB3044E" w14:textId="77777777" w:rsidR="007E37E3" w:rsidRPr="00341883" w:rsidRDefault="007E37E3" w:rsidP="007E37E3">
      <w:pPr>
        <w:jc w:val="right"/>
        <w:rPr>
          <w:rFonts w:asciiTheme="minorHAnsi" w:hAnsiTheme="minorHAnsi"/>
          <w:b/>
          <w:bCs/>
          <w:sz w:val="22"/>
          <w:szCs w:val="22"/>
        </w:rPr>
      </w:pPr>
    </w:p>
    <w:p w14:paraId="24B8F689" w14:textId="77777777" w:rsidR="007E37E3" w:rsidRPr="00341883" w:rsidRDefault="007E37E3" w:rsidP="007E37E3">
      <w:pPr>
        <w:jc w:val="right"/>
        <w:rPr>
          <w:rFonts w:asciiTheme="minorHAnsi" w:hAnsiTheme="minorHAnsi"/>
          <w:b/>
          <w:bCs/>
          <w:sz w:val="22"/>
          <w:szCs w:val="22"/>
        </w:rPr>
      </w:pPr>
    </w:p>
    <w:p w14:paraId="66D6A335" w14:textId="77777777" w:rsidR="007E37E3" w:rsidRPr="00341883" w:rsidRDefault="007E37E3" w:rsidP="007E37E3">
      <w:pPr>
        <w:jc w:val="right"/>
        <w:rPr>
          <w:rFonts w:asciiTheme="minorHAnsi" w:hAnsiTheme="minorHAnsi"/>
          <w:b/>
          <w:bCs/>
          <w:sz w:val="22"/>
          <w:szCs w:val="22"/>
        </w:rPr>
      </w:pPr>
    </w:p>
    <w:p w14:paraId="5340265B" w14:textId="4D7C90D2" w:rsidR="007E37E3" w:rsidRDefault="007E37E3" w:rsidP="007E37E3">
      <w:pPr>
        <w:jc w:val="right"/>
        <w:rPr>
          <w:rFonts w:asciiTheme="minorHAnsi" w:hAnsiTheme="minorHAnsi"/>
          <w:b/>
          <w:bCs/>
          <w:sz w:val="22"/>
          <w:szCs w:val="22"/>
        </w:rPr>
      </w:pPr>
    </w:p>
    <w:p w14:paraId="3ECCA86C" w14:textId="77777777" w:rsidR="00916C19" w:rsidRPr="00341883" w:rsidRDefault="00916C19" w:rsidP="007E37E3">
      <w:pPr>
        <w:jc w:val="right"/>
        <w:rPr>
          <w:rFonts w:asciiTheme="minorHAnsi" w:hAnsiTheme="minorHAnsi"/>
          <w:b/>
          <w:bCs/>
          <w:sz w:val="22"/>
          <w:szCs w:val="22"/>
        </w:rPr>
      </w:pPr>
    </w:p>
    <w:p w14:paraId="5F0C65CC" w14:textId="77777777" w:rsidR="007E37E3" w:rsidRPr="00341883" w:rsidRDefault="007E37E3" w:rsidP="007E37E3">
      <w:pPr>
        <w:jc w:val="center"/>
        <w:rPr>
          <w:rFonts w:asciiTheme="minorHAnsi" w:hAnsiTheme="minorHAnsi"/>
          <w:b/>
          <w:bCs/>
          <w:sz w:val="22"/>
          <w:szCs w:val="22"/>
        </w:rPr>
      </w:pPr>
    </w:p>
    <w:p w14:paraId="79AA1CCC" w14:textId="77777777" w:rsidR="008B108E" w:rsidRPr="00341883" w:rsidRDefault="008B108E">
      <w:pPr>
        <w:widowControl w:val="0"/>
        <w:rPr>
          <w:rFonts w:asciiTheme="minorHAnsi" w:hAnsiTheme="minorHAnsi"/>
          <w:sz w:val="22"/>
          <w:szCs w:val="22"/>
        </w:rPr>
      </w:pPr>
    </w:p>
    <w:p w14:paraId="0E1FA836" w14:textId="77777777"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NOTICE OF RECEIPT OF APPLICATION AND</w:t>
      </w:r>
    </w:p>
    <w:p w14:paraId="6F84DAE2" w14:textId="77777777"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INTENT TO OBTAIN WATER QUALITY PERMIT</w:t>
      </w:r>
      <w:r w:rsidR="004B58F9" w:rsidRPr="00341883">
        <w:rPr>
          <w:rFonts w:asciiTheme="minorHAnsi" w:hAnsiTheme="minorHAnsi"/>
          <w:b/>
          <w:color w:val="FF0000"/>
          <w:sz w:val="22"/>
          <w:szCs w:val="22"/>
        </w:rPr>
        <w:t xml:space="preserve"> </w:t>
      </w:r>
      <w:r w:rsidRPr="00341883">
        <w:rPr>
          <w:rFonts w:asciiTheme="minorHAnsi" w:hAnsiTheme="minorHAnsi"/>
          <w:b/>
          <w:sz w:val="22"/>
          <w:szCs w:val="22"/>
        </w:rPr>
        <w:t>AMENDMENT</w:t>
      </w:r>
    </w:p>
    <w:p w14:paraId="56CE03F1" w14:textId="77777777"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 xml:space="preserve"> </w:t>
      </w:r>
    </w:p>
    <w:p w14:paraId="387A077F" w14:textId="640F18AC" w:rsidR="008B108E" w:rsidRPr="00341883" w:rsidRDefault="008B108E">
      <w:pPr>
        <w:widowControl w:val="0"/>
        <w:jc w:val="center"/>
        <w:rPr>
          <w:rFonts w:asciiTheme="minorHAnsi" w:hAnsiTheme="minorHAnsi"/>
          <w:b/>
          <w:sz w:val="22"/>
          <w:szCs w:val="22"/>
        </w:rPr>
      </w:pPr>
      <w:r w:rsidRPr="00341883">
        <w:rPr>
          <w:rFonts w:asciiTheme="minorHAnsi" w:hAnsiTheme="minorHAnsi"/>
          <w:b/>
          <w:sz w:val="22"/>
          <w:szCs w:val="22"/>
        </w:rPr>
        <w:t xml:space="preserve">PERMIT NO. </w:t>
      </w:r>
      <w:r w:rsidR="00F70C20">
        <w:rPr>
          <w:rFonts w:asciiTheme="minorHAnsi" w:hAnsiTheme="minorHAnsi"/>
          <w:b/>
          <w:sz w:val="22"/>
          <w:szCs w:val="22"/>
        </w:rPr>
        <w:t>WQ</w:t>
      </w:r>
      <w:r w:rsidR="00E9729B" w:rsidRPr="00115797">
        <w:rPr>
          <w:rFonts w:asciiTheme="minorHAnsi" w:hAnsiTheme="minorHAnsi"/>
          <w:b/>
          <w:sz w:val="22"/>
          <w:szCs w:val="22"/>
        </w:rPr>
        <w:t>00</w:t>
      </w:r>
      <w:r w:rsidR="008A7AEE" w:rsidRPr="00115797">
        <w:rPr>
          <w:rFonts w:asciiTheme="minorHAnsi" w:hAnsiTheme="minorHAnsi"/>
          <w:b/>
          <w:sz w:val="22"/>
          <w:szCs w:val="22"/>
        </w:rPr>
        <w:t>0</w:t>
      </w:r>
      <w:r w:rsidR="003221F3">
        <w:rPr>
          <w:rFonts w:asciiTheme="minorHAnsi" w:hAnsiTheme="minorHAnsi"/>
          <w:b/>
          <w:sz w:val="22"/>
          <w:szCs w:val="22"/>
        </w:rPr>
        <w:t>5</w:t>
      </w:r>
      <w:r w:rsidR="004E7BB8">
        <w:rPr>
          <w:rFonts w:asciiTheme="minorHAnsi" w:hAnsiTheme="minorHAnsi"/>
          <w:b/>
          <w:sz w:val="22"/>
          <w:szCs w:val="22"/>
        </w:rPr>
        <w:t>223</w:t>
      </w:r>
      <w:r w:rsidR="008A7AEE" w:rsidRPr="00115797">
        <w:rPr>
          <w:rFonts w:asciiTheme="minorHAnsi" w:hAnsiTheme="minorHAnsi"/>
          <w:b/>
          <w:sz w:val="22"/>
          <w:szCs w:val="22"/>
        </w:rPr>
        <w:t>000</w:t>
      </w:r>
    </w:p>
    <w:p w14:paraId="3C7E6FE6" w14:textId="77777777" w:rsidR="008B108E" w:rsidRPr="00341883" w:rsidRDefault="008B108E">
      <w:pPr>
        <w:widowControl w:val="0"/>
        <w:rPr>
          <w:rFonts w:asciiTheme="minorHAnsi" w:hAnsiTheme="minorHAnsi"/>
          <w:sz w:val="22"/>
          <w:szCs w:val="22"/>
        </w:rPr>
      </w:pPr>
    </w:p>
    <w:p w14:paraId="6A099A54" w14:textId="48C54E88" w:rsidR="001D1466" w:rsidRPr="001D1466" w:rsidRDefault="001D1466" w:rsidP="001D1466">
      <w:pPr>
        <w:widowControl w:val="0"/>
        <w:rPr>
          <w:rFonts w:asciiTheme="minorHAnsi" w:hAnsiTheme="minorHAnsi"/>
          <w:bCs/>
          <w:sz w:val="22"/>
          <w:szCs w:val="22"/>
        </w:rPr>
      </w:pPr>
      <w:bookmarkStart w:id="0" w:name="_Hlk116037115"/>
      <w:r w:rsidRPr="001D1466">
        <w:rPr>
          <w:rFonts w:asciiTheme="minorHAnsi" w:hAnsiTheme="minorHAnsi"/>
          <w:b/>
          <w:sz w:val="22"/>
          <w:szCs w:val="22"/>
        </w:rPr>
        <w:t xml:space="preserve">APPLICATION. </w:t>
      </w:r>
      <w:r w:rsidR="00EA218D" w:rsidRPr="00EA218D">
        <w:rPr>
          <w:rFonts w:asciiTheme="minorHAnsi" w:hAnsiTheme="minorHAnsi"/>
          <w:bCs/>
          <w:sz w:val="22"/>
          <w:szCs w:val="22"/>
        </w:rPr>
        <w:t>WE Hereford, LLC, 3748 South Progressive Road, Hereford, Texas 79045, which owns a fuel grade ethanol manufacturing facility</w:t>
      </w:r>
      <w:r w:rsidRPr="001D1466">
        <w:rPr>
          <w:rFonts w:asciiTheme="minorHAnsi" w:hAnsiTheme="minorHAnsi"/>
          <w:bCs/>
          <w:sz w:val="22"/>
          <w:szCs w:val="22"/>
        </w:rPr>
        <w:t xml:space="preserve">, has applied to the Texas Commission on Environmental Quality (TCEQ) to amend Texas Pollutant Discharge Elimination System (TPDES) Permit No. </w:t>
      </w:r>
      <w:r w:rsidR="003221F3" w:rsidRPr="003221F3">
        <w:rPr>
          <w:rFonts w:asciiTheme="minorHAnsi" w:hAnsiTheme="minorHAnsi"/>
          <w:bCs/>
          <w:sz w:val="22"/>
          <w:szCs w:val="22"/>
        </w:rPr>
        <w:t>WQ000</w:t>
      </w:r>
      <w:r w:rsidR="00EA218D">
        <w:rPr>
          <w:rFonts w:asciiTheme="minorHAnsi" w:hAnsiTheme="minorHAnsi"/>
          <w:bCs/>
          <w:sz w:val="22"/>
          <w:szCs w:val="22"/>
        </w:rPr>
        <w:t>5223</w:t>
      </w:r>
      <w:r w:rsidR="003221F3" w:rsidRPr="003221F3">
        <w:rPr>
          <w:rFonts w:asciiTheme="minorHAnsi" w:hAnsiTheme="minorHAnsi"/>
          <w:bCs/>
          <w:sz w:val="22"/>
          <w:szCs w:val="22"/>
        </w:rPr>
        <w:t>000</w:t>
      </w:r>
      <w:r w:rsidRPr="001D1466">
        <w:rPr>
          <w:rFonts w:asciiTheme="minorHAnsi" w:hAnsiTheme="minorHAnsi"/>
          <w:bCs/>
          <w:sz w:val="22"/>
          <w:szCs w:val="22"/>
        </w:rPr>
        <w:t xml:space="preserve"> (EPA I.D. No. </w:t>
      </w:r>
      <w:r w:rsidR="00EA218D" w:rsidRPr="00EA218D">
        <w:rPr>
          <w:rFonts w:asciiTheme="minorHAnsi" w:hAnsiTheme="minorHAnsi"/>
          <w:bCs/>
          <w:sz w:val="22"/>
          <w:szCs w:val="22"/>
        </w:rPr>
        <w:t>TX0137626</w:t>
      </w:r>
      <w:r w:rsidRPr="001D1466">
        <w:rPr>
          <w:rFonts w:asciiTheme="minorHAnsi" w:hAnsiTheme="minorHAnsi"/>
          <w:bCs/>
          <w:sz w:val="22"/>
          <w:szCs w:val="22"/>
        </w:rPr>
        <w:t xml:space="preserve">) to authorize </w:t>
      </w:r>
      <w:r w:rsidR="00EA218D">
        <w:rPr>
          <w:rFonts w:asciiTheme="minorHAnsi" w:hAnsiTheme="minorHAnsi"/>
          <w:bCs/>
          <w:sz w:val="22"/>
          <w:szCs w:val="22"/>
        </w:rPr>
        <w:t xml:space="preserve">an expansion of the facility and increase to the discharge of treated wastewater </w:t>
      </w:r>
      <w:r w:rsidR="004E7BB8">
        <w:rPr>
          <w:rFonts w:asciiTheme="minorHAnsi" w:hAnsiTheme="minorHAnsi"/>
          <w:bCs/>
          <w:sz w:val="22"/>
          <w:szCs w:val="22"/>
        </w:rPr>
        <w:t>at</w:t>
      </w:r>
      <w:r w:rsidR="00EA218D">
        <w:rPr>
          <w:rFonts w:asciiTheme="minorHAnsi" w:hAnsiTheme="minorHAnsi"/>
          <w:bCs/>
          <w:sz w:val="22"/>
          <w:szCs w:val="22"/>
        </w:rPr>
        <w:t xml:space="preserve"> a volume not to exceed a daily average flow of 342,720 gallons per day</w:t>
      </w:r>
      <w:r w:rsidRPr="001D1466">
        <w:rPr>
          <w:rFonts w:asciiTheme="minorHAnsi" w:hAnsiTheme="minorHAnsi"/>
          <w:bCs/>
          <w:sz w:val="22"/>
          <w:szCs w:val="22"/>
        </w:rPr>
        <w:t xml:space="preserve">. The facility is </w:t>
      </w:r>
      <w:proofErr w:type="gramStart"/>
      <w:r w:rsidRPr="001D1466">
        <w:rPr>
          <w:rFonts w:asciiTheme="minorHAnsi" w:hAnsiTheme="minorHAnsi"/>
          <w:bCs/>
          <w:sz w:val="22"/>
          <w:szCs w:val="22"/>
        </w:rPr>
        <w:t>located</w:t>
      </w:r>
      <w:proofErr w:type="gramEnd"/>
      <w:r w:rsidRPr="001D1466">
        <w:rPr>
          <w:rFonts w:asciiTheme="minorHAnsi" w:hAnsiTheme="minorHAnsi"/>
          <w:bCs/>
          <w:sz w:val="22"/>
          <w:szCs w:val="22"/>
        </w:rPr>
        <w:t xml:space="preserve"> at </w:t>
      </w:r>
      <w:r w:rsidR="00EA218D" w:rsidRPr="00EA218D">
        <w:rPr>
          <w:rFonts w:asciiTheme="minorHAnsi" w:hAnsiTheme="minorHAnsi"/>
          <w:bCs/>
          <w:sz w:val="22"/>
          <w:szCs w:val="22"/>
        </w:rPr>
        <w:t>3748 South Progressive Road, Hereford, Texas</w:t>
      </w:r>
      <w:r w:rsidR="00EA218D">
        <w:rPr>
          <w:rFonts w:asciiTheme="minorHAnsi" w:hAnsiTheme="minorHAnsi"/>
          <w:bCs/>
          <w:sz w:val="22"/>
          <w:szCs w:val="22"/>
        </w:rPr>
        <w:t xml:space="preserve">, </w:t>
      </w:r>
      <w:r w:rsidR="003221F3">
        <w:rPr>
          <w:rFonts w:asciiTheme="minorHAnsi" w:hAnsiTheme="minorHAnsi"/>
          <w:bCs/>
          <w:sz w:val="22"/>
          <w:szCs w:val="22"/>
        </w:rPr>
        <w:t xml:space="preserve">in </w:t>
      </w:r>
      <w:r w:rsidR="00EA218D">
        <w:rPr>
          <w:rFonts w:asciiTheme="minorHAnsi" w:hAnsiTheme="minorHAnsi"/>
          <w:bCs/>
          <w:sz w:val="22"/>
          <w:szCs w:val="22"/>
        </w:rPr>
        <w:t>Deaf Smith</w:t>
      </w:r>
      <w:r w:rsidR="003221F3">
        <w:rPr>
          <w:rFonts w:asciiTheme="minorHAnsi" w:hAnsiTheme="minorHAnsi"/>
          <w:bCs/>
          <w:sz w:val="22"/>
          <w:szCs w:val="22"/>
        </w:rPr>
        <w:t xml:space="preserve"> County, </w:t>
      </w:r>
      <w:r w:rsidR="003221F3" w:rsidRPr="003221F3">
        <w:rPr>
          <w:rFonts w:asciiTheme="minorHAnsi" w:hAnsiTheme="minorHAnsi"/>
          <w:bCs/>
          <w:sz w:val="22"/>
          <w:szCs w:val="22"/>
        </w:rPr>
        <w:t xml:space="preserve">Texas </w:t>
      </w:r>
      <w:r w:rsidR="00EA218D">
        <w:rPr>
          <w:rFonts w:asciiTheme="minorHAnsi" w:hAnsiTheme="minorHAnsi"/>
          <w:bCs/>
          <w:sz w:val="22"/>
          <w:szCs w:val="22"/>
        </w:rPr>
        <w:t>79045</w:t>
      </w:r>
      <w:r w:rsidRPr="001D1466">
        <w:rPr>
          <w:rFonts w:asciiTheme="minorHAnsi" w:hAnsiTheme="minorHAnsi"/>
          <w:bCs/>
          <w:sz w:val="22"/>
          <w:szCs w:val="22"/>
        </w:rPr>
        <w:t xml:space="preserve">. The discharge route is from the plant site </w:t>
      </w:r>
      <w:r w:rsidR="00EA218D">
        <w:rPr>
          <w:rFonts w:asciiTheme="minorHAnsi" w:hAnsiTheme="minorHAnsi"/>
          <w:bCs/>
          <w:sz w:val="22"/>
          <w:szCs w:val="22"/>
        </w:rPr>
        <w:t xml:space="preserve">to </w:t>
      </w:r>
      <w:r w:rsidR="00EA218D" w:rsidRPr="00EA218D">
        <w:rPr>
          <w:rFonts w:asciiTheme="minorHAnsi" w:hAnsiTheme="minorHAnsi"/>
          <w:bCs/>
          <w:sz w:val="22"/>
          <w:szCs w:val="22"/>
        </w:rPr>
        <w:t>Tierra Blanca Creek, thence to Buffalo Lake, thence to Tierra Blanca Creek, thence to Prairie Dog Town Fork Red River, thence to Lake Tanglewood, thence to Upper Prairie Dog Town Fork Red River</w:t>
      </w:r>
      <w:r w:rsidRPr="001D1466">
        <w:rPr>
          <w:rFonts w:asciiTheme="minorHAnsi" w:hAnsiTheme="minorHAnsi"/>
          <w:bCs/>
          <w:sz w:val="22"/>
          <w:szCs w:val="22"/>
        </w:rPr>
        <w:t xml:space="preserve">. TCEQ received this application on </w:t>
      </w:r>
      <w:r w:rsidR="003221F3">
        <w:rPr>
          <w:rFonts w:asciiTheme="minorHAnsi" w:hAnsiTheme="minorHAnsi"/>
          <w:bCs/>
          <w:sz w:val="22"/>
          <w:szCs w:val="22"/>
        </w:rPr>
        <w:t xml:space="preserve">September </w:t>
      </w:r>
      <w:r w:rsidR="00EA218D">
        <w:rPr>
          <w:rFonts w:asciiTheme="minorHAnsi" w:hAnsiTheme="minorHAnsi"/>
          <w:bCs/>
          <w:sz w:val="22"/>
          <w:szCs w:val="22"/>
        </w:rPr>
        <w:t>29</w:t>
      </w:r>
      <w:r w:rsidRPr="001D1466">
        <w:rPr>
          <w:rFonts w:asciiTheme="minorHAnsi" w:hAnsiTheme="minorHAnsi"/>
          <w:bCs/>
          <w:sz w:val="22"/>
          <w:szCs w:val="22"/>
        </w:rPr>
        <w:t xml:space="preserve">, 2022. The permit application is available for viewing and copying at </w:t>
      </w:r>
      <w:r w:rsidR="00EA218D">
        <w:rPr>
          <w:rFonts w:asciiTheme="minorHAnsi" w:hAnsiTheme="minorHAnsi"/>
          <w:bCs/>
          <w:sz w:val="22"/>
          <w:szCs w:val="22"/>
        </w:rPr>
        <w:t>Deaf Smith County Library</w:t>
      </w:r>
      <w:r w:rsidRPr="001D1466">
        <w:rPr>
          <w:rFonts w:asciiTheme="minorHAnsi" w:hAnsiTheme="minorHAnsi"/>
          <w:bCs/>
          <w:sz w:val="22"/>
          <w:szCs w:val="22"/>
        </w:rPr>
        <w:t xml:space="preserve">, </w:t>
      </w:r>
      <w:r w:rsidR="00EA218D">
        <w:rPr>
          <w:rFonts w:asciiTheme="minorHAnsi" w:hAnsiTheme="minorHAnsi"/>
          <w:bCs/>
          <w:sz w:val="22"/>
          <w:szCs w:val="22"/>
        </w:rPr>
        <w:t>211 East 4th Street</w:t>
      </w:r>
      <w:r w:rsidRPr="001D1466">
        <w:rPr>
          <w:rFonts w:asciiTheme="minorHAnsi" w:hAnsiTheme="minorHAnsi"/>
          <w:bCs/>
          <w:sz w:val="22"/>
          <w:szCs w:val="22"/>
        </w:rPr>
        <w:t xml:space="preserve">, </w:t>
      </w:r>
      <w:r w:rsidR="00EA218D">
        <w:rPr>
          <w:rFonts w:asciiTheme="minorHAnsi" w:hAnsiTheme="minorHAnsi"/>
          <w:bCs/>
          <w:sz w:val="22"/>
          <w:szCs w:val="22"/>
        </w:rPr>
        <w:t>Hereford</w:t>
      </w:r>
      <w:r w:rsidRPr="001D1466">
        <w:rPr>
          <w:rFonts w:asciiTheme="minorHAnsi" w:hAnsiTheme="minorHAnsi"/>
          <w:bCs/>
          <w:sz w:val="22"/>
          <w:szCs w:val="22"/>
        </w:rPr>
        <w:t>, Texas. This link to an electronic map of the site or facility's general location is provided as a public courtesy and not part of the application or notice. For the exact location, refer to the application.</w:t>
      </w:r>
      <w:r w:rsidR="006F5690">
        <w:rPr>
          <w:rFonts w:asciiTheme="minorHAnsi" w:hAnsiTheme="minorHAnsi"/>
          <w:bCs/>
          <w:sz w:val="22"/>
          <w:szCs w:val="22"/>
        </w:rPr>
        <w:t xml:space="preserve"> </w:t>
      </w:r>
      <w:hyperlink r:id="rId6" w:history="1">
        <w:r w:rsidR="00EA218D" w:rsidRPr="00505881">
          <w:rPr>
            <w:rStyle w:val="Hyperlink"/>
            <w:rFonts w:asciiTheme="minorHAnsi" w:hAnsiTheme="minorHAnsi"/>
            <w:bCs/>
            <w:sz w:val="22"/>
            <w:szCs w:val="22"/>
          </w:rPr>
          <w:t>https://tceq.maps.arcgis.com/apps/webappviewer/index.html?id=db5bac44afbc468bbddd360f8168250f&amp;marker=-102.36387%2C34.830118&amp;level=12</w:t>
        </w:r>
      </w:hyperlink>
      <w:r w:rsidR="00EA218D">
        <w:rPr>
          <w:rFonts w:asciiTheme="minorHAnsi" w:hAnsiTheme="minorHAnsi"/>
          <w:bCs/>
          <w:sz w:val="22"/>
          <w:szCs w:val="22"/>
        </w:rPr>
        <w:t xml:space="preserve"> </w:t>
      </w:r>
    </w:p>
    <w:bookmarkEnd w:id="0"/>
    <w:p w14:paraId="56156D3F" w14:textId="0F0CEC32" w:rsidR="00DA7D20" w:rsidRDefault="00DA7D20" w:rsidP="001D1466">
      <w:pPr>
        <w:widowControl w:val="0"/>
        <w:rPr>
          <w:rFonts w:asciiTheme="minorHAnsi" w:hAnsiTheme="minorHAnsi"/>
          <w:bCs/>
          <w:sz w:val="22"/>
          <w:szCs w:val="22"/>
        </w:rPr>
      </w:pPr>
    </w:p>
    <w:p w14:paraId="665CE2F6" w14:textId="77777777" w:rsidR="00531E1C" w:rsidRPr="008B1CDC" w:rsidRDefault="00531E1C" w:rsidP="00531E1C">
      <w:pPr>
        <w:widowControl w:val="0"/>
        <w:rPr>
          <w:rFonts w:ascii="Georgia" w:hAnsi="Georgia"/>
          <w:b/>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is available at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6E812584" w14:textId="77777777" w:rsidR="00531E1C" w:rsidRPr="00115797" w:rsidRDefault="00531E1C" w:rsidP="00115797">
      <w:pPr>
        <w:widowControl w:val="0"/>
        <w:rPr>
          <w:rFonts w:asciiTheme="minorHAnsi" w:hAnsiTheme="minorHAnsi"/>
          <w:bCs/>
          <w:color w:val="FF0000"/>
          <w:sz w:val="22"/>
          <w:szCs w:val="22"/>
        </w:rPr>
      </w:pPr>
    </w:p>
    <w:p w14:paraId="62C212C2" w14:textId="5B3A50E7" w:rsidR="008B108E" w:rsidRDefault="008B108E" w:rsidP="00341883">
      <w:pPr>
        <w:widowControl w:val="0"/>
        <w:rPr>
          <w:rFonts w:asciiTheme="minorHAnsi" w:hAnsiTheme="minorHAnsi"/>
          <w:b/>
          <w:sz w:val="22"/>
          <w:szCs w:val="22"/>
        </w:rPr>
      </w:pPr>
      <w:r w:rsidRPr="00341883">
        <w:rPr>
          <w:rFonts w:asciiTheme="minorHAnsi" w:hAnsiTheme="minorHAnsi"/>
          <w:b/>
          <w:sz w:val="22"/>
          <w:szCs w:val="22"/>
        </w:rPr>
        <w:t>ADDITIONAL NOTICE.</w:t>
      </w:r>
      <w:r w:rsidRPr="00341883">
        <w:rPr>
          <w:rFonts w:asciiTheme="minorHAnsi" w:hAnsiTheme="minorHAnsi"/>
          <w:sz w:val="22"/>
          <w:szCs w:val="22"/>
        </w:rPr>
        <w:t xml:space="preserve"> TCEQ’s Executive Director has determined the application is administratively complete and will conduct a technical review of the application.</w:t>
      </w:r>
      <w:r w:rsidRPr="00341883">
        <w:rPr>
          <w:rFonts w:asciiTheme="minorHAnsi" w:hAnsiTheme="minorHAnsi"/>
          <w:i/>
          <w:sz w:val="22"/>
          <w:szCs w:val="22"/>
        </w:rPr>
        <w:t xml:space="preserve"> </w:t>
      </w:r>
      <w:r w:rsidRPr="00341883">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341883">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4A567BC9" w14:textId="77777777" w:rsidR="00051F00" w:rsidRDefault="00051F00" w:rsidP="00341883">
      <w:pPr>
        <w:widowControl w:val="0"/>
        <w:rPr>
          <w:rFonts w:asciiTheme="minorHAnsi" w:hAnsiTheme="minorHAnsi"/>
          <w:b/>
          <w:sz w:val="22"/>
          <w:szCs w:val="22"/>
        </w:rPr>
      </w:pPr>
    </w:p>
    <w:p w14:paraId="17D2B223"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b/>
          <w:sz w:val="22"/>
          <w:szCs w:val="22"/>
        </w:rPr>
        <w:t xml:space="preserve">PUBLIC COMMENT / PUBLIC MEETING. You may submit public comments or request a public meeting on this application. </w:t>
      </w:r>
      <w:r w:rsidRPr="00341883">
        <w:rPr>
          <w:rFonts w:asciiTheme="minorHAnsi" w:hAnsiTheme="minorHAnsi"/>
          <w:sz w:val="22"/>
          <w:szCs w:val="22"/>
        </w:rPr>
        <w:t xml:space="preserve">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w:t>
      </w:r>
      <w:r w:rsidRPr="00341883">
        <w:rPr>
          <w:rFonts w:asciiTheme="minorHAnsi" w:hAnsiTheme="minorHAnsi"/>
          <w:sz w:val="22"/>
          <w:szCs w:val="22"/>
        </w:rPr>
        <w:lastRenderedPageBreak/>
        <w:t>contested case hearing.</w:t>
      </w:r>
    </w:p>
    <w:p w14:paraId="0908A782" w14:textId="77777777" w:rsidR="008B108E" w:rsidRPr="00341883" w:rsidRDefault="008B108E" w:rsidP="00341883">
      <w:pPr>
        <w:widowControl w:val="0"/>
        <w:rPr>
          <w:rFonts w:asciiTheme="minorHAnsi" w:hAnsiTheme="minorHAnsi"/>
          <w:sz w:val="22"/>
          <w:szCs w:val="22"/>
        </w:rPr>
      </w:pPr>
    </w:p>
    <w:p w14:paraId="2C0EE1F2"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b/>
          <w:sz w:val="22"/>
          <w:szCs w:val="22"/>
        </w:rPr>
        <w:t>OPPORTUNITY FOR A CONTESTED CASE HEARING.</w:t>
      </w:r>
      <w:r w:rsidRPr="00341883">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341883">
        <w:rPr>
          <w:rFonts w:asciiTheme="minorHAnsi" w:hAnsiTheme="minorHAnsi"/>
          <w:b/>
          <w:sz w:val="22"/>
          <w:szCs w:val="22"/>
        </w:rPr>
        <w:t>Unless the application is directly referred for a contested case hearing,</w:t>
      </w:r>
      <w:r w:rsidRPr="00341883">
        <w:rPr>
          <w:rFonts w:asciiTheme="minorHAnsi" w:hAnsiTheme="minorHAnsi"/>
          <w:sz w:val="22"/>
          <w:szCs w:val="22"/>
        </w:rPr>
        <w:t xml:space="preserve"> </w:t>
      </w:r>
      <w:r w:rsidRPr="00341883">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341883">
        <w:rPr>
          <w:rFonts w:asciiTheme="minorHAnsi" w:hAnsiTheme="minorHAnsi"/>
          <w:sz w:val="22"/>
          <w:szCs w:val="22"/>
        </w:rPr>
        <w:t xml:space="preserve"> A contested case hearing is a legal proceeding similar to a civil trial in state district court. </w:t>
      </w:r>
    </w:p>
    <w:p w14:paraId="51FED1D6" w14:textId="77777777" w:rsidR="008B108E" w:rsidRPr="00341883" w:rsidRDefault="008B108E" w:rsidP="00341883">
      <w:pPr>
        <w:widowControl w:val="0"/>
        <w:rPr>
          <w:rFonts w:asciiTheme="minorHAnsi" w:hAnsiTheme="minorHAnsi"/>
          <w:sz w:val="22"/>
          <w:szCs w:val="22"/>
        </w:rPr>
      </w:pPr>
    </w:p>
    <w:p w14:paraId="37C4DF2D" w14:textId="77777777" w:rsidR="00425605" w:rsidRPr="00425605" w:rsidRDefault="00425605" w:rsidP="00425605">
      <w:pPr>
        <w:widowControl w:val="0"/>
        <w:rPr>
          <w:rFonts w:asciiTheme="minorHAnsi" w:hAnsiTheme="minorHAnsi"/>
          <w:sz w:val="22"/>
          <w:szCs w:val="22"/>
        </w:rPr>
      </w:pPr>
      <w:r w:rsidRPr="00425605">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425605">
        <w:rPr>
          <w:rFonts w:asciiTheme="minorHAnsi" w:hAnsiTheme="minorHAnsi"/>
          <w:b/>
          <w:bCs/>
          <w:sz w:val="22"/>
          <w:szCs w:val="22"/>
        </w:rPr>
        <w:t>a list of all disputed issues of fact that you submit during the comment period</w:t>
      </w:r>
      <w:r w:rsidRPr="00425605">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425605">
        <w:rPr>
          <w:rFonts w:asciiTheme="minorHAnsi" w:hAnsiTheme="minorHAnsi"/>
          <w:b/>
          <w:bCs/>
          <w:sz w:val="22"/>
          <w:szCs w:val="22"/>
        </w:rPr>
        <w:t xml:space="preserve">by name and physical address </w:t>
      </w:r>
      <w:r w:rsidRPr="00425605">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16B2926C" w14:textId="77777777" w:rsidR="008B108E" w:rsidRPr="00341883" w:rsidRDefault="008B108E" w:rsidP="00341883">
      <w:pPr>
        <w:widowControl w:val="0"/>
        <w:rPr>
          <w:rFonts w:asciiTheme="minorHAnsi" w:hAnsiTheme="minorHAnsi"/>
          <w:sz w:val="22"/>
          <w:szCs w:val="22"/>
        </w:rPr>
      </w:pPr>
    </w:p>
    <w:p w14:paraId="5BA8013D"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744705A" w14:textId="77777777" w:rsidR="008B108E" w:rsidRPr="00341883" w:rsidRDefault="008B108E" w:rsidP="00341883">
      <w:pPr>
        <w:widowControl w:val="0"/>
        <w:rPr>
          <w:rFonts w:asciiTheme="minorHAnsi" w:hAnsiTheme="minorHAnsi"/>
          <w:sz w:val="22"/>
          <w:szCs w:val="22"/>
        </w:rPr>
      </w:pPr>
    </w:p>
    <w:p w14:paraId="77971BD0" w14:textId="77777777" w:rsidR="00051F00" w:rsidRPr="00051F00" w:rsidRDefault="00051F00" w:rsidP="00051F00">
      <w:pPr>
        <w:widowControl w:val="0"/>
        <w:rPr>
          <w:rFonts w:asciiTheme="minorHAnsi" w:hAnsiTheme="minorHAnsi"/>
          <w:b/>
          <w:bCs/>
          <w:sz w:val="22"/>
          <w:szCs w:val="22"/>
        </w:rPr>
      </w:pPr>
      <w:r w:rsidRPr="00051F00">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051F00">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p>
    <w:p w14:paraId="7B12E2B6"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p>
    <w:p w14:paraId="1E904C8A" w14:textId="151B2061" w:rsidR="008B108E" w:rsidRDefault="008B108E" w:rsidP="00341883">
      <w:pPr>
        <w:widowControl w:val="0"/>
        <w:rPr>
          <w:rFonts w:asciiTheme="minorHAnsi" w:hAnsiTheme="minorHAnsi"/>
          <w:sz w:val="22"/>
          <w:szCs w:val="22"/>
        </w:rPr>
      </w:pPr>
      <w:r w:rsidRPr="00341883">
        <w:rPr>
          <w:rFonts w:asciiTheme="minorHAnsi" w:hAnsiTheme="minorHAnsi"/>
          <w:b/>
          <w:sz w:val="22"/>
          <w:szCs w:val="22"/>
        </w:rPr>
        <w:t xml:space="preserve">MAILING LIST. </w:t>
      </w:r>
      <w:r w:rsidRPr="00341883">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4CB5E04F" w14:textId="77777777" w:rsidR="008441B4" w:rsidRPr="00341883" w:rsidRDefault="008441B4" w:rsidP="00341883">
      <w:pPr>
        <w:widowControl w:val="0"/>
        <w:rPr>
          <w:rFonts w:asciiTheme="minorHAnsi" w:hAnsiTheme="minorHAnsi"/>
          <w:sz w:val="22"/>
          <w:szCs w:val="22"/>
        </w:rPr>
      </w:pPr>
    </w:p>
    <w:p w14:paraId="20D51DAE" w14:textId="77777777" w:rsidR="00495C32" w:rsidRPr="00DF2E6E" w:rsidRDefault="00495C32" w:rsidP="00495C32">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2AE063FE" w14:textId="77777777" w:rsidR="00495C32" w:rsidRPr="00DF2E6E" w:rsidRDefault="00495C32" w:rsidP="00495C32">
      <w:pPr>
        <w:rPr>
          <w:rFonts w:ascii="Georgia" w:hAnsi="Georgia"/>
          <w:sz w:val="22"/>
          <w:szCs w:val="22"/>
        </w:rPr>
      </w:pPr>
    </w:p>
    <w:p w14:paraId="7D68E18F" w14:textId="77777777" w:rsidR="00495C32" w:rsidRPr="00DF2E6E" w:rsidRDefault="00495C32" w:rsidP="000A1B4C">
      <w:pPr>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055A2A" w:rsidRPr="00637A36">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5C01E6" w:rsidRPr="005C01E6">
        <w:rPr>
          <w:rFonts w:ascii="Georgia" w:hAnsi="Georgia"/>
          <w:sz w:val="22"/>
          <w:szCs w:val="22"/>
        </w:rPr>
        <w:t>Please be aware that any contact information you provide, including your name, phone number, email address, and physical address will become part of the agency's public record.</w:t>
      </w:r>
      <w:r w:rsidR="005C01E6">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3BA2266E" w14:textId="77777777" w:rsidR="00D446B1" w:rsidRDefault="00D446B1" w:rsidP="00341883">
      <w:pPr>
        <w:widowControl w:val="0"/>
        <w:rPr>
          <w:rFonts w:asciiTheme="minorHAnsi" w:hAnsiTheme="minorHAnsi"/>
          <w:sz w:val="22"/>
          <w:szCs w:val="22"/>
        </w:rPr>
      </w:pPr>
    </w:p>
    <w:p w14:paraId="56A930FC" w14:textId="2AF10EA7" w:rsidR="008B108E" w:rsidRPr="00341883" w:rsidRDefault="008B108E" w:rsidP="00341883">
      <w:pPr>
        <w:widowControl w:val="0"/>
        <w:rPr>
          <w:rFonts w:asciiTheme="minorHAnsi" w:hAnsiTheme="minorHAnsi"/>
          <w:sz w:val="22"/>
          <w:szCs w:val="22"/>
        </w:rPr>
      </w:pPr>
      <w:bookmarkStart w:id="1" w:name="_Hlk103153971"/>
      <w:r w:rsidRPr="00341883">
        <w:rPr>
          <w:rFonts w:asciiTheme="minorHAnsi" w:hAnsiTheme="minorHAnsi"/>
          <w:sz w:val="22"/>
          <w:szCs w:val="22"/>
        </w:rPr>
        <w:t>Further information may also be obtained from</w:t>
      </w:r>
      <w:r w:rsidR="00393BAE">
        <w:rPr>
          <w:rFonts w:asciiTheme="minorHAnsi" w:hAnsiTheme="minorHAnsi"/>
          <w:sz w:val="22"/>
          <w:szCs w:val="22"/>
        </w:rPr>
        <w:t xml:space="preserve"> </w:t>
      </w:r>
      <w:r w:rsidR="00EA218D" w:rsidRPr="00EA218D">
        <w:rPr>
          <w:rFonts w:asciiTheme="minorHAnsi" w:hAnsiTheme="minorHAnsi"/>
          <w:bCs/>
          <w:sz w:val="22"/>
          <w:szCs w:val="22"/>
        </w:rPr>
        <w:t xml:space="preserve">WE Hereford, LLC </w:t>
      </w:r>
      <w:r w:rsidRPr="00341883">
        <w:rPr>
          <w:rFonts w:asciiTheme="minorHAnsi" w:hAnsiTheme="minorHAnsi"/>
          <w:sz w:val="22"/>
          <w:szCs w:val="22"/>
        </w:rPr>
        <w:t xml:space="preserve">at the address </w:t>
      </w:r>
      <w:proofErr w:type="gramStart"/>
      <w:r w:rsidRPr="00341883">
        <w:rPr>
          <w:rFonts w:asciiTheme="minorHAnsi" w:hAnsiTheme="minorHAnsi"/>
          <w:sz w:val="22"/>
          <w:szCs w:val="22"/>
        </w:rPr>
        <w:t>stat</w:t>
      </w:r>
      <w:r w:rsidR="007E37E3" w:rsidRPr="00341883">
        <w:rPr>
          <w:rFonts w:asciiTheme="minorHAnsi" w:hAnsiTheme="minorHAnsi"/>
          <w:sz w:val="22"/>
          <w:szCs w:val="22"/>
        </w:rPr>
        <w:t>ed</w:t>
      </w:r>
      <w:proofErr w:type="gramEnd"/>
      <w:r w:rsidR="007E37E3" w:rsidRPr="00341883">
        <w:rPr>
          <w:rFonts w:asciiTheme="minorHAnsi" w:hAnsiTheme="minorHAnsi"/>
          <w:sz w:val="22"/>
          <w:szCs w:val="22"/>
        </w:rPr>
        <w:t xml:space="preserve"> above or by calling </w:t>
      </w:r>
      <w:r w:rsidR="00EA218D">
        <w:rPr>
          <w:rFonts w:asciiTheme="minorHAnsi" w:hAnsiTheme="minorHAnsi"/>
          <w:iCs/>
          <w:sz w:val="22"/>
          <w:szCs w:val="22"/>
        </w:rPr>
        <w:t>Mr. Michael Murray, EH&amp;S Supervisor, White Energy, Inc., at 806-360-740</w:t>
      </w:r>
      <w:r w:rsidR="009426D2">
        <w:rPr>
          <w:rFonts w:asciiTheme="minorHAnsi" w:hAnsiTheme="minorHAnsi"/>
          <w:iCs/>
          <w:sz w:val="22"/>
          <w:szCs w:val="22"/>
        </w:rPr>
        <w:t>9</w:t>
      </w:r>
      <w:r w:rsidR="00DA7D20">
        <w:rPr>
          <w:rFonts w:asciiTheme="minorHAnsi" w:hAnsiTheme="minorHAnsi"/>
          <w:iCs/>
          <w:sz w:val="22"/>
          <w:szCs w:val="22"/>
        </w:rPr>
        <w:t>.</w:t>
      </w:r>
      <w:r w:rsidRPr="00115797">
        <w:rPr>
          <w:rFonts w:asciiTheme="minorHAnsi" w:hAnsiTheme="minorHAnsi"/>
          <w:i/>
          <w:sz w:val="22"/>
          <w:szCs w:val="22"/>
        </w:rPr>
        <w:t xml:space="preserve"> </w:t>
      </w:r>
    </w:p>
    <w:bookmarkEnd w:id="1"/>
    <w:p w14:paraId="33C92A62" w14:textId="77777777" w:rsidR="008B108E" w:rsidRPr="00341883" w:rsidRDefault="008B108E" w:rsidP="00341883">
      <w:pPr>
        <w:widowControl w:val="0"/>
        <w:rPr>
          <w:rFonts w:asciiTheme="minorHAnsi" w:hAnsiTheme="minorHAnsi"/>
          <w:sz w:val="22"/>
          <w:szCs w:val="22"/>
        </w:rPr>
      </w:pPr>
      <w:r w:rsidRPr="00341883">
        <w:rPr>
          <w:rFonts w:asciiTheme="minorHAnsi" w:hAnsiTheme="minorHAnsi"/>
          <w:sz w:val="22"/>
          <w:szCs w:val="22"/>
        </w:rPr>
        <w:tab/>
      </w:r>
      <w:r w:rsidRPr="00341883">
        <w:rPr>
          <w:rFonts w:asciiTheme="minorHAnsi" w:hAnsiTheme="minorHAnsi"/>
          <w:sz w:val="22"/>
          <w:szCs w:val="22"/>
        </w:rPr>
        <w:tab/>
      </w:r>
      <w:r w:rsidRPr="00341883">
        <w:rPr>
          <w:rFonts w:asciiTheme="minorHAnsi" w:hAnsiTheme="minorHAnsi"/>
          <w:sz w:val="22"/>
          <w:szCs w:val="22"/>
        </w:rPr>
        <w:tab/>
      </w:r>
    </w:p>
    <w:p w14:paraId="476BCE96" w14:textId="55C6BEA2" w:rsidR="008B108E" w:rsidRPr="00341883" w:rsidRDefault="008B108E" w:rsidP="00341883">
      <w:pPr>
        <w:widowControl w:val="0"/>
        <w:rPr>
          <w:rFonts w:asciiTheme="minorHAnsi" w:hAnsiTheme="minorHAnsi"/>
          <w:color w:val="FF0000"/>
          <w:sz w:val="22"/>
          <w:szCs w:val="22"/>
        </w:rPr>
      </w:pPr>
      <w:r w:rsidRPr="00341883">
        <w:rPr>
          <w:rFonts w:asciiTheme="minorHAnsi" w:hAnsiTheme="minorHAnsi"/>
          <w:sz w:val="22"/>
          <w:szCs w:val="22"/>
        </w:rPr>
        <w:t>Issuance Date</w:t>
      </w:r>
      <w:r w:rsidR="00051F00">
        <w:rPr>
          <w:rFonts w:asciiTheme="minorHAnsi" w:hAnsiTheme="minorHAnsi"/>
          <w:sz w:val="22"/>
          <w:szCs w:val="22"/>
        </w:rPr>
        <w:t>:</w:t>
      </w:r>
      <w:r w:rsidRPr="00341883">
        <w:rPr>
          <w:rFonts w:asciiTheme="minorHAnsi" w:hAnsiTheme="minorHAnsi"/>
          <w:sz w:val="22"/>
          <w:szCs w:val="22"/>
        </w:rPr>
        <w:t xml:space="preserve"> </w:t>
      </w:r>
      <w:r w:rsidR="009426D2">
        <w:rPr>
          <w:rFonts w:asciiTheme="minorHAnsi" w:hAnsiTheme="minorHAnsi"/>
          <w:sz w:val="22"/>
          <w:szCs w:val="22"/>
        </w:rPr>
        <w:t>October 27, 2022</w:t>
      </w:r>
    </w:p>
    <w:sectPr w:rsidR="008B108E" w:rsidRPr="00341883" w:rsidSect="007C74EA">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7E3"/>
    <w:rsid w:val="00051F00"/>
    <w:rsid w:val="00055A2A"/>
    <w:rsid w:val="000A1B4C"/>
    <w:rsid w:val="001149CC"/>
    <w:rsid w:val="00115797"/>
    <w:rsid w:val="001205A5"/>
    <w:rsid w:val="00195B27"/>
    <w:rsid w:val="001A6AE6"/>
    <w:rsid w:val="001D1466"/>
    <w:rsid w:val="001F4206"/>
    <w:rsid w:val="00211B4A"/>
    <w:rsid w:val="002C0D07"/>
    <w:rsid w:val="002D0AFD"/>
    <w:rsid w:val="002E2761"/>
    <w:rsid w:val="003101B4"/>
    <w:rsid w:val="003221F3"/>
    <w:rsid w:val="00330CB4"/>
    <w:rsid w:val="00341883"/>
    <w:rsid w:val="00352DCD"/>
    <w:rsid w:val="00370E08"/>
    <w:rsid w:val="00393BAE"/>
    <w:rsid w:val="00425605"/>
    <w:rsid w:val="004542FF"/>
    <w:rsid w:val="00495C32"/>
    <w:rsid w:val="004B2B49"/>
    <w:rsid w:val="004B58F9"/>
    <w:rsid w:val="004D3E38"/>
    <w:rsid w:val="004E7BB8"/>
    <w:rsid w:val="0052493C"/>
    <w:rsid w:val="00531E1C"/>
    <w:rsid w:val="00576E3C"/>
    <w:rsid w:val="00593D95"/>
    <w:rsid w:val="005C01E6"/>
    <w:rsid w:val="005D3584"/>
    <w:rsid w:val="005D4A98"/>
    <w:rsid w:val="00625AD3"/>
    <w:rsid w:val="00635677"/>
    <w:rsid w:val="006559E1"/>
    <w:rsid w:val="006F5690"/>
    <w:rsid w:val="007268BC"/>
    <w:rsid w:val="007C74EA"/>
    <w:rsid w:val="007E37E3"/>
    <w:rsid w:val="007E6DEF"/>
    <w:rsid w:val="007F7106"/>
    <w:rsid w:val="008441B4"/>
    <w:rsid w:val="00894584"/>
    <w:rsid w:val="008A7AEE"/>
    <w:rsid w:val="008B108E"/>
    <w:rsid w:val="008D5553"/>
    <w:rsid w:val="00916C19"/>
    <w:rsid w:val="009426D2"/>
    <w:rsid w:val="009C5ACC"/>
    <w:rsid w:val="00AA336D"/>
    <w:rsid w:val="00AF0A20"/>
    <w:rsid w:val="00B3472B"/>
    <w:rsid w:val="00BE191C"/>
    <w:rsid w:val="00BF2A5C"/>
    <w:rsid w:val="00BF679C"/>
    <w:rsid w:val="00C328F5"/>
    <w:rsid w:val="00C5034B"/>
    <w:rsid w:val="00C51EA9"/>
    <w:rsid w:val="00D446B1"/>
    <w:rsid w:val="00DA7D20"/>
    <w:rsid w:val="00E15CE1"/>
    <w:rsid w:val="00E247D4"/>
    <w:rsid w:val="00E6080B"/>
    <w:rsid w:val="00E9729B"/>
    <w:rsid w:val="00EA218D"/>
    <w:rsid w:val="00EA70EC"/>
    <w:rsid w:val="00ED79A5"/>
    <w:rsid w:val="00F15184"/>
    <w:rsid w:val="00F55DD3"/>
    <w:rsid w:val="00F6001F"/>
    <w:rsid w:val="00F70C20"/>
    <w:rsid w:val="00F7361D"/>
    <w:rsid w:val="00F81A34"/>
    <w:rsid w:val="00F90A62"/>
    <w:rsid w:val="00FB4624"/>
    <w:rsid w:val="00FC77F4"/>
    <w:rsid w:val="00FE2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33274"/>
  <w15:docId w15:val="{0B20DD40-22F5-4982-B034-2C34E46C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4E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149CC"/>
    <w:rPr>
      <w:color w:val="0000FF"/>
      <w:u w:val="single"/>
    </w:rPr>
  </w:style>
  <w:style w:type="paragraph" w:customStyle="1" w:styleId="17">
    <w:name w:val="_17"/>
    <w:basedOn w:val="Normal"/>
    <w:rsid w:val="007C74E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7C74E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7C74EA"/>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7C74EA"/>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7C74EA"/>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7C74EA"/>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7C74EA"/>
    <w:pPr>
      <w:widowControl w:val="0"/>
      <w:tabs>
        <w:tab w:val="left" w:pos="5040"/>
        <w:tab w:val="left" w:pos="5760"/>
        <w:tab w:val="left" w:pos="6480"/>
        <w:tab w:val="left" w:pos="7200"/>
        <w:tab w:val="left" w:pos="7920"/>
      </w:tabs>
      <w:ind w:left="5040"/>
    </w:pPr>
  </w:style>
  <w:style w:type="paragraph" w:customStyle="1" w:styleId="10">
    <w:name w:val="_10"/>
    <w:basedOn w:val="Normal"/>
    <w:rsid w:val="007C74EA"/>
    <w:pPr>
      <w:widowControl w:val="0"/>
      <w:tabs>
        <w:tab w:val="left" w:pos="5760"/>
        <w:tab w:val="left" w:pos="6480"/>
        <w:tab w:val="left" w:pos="7200"/>
        <w:tab w:val="left" w:pos="7920"/>
      </w:tabs>
      <w:ind w:left="5760"/>
    </w:pPr>
  </w:style>
  <w:style w:type="paragraph" w:customStyle="1" w:styleId="Level9">
    <w:name w:val="Level 9"/>
    <w:basedOn w:val="Normal"/>
    <w:rsid w:val="007C74EA"/>
    <w:pPr>
      <w:widowControl w:val="0"/>
    </w:pPr>
    <w:rPr>
      <w:b/>
    </w:rPr>
  </w:style>
  <w:style w:type="paragraph" w:styleId="BodyText">
    <w:name w:val="Body Text"/>
    <w:link w:val="BodyTextChar"/>
    <w:qFormat/>
    <w:rsid w:val="00495C32"/>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495C32"/>
    <w:rPr>
      <w:rFonts w:ascii="Lucida Bright" w:eastAsiaTheme="minorHAnsi" w:hAnsi="Lucida Bright" w:cstheme="minorBidi"/>
      <w:szCs w:val="24"/>
    </w:rPr>
  </w:style>
  <w:style w:type="character" w:customStyle="1" w:styleId="UnresolvedMention1">
    <w:name w:val="Unresolved Mention1"/>
    <w:basedOn w:val="DefaultParagraphFont"/>
    <w:uiPriority w:val="99"/>
    <w:semiHidden/>
    <w:unhideWhenUsed/>
    <w:rsid w:val="00AF0A20"/>
    <w:rPr>
      <w:color w:val="808080"/>
      <w:shd w:val="clear" w:color="auto" w:fill="E6E6E6"/>
    </w:rPr>
  </w:style>
  <w:style w:type="character" w:styleId="UnresolvedMention">
    <w:name w:val="Unresolved Mention"/>
    <w:basedOn w:val="DefaultParagraphFont"/>
    <w:uiPriority w:val="99"/>
    <w:semiHidden/>
    <w:unhideWhenUsed/>
    <w:rsid w:val="00F15184"/>
    <w:rPr>
      <w:color w:val="605E5C"/>
      <w:shd w:val="clear" w:color="auto" w:fill="E1DFDD"/>
    </w:rPr>
  </w:style>
  <w:style w:type="character" w:styleId="FollowedHyperlink">
    <w:name w:val="FollowedHyperlink"/>
    <w:basedOn w:val="DefaultParagraphFont"/>
    <w:semiHidden/>
    <w:unhideWhenUsed/>
    <w:rsid w:val="009C5A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93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ceq.maps.arcgis.com/apps/webappviewer/index.html?id=db5bac44afbc468bbddd360f8168250f&amp;marker=-102.36387%2C34.830118&amp;level=12"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1090</Words>
  <Characters>6826</Characters>
  <Application>Microsoft Office Word</Application>
  <DocSecurity>10</DocSecurity>
  <Lines>56</Lines>
  <Paragraphs>15</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7901</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Leah Whallon</cp:lastModifiedBy>
  <cp:revision>20</cp:revision>
  <cp:lastPrinted>2011-01-15T00:48:00Z</cp:lastPrinted>
  <dcterms:created xsi:type="dcterms:W3CDTF">2022-07-13T22:11:00Z</dcterms:created>
  <dcterms:modified xsi:type="dcterms:W3CDTF">2022-10-27T20:36:00Z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-2044674358</vt:i4>
  </property>
  <property fmtid="{D5CDD505-2E9C-101B-9397-08002B2CF9AE}" pid="3" name="_NewReviewCycle">
    <vt:lpwstr/>
  </property>
  <property fmtid="{D5CDD505-2E9C-101B-9397-08002B2CF9AE}" pid="4" name="_EmailSubject">
    <vt:lpwstr>Application to Amend Permit No. WQ0005363000 - Golden Pass LNG Terminal LLC - Notice of Deficiency Letter</vt:lpwstr>
  </property>
  <property fmtid="{D5CDD505-2E9C-101B-9397-08002B2CF9AE}" pid="5" name="_AuthorEmail">
    <vt:lpwstr>mariya.skocik@gpxproject.com</vt:lpwstr>
  </property>
  <property fmtid="{D5CDD505-2E9C-101B-9397-08002B2CF9AE}" pid="6" name="_AuthorEmailDisplayName">
    <vt:lpwstr>Skocik, Mariya /JSEC</vt:lpwstr>
  </property>
  <property fmtid="{D5CDD505-2E9C-101B-9397-08002B2CF9AE}" pid="7" name="_ReviewingToolsShownOnce">
    <vt:lpwstr/>
  </property>
</Properties>
</file>