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D91B" w14:textId="77777777" w:rsidR="006B5B7F" w:rsidRPr="0009384F" w:rsidRDefault="006B5B7F" w:rsidP="006B5B7F">
      <w:pPr>
        <w:spacing w:after="120"/>
        <w:jc w:val="center"/>
        <w:rPr>
          <w:rFonts w:ascii="Lucida Bright" w:hAnsi="Lucida Bright"/>
          <w:b/>
          <w:bCs/>
          <w:sz w:val="36"/>
          <w:szCs w:val="36"/>
          <w:lang w:eastAsia="ko-KR"/>
        </w:rPr>
      </w:pPr>
      <w:r w:rsidRPr="0009384F">
        <w:rPr>
          <w:rFonts w:ascii="Lucida Bright" w:hAnsi="Lucida Bright"/>
          <w:b/>
          <w:bCs/>
          <w:sz w:val="36"/>
          <w:szCs w:val="36"/>
          <w:lang w:eastAsia="ko-KR"/>
        </w:rPr>
        <w:t>Texas Commission on Environmental Quality</w:t>
      </w:r>
    </w:p>
    <w:p w14:paraId="2EB39748" w14:textId="77777777" w:rsidR="006B5B7F" w:rsidRPr="0009384F" w:rsidRDefault="006B5B7F" w:rsidP="000F32AC">
      <w:pPr>
        <w:spacing w:after="240"/>
        <w:jc w:val="center"/>
        <w:rPr>
          <w:rFonts w:ascii="Lucida Bright" w:hAnsi="Lucida Bright"/>
          <w:szCs w:val="22"/>
          <w:lang w:eastAsia="ko-KR"/>
        </w:rPr>
      </w:pPr>
      <w:r w:rsidRPr="0009384F">
        <w:rPr>
          <w:rFonts w:ascii="Lucida Bright" w:hAnsi="Lucida Bright"/>
          <w:szCs w:val="22"/>
          <w:lang w:eastAsia="ko-KR"/>
        </w:rPr>
        <w:t>P.O. Box 13087 Austin, Texas</w:t>
      </w:r>
      <w:r w:rsidR="00A4308E" w:rsidRPr="0009384F">
        <w:rPr>
          <w:rFonts w:ascii="Lucida Bright" w:hAnsi="Lucida Bright"/>
          <w:szCs w:val="22"/>
          <w:lang w:eastAsia="ko-KR"/>
        </w:rPr>
        <w:t xml:space="preserve"> </w:t>
      </w:r>
      <w:r w:rsidRPr="0009384F">
        <w:rPr>
          <w:rFonts w:ascii="Lucida Bright" w:hAnsi="Lucida Bright"/>
          <w:szCs w:val="22"/>
          <w:lang w:eastAsia="ko-KR"/>
        </w:rPr>
        <w:t>78711-3087</w:t>
      </w:r>
    </w:p>
    <w:p w14:paraId="3ABF8105" w14:textId="77777777" w:rsidR="006B5B7F" w:rsidRPr="0009384F" w:rsidRDefault="00E2399B" w:rsidP="006B5B7F">
      <w:pPr>
        <w:jc w:val="center"/>
        <w:rPr>
          <w:rFonts w:ascii="Lucida Bright" w:hAnsi="Lucida Bright"/>
          <w:szCs w:val="22"/>
          <w:lang w:eastAsia="ko-KR"/>
        </w:rPr>
      </w:pPr>
      <w:r w:rsidRPr="0009384F">
        <w:rPr>
          <w:rFonts w:ascii="Lucida Bright" w:hAnsi="Lucida Bright"/>
          <w:noProof/>
          <w:szCs w:val="22"/>
        </w:rPr>
        <w:drawing>
          <wp:inline distT="0" distB="0" distL="0" distR="0" wp14:anchorId="0F485EA2" wp14:editId="6663268B">
            <wp:extent cx="762000" cy="752475"/>
            <wp:effectExtent l="0" t="0" r="0" b="9525"/>
            <wp:docPr id="1" name="Picture 1" descr="1C-State Seal" title="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Stat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5FC56AD1" w14:textId="0EAF60E4" w:rsidR="006B5B7F" w:rsidRPr="0009384F" w:rsidRDefault="002D25DF" w:rsidP="006B5B7F">
      <w:pPr>
        <w:widowControl w:val="0"/>
        <w:kinsoku w:val="0"/>
        <w:spacing w:before="216"/>
        <w:jc w:val="center"/>
        <w:rPr>
          <w:rFonts w:ascii="Lucida Bright" w:hAnsi="Lucida Bright"/>
          <w:spacing w:val="-2"/>
          <w:sz w:val="24"/>
        </w:rPr>
      </w:pPr>
      <w:r>
        <w:rPr>
          <w:rFonts w:ascii="Lucida Bright" w:hAnsi="Lucida Bright"/>
          <w:sz w:val="24"/>
          <w:u w:val="single"/>
        </w:rPr>
        <w:t xml:space="preserve">TPDES </w:t>
      </w:r>
      <w:r w:rsidR="006B5B7F" w:rsidRPr="0009384F">
        <w:rPr>
          <w:rFonts w:ascii="Lucida Bright" w:hAnsi="Lucida Bright"/>
          <w:sz w:val="24"/>
          <w:u w:val="single"/>
        </w:rPr>
        <w:t xml:space="preserve">GENERAL PERMIT TO </w:t>
      </w:r>
      <w:r w:rsidR="00286EAA" w:rsidRPr="0009384F">
        <w:rPr>
          <w:rFonts w:ascii="Lucida Bright" w:hAnsi="Lucida Bright"/>
          <w:sz w:val="24"/>
          <w:u w:val="single"/>
        </w:rPr>
        <w:t xml:space="preserve">DISCHARGE </w:t>
      </w:r>
      <w:r w:rsidR="00A14B3B" w:rsidRPr="0009384F">
        <w:rPr>
          <w:rFonts w:ascii="Lucida Bright" w:hAnsi="Lucida Bright"/>
          <w:sz w:val="24"/>
          <w:u w:val="single"/>
        </w:rPr>
        <w:t xml:space="preserve">WASTEWATER </w:t>
      </w:r>
      <w:r w:rsidR="00AB7909" w:rsidRPr="0009384F">
        <w:rPr>
          <w:rFonts w:ascii="Lucida Bright" w:hAnsi="Lucida Bright"/>
          <w:sz w:val="24"/>
          <w:u w:val="single"/>
        </w:rPr>
        <w:t>ASSOCIATED WITH</w:t>
      </w:r>
      <w:r w:rsidR="00A14B3B" w:rsidRPr="0009384F">
        <w:rPr>
          <w:rFonts w:ascii="Lucida Bright" w:hAnsi="Lucida Bright"/>
          <w:sz w:val="24"/>
          <w:u w:val="single"/>
        </w:rPr>
        <w:t xml:space="preserve"> OIL AND GAS EXTRACTION </w:t>
      </w:r>
      <w:r w:rsidR="00AB7909" w:rsidRPr="0009384F">
        <w:rPr>
          <w:rFonts w:ascii="Lucida Bright" w:hAnsi="Lucida Bright"/>
          <w:sz w:val="24"/>
          <w:u w:val="single"/>
        </w:rPr>
        <w:t>ACTIVITIES</w:t>
      </w:r>
      <w:r w:rsidR="006B5B7F" w:rsidRPr="0009384F">
        <w:rPr>
          <w:rFonts w:ascii="Lucida Bright" w:hAnsi="Lucida Bright" w:cs="Bookman Old Style"/>
          <w:spacing w:val="-9"/>
          <w:sz w:val="24"/>
          <w:u w:val="single"/>
        </w:rPr>
        <w:br/>
      </w:r>
      <w:r w:rsidR="006B5B7F" w:rsidRPr="0009384F">
        <w:rPr>
          <w:rFonts w:ascii="Lucida Bright" w:hAnsi="Lucida Bright"/>
          <w:spacing w:val="-4"/>
          <w:sz w:val="24"/>
        </w:rPr>
        <w:t xml:space="preserve">under provisions of </w:t>
      </w:r>
      <w:r w:rsidR="006B5B7F" w:rsidRPr="0009384F">
        <w:rPr>
          <w:rFonts w:ascii="Lucida Bright" w:hAnsi="Lucida Bright"/>
          <w:spacing w:val="-3"/>
          <w:sz w:val="24"/>
        </w:rPr>
        <w:t>Section 402 of the Clean Water Act</w:t>
      </w:r>
      <w:r w:rsidR="006B5B7F" w:rsidRPr="0009384F">
        <w:rPr>
          <w:rFonts w:ascii="Lucida Bright" w:hAnsi="Lucida Bright"/>
          <w:spacing w:val="-3"/>
          <w:sz w:val="24"/>
        </w:rPr>
        <w:br/>
      </w:r>
      <w:r w:rsidR="006B5B7F" w:rsidRPr="0009384F">
        <w:rPr>
          <w:rFonts w:ascii="Lucida Bright" w:hAnsi="Lucida Bright"/>
          <w:spacing w:val="-2"/>
          <w:sz w:val="24"/>
        </w:rPr>
        <w:t>and Chapter 26 of the Texas Water Code</w:t>
      </w:r>
    </w:p>
    <w:p w14:paraId="339FB123" w14:textId="52FA7036" w:rsidR="006B5B7F" w:rsidRPr="0009384F" w:rsidRDefault="006B5B7F" w:rsidP="006B5B7F">
      <w:pPr>
        <w:widowControl w:val="0"/>
        <w:kinsoku w:val="0"/>
        <w:spacing w:before="216"/>
        <w:jc w:val="center"/>
        <w:rPr>
          <w:rFonts w:ascii="Lucida Bright" w:hAnsi="Lucida Bright"/>
          <w:spacing w:val="-2"/>
          <w:sz w:val="24"/>
        </w:rPr>
      </w:pPr>
      <w:r w:rsidRPr="0009384F">
        <w:rPr>
          <w:rFonts w:ascii="Lucida Bright" w:hAnsi="Lucida Bright"/>
          <w:spacing w:val="-2"/>
          <w:sz w:val="24"/>
        </w:rPr>
        <w:t xml:space="preserve">This </w:t>
      </w:r>
      <w:r w:rsidR="002D25DF">
        <w:rPr>
          <w:rFonts w:ascii="Lucida Bright" w:hAnsi="Lucida Bright"/>
          <w:spacing w:val="-2"/>
          <w:sz w:val="24"/>
        </w:rPr>
        <w:t xml:space="preserve">TPDES </w:t>
      </w:r>
      <w:r w:rsidR="00A14B3B" w:rsidRPr="0009384F">
        <w:rPr>
          <w:rFonts w:ascii="Lucida Bright" w:hAnsi="Lucida Bright"/>
          <w:spacing w:val="-2"/>
          <w:sz w:val="24"/>
        </w:rPr>
        <w:t xml:space="preserve">general </w:t>
      </w:r>
      <w:r w:rsidRPr="0009384F">
        <w:rPr>
          <w:rFonts w:ascii="Lucida Bright" w:hAnsi="Lucida Bright"/>
          <w:spacing w:val="-2"/>
          <w:sz w:val="24"/>
        </w:rPr>
        <w:t xml:space="preserve">permit </w:t>
      </w:r>
      <w:r w:rsidR="00775C99" w:rsidRPr="0009384F">
        <w:rPr>
          <w:rFonts w:ascii="Lucida Bright" w:hAnsi="Lucida Bright"/>
          <w:spacing w:val="-2"/>
          <w:sz w:val="24"/>
        </w:rPr>
        <w:t xml:space="preserve">supersedes </w:t>
      </w:r>
      <w:r w:rsidR="00D40D34" w:rsidRPr="0009384F">
        <w:rPr>
          <w:rFonts w:ascii="Lucida Bright" w:hAnsi="Lucida Bright"/>
          <w:spacing w:val="-2"/>
          <w:sz w:val="24"/>
        </w:rPr>
        <w:t>and replaces</w:t>
      </w:r>
    </w:p>
    <w:p w14:paraId="105B640F" w14:textId="731694A9" w:rsidR="0095738A" w:rsidRPr="0009384F" w:rsidRDefault="00A14B3B" w:rsidP="006B5B7F">
      <w:pPr>
        <w:tabs>
          <w:tab w:val="left" w:pos="1530"/>
        </w:tabs>
        <w:jc w:val="center"/>
        <w:rPr>
          <w:rFonts w:ascii="Lucida Bright" w:hAnsi="Lucida Bright"/>
          <w:szCs w:val="22"/>
        </w:rPr>
      </w:pPr>
      <w:r w:rsidRPr="0009384F">
        <w:rPr>
          <w:rFonts w:ascii="Lucida Bright" w:hAnsi="Lucida Bright"/>
          <w:spacing w:val="-2"/>
          <w:sz w:val="24"/>
        </w:rPr>
        <w:t>NPDES</w:t>
      </w:r>
      <w:r w:rsidR="006B5B7F" w:rsidRPr="0009384F">
        <w:rPr>
          <w:rFonts w:ascii="Lucida Bright" w:hAnsi="Lucida Bright"/>
          <w:spacing w:val="-2"/>
          <w:sz w:val="24"/>
        </w:rPr>
        <w:t xml:space="preserve"> General Permit No. TXG</w:t>
      </w:r>
      <w:r w:rsidRPr="0009384F">
        <w:rPr>
          <w:rFonts w:ascii="Lucida Bright" w:hAnsi="Lucida Bright"/>
          <w:spacing w:val="-2"/>
          <w:sz w:val="24"/>
        </w:rPr>
        <w:t>26</w:t>
      </w:r>
      <w:r w:rsidR="006B5B7F" w:rsidRPr="0009384F">
        <w:rPr>
          <w:rFonts w:ascii="Lucida Bright" w:hAnsi="Lucida Bright"/>
          <w:spacing w:val="-2"/>
          <w:sz w:val="24"/>
        </w:rPr>
        <w:t xml:space="preserve">0000 </w:t>
      </w:r>
      <w:r w:rsidR="009B1BE1" w:rsidRPr="0009384F">
        <w:rPr>
          <w:rFonts w:ascii="Lucida Bright" w:hAnsi="Lucida Bright"/>
          <w:spacing w:val="-2"/>
          <w:sz w:val="24"/>
        </w:rPr>
        <w:t xml:space="preserve">effective </w:t>
      </w:r>
      <w:r w:rsidR="006B5B7F" w:rsidRPr="0009384F">
        <w:rPr>
          <w:rFonts w:ascii="Lucida Bright" w:hAnsi="Lucida Bright"/>
          <w:spacing w:val="-2"/>
          <w:sz w:val="24"/>
        </w:rPr>
        <w:t xml:space="preserve">on </w:t>
      </w:r>
      <w:r w:rsidRPr="0009384F">
        <w:rPr>
          <w:rFonts w:ascii="Lucida Bright" w:hAnsi="Lucida Bright"/>
          <w:spacing w:val="-2"/>
          <w:sz w:val="24"/>
        </w:rPr>
        <w:t>February 8, 2012 and NPDES General Permit No. TXG330000 effective on September 11, 2014</w:t>
      </w:r>
      <w:r w:rsidR="006B5B7F" w:rsidRPr="0009384F">
        <w:rPr>
          <w:rFonts w:ascii="Lucida Bright" w:hAnsi="Lucida Bright"/>
          <w:spacing w:val="-2"/>
          <w:sz w:val="24"/>
        </w:rPr>
        <w:t>.</w:t>
      </w:r>
    </w:p>
    <w:p w14:paraId="1D1A4CD9" w14:textId="7F7A73B8" w:rsidR="0095738A" w:rsidRPr="0009384F" w:rsidRDefault="00C74193" w:rsidP="000F32AC">
      <w:pPr>
        <w:tabs>
          <w:tab w:val="left" w:pos="1530"/>
        </w:tabs>
        <w:spacing w:before="240"/>
        <w:jc w:val="left"/>
        <w:rPr>
          <w:rFonts w:ascii="Lucida Bright" w:hAnsi="Lucida Bright"/>
          <w:sz w:val="24"/>
        </w:rPr>
      </w:pPr>
      <w:r w:rsidRPr="0009384F">
        <w:rPr>
          <w:rFonts w:ascii="Lucida Bright" w:hAnsi="Lucida Bright"/>
          <w:sz w:val="24"/>
        </w:rPr>
        <w:t xml:space="preserve">Wastewater </w:t>
      </w:r>
      <w:r w:rsidR="00757471">
        <w:rPr>
          <w:rFonts w:ascii="Lucida Bright" w:hAnsi="Lucida Bright"/>
          <w:sz w:val="24"/>
        </w:rPr>
        <w:t>a</w:t>
      </w:r>
      <w:r w:rsidR="00081C7A" w:rsidRPr="0009384F">
        <w:rPr>
          <w:rFonts w:ascii="Lucida Bright" w:hAnsi="Lucida Bright"/>
          <w:sz w:val="24"/>
        </w:rPr>
        <w:t>ssociated with o</w:t>
      </w:r>
      <w:r w:rsidRPr="0009384F">
        <w:rPr>
          <w:rFonts w:ascii="Lucida Bright" w:hAnsi="Lucida Bright"/>
          <w:sz w:val="24"/>
        </w:rPr>
        <w:t xml:space="preserve">il and gas extraction activities </w:t>
      </w:r>
      <w:r w:rsidR="0095738A" w:rsidRPr="0009384F">
        <w:rPr>
          <w:rFonts w:ascii="Lucida Bright" w:hAnsi="Lucida Bright"/>
          <w:sz w:val="24"/>
        </w:rPr>
        <w:t>located in the State of Texas</w:t>
      </w:r>
      <w:r w:rsidR="00757471">
        <w:rPr>
          <w:rFonts w:ascii="Lucida Bright" w:hAnsi="Lucida Bright"/>
          <w:sz w:val="24"/>
        </w:rPr>
        <w:t>,</w:t>
      </w:r>
    </w:p>
    <w:p w14:paraId="1502D98E" w14:textId="621E420D" w:rsidR="0095738A" w:rsidRPr="0009384F" w:rsidRDefault="0095738A" w:rsidP="000F32AC">
      <w:pPr>
        <w:tabs>
          <w:tab w:val="left" w:pos="1530"/>
        </w:tabs>
        <w:spacing w:before="240"/>
        <w:jc w:val="left"/>
        <w:rPr>
          <w:rFonts w:ascii="Lucida Bright" w:hAnsi="Lucida Bright"/>
          <w:sz w:val="24"/>
        </w:rPr>
      </w:pPr>
      <w:r w:rsidRPr="0009384F">
        <w:rPr>
          <w:rFonts w:ascii="Lucida Bright" w:hAnsi="Lucida Bright"/>
          <w:sz w:val="24"/>
        </w:rPr>
        <w:t xml:space="preserve">may be discharged </w:t>
      </w:r>
      <w:r w:rsidR="00757471">
        <w:rPr>
          <w:rFonts w:ascii="Lucida Bright" w:hAnsi="Lucida Bright"/>
          <w:sz w:val="24"/>
        </w:rPr>
        <w:t>i</w:t>
      </w:r>
      <w:r w:rsidRPr="0009384F">
        <w:rPr>
          <w:rFonts w:ascii="Lucida Bright" w:hAnsi="Lucida Bright"/>
          <w:sz w:val="24"/>
        </w:rPr>
        <w:t xml:space="preserve">nto water in the state, including </w:t>
      </w:r>
      <w:r w:rsidR="00757471">
        <w:rPr>
          <w:rFonts w:ascii="Lucida Bright" w:hAnsi="Lucida Bright"/>
          <w:sz w:val="24"/>
        </w:rPr>
        <w:t xml:space="preserve">receiving waters with </w:t>
      </w:r>
      <w:r w:rsidRPr="0009384F">
        <w:rPr>
          <w:rFonts w:ascii="Lucida Bright" w:hAnsi="Lucida Bright"/>
          <w:sz w:val="24"/>
        </w:rPr>
        <w:t xml:space="preserve">exceptional, high, intermediate, limited or </w:t>
      </w:r>
      <w:r w:rsidR="00742A2D" w:rsidRPr="0009384F">
        <w:rPr>
          <w:rFonts w:ascii="Lucida Bright" w:hAnsi="Lucida Bright"/>
          <w:sz w:val="24"/>
        </w:rPr>
        <w:t>minimal</w:t>
      </w:r>
      <w:r w:rsidRPr="0009384F">
        <w:rPr>
          <w:rFonts w:ascii="Lucida Bright" w:hAnsi="Lucida Bright"/>
          <w:sz w:val="24"/>
        </w:rPr>
        <w:t xml:space="preserve"> aquatic life use as designated in the</w:t>
      </w:r>
      <w:r w:rsidR="00742A2D" w:rsidRPr="0009384F">
        <w:rPr>
          <w:rFonts w:ascii="Lucida Bright" w:hAnsi="Lucida Bright"/>
          <w:sz w:val="24"/>
        </w:rPr>
        <w:t xml:space="preserve"> </w:t>
      </w:r>
      <w:r w:rsidRPr="0009384F">
        <w:rPr>
          <w:rFonts w:ascii="Lucida Bright" w:hAnsi="Lucida Bright"/>
          <w:sz w:val="24"/>
        </w:rPr>
        <w:t>Texas Surface Water Quality Standards</w:t>
      </w:r>
      <w:r w:rsidR="0031527A" w:rsidRPr="0009384F">
        <w:rPr>
          <w:rFonts w:ascii="Lucida Bright" w:hAnsi="Lucida Bright"/>
          <w:sz w:val="24"/>
        </w:rPr>
        <w:t>,</w:t>
      </w:r>
    </w:p>
    <w:p w14:paraId="2960E352" w14:textId="1819455C" w:rsidR="0095738A" w:rsidRPr="0009384F" w:rsidRDefault="0095738A" w:rsidP="000F32AC">
      <w:pPr>
        <w:tabs>
          <w:tab w:val="left" w:pos="1530"/>
        </w:tabs>
        <w:spacing w:before="240"/>
        <w:jc w:val="left"/>
        <w:rPr>
          <w:rFonts w:ascii="Lucida Bright" w:hAnsi="Lucida Bright"/>
          <w:sz w:val="24"/>
        </w:rPr>
      </w:pPr>
      <w:r w:rsidRPr="0009384F">
        <w:rPr>
          <w:rFonts w:ascii="Lucida Bright" w:hAnsi="Lucida Bright"/>
          <w:sz w:val="24"/>
        </w:rPr>
        <w:t xml:space="preserve">only according to effluent limitations, monitoring requirements and other conditions set forth in this </w:t>
      </w:r>
      <w:r w:rsidR="002D25DF">
        <w:rPr>
          <w:rFonts w:ascii="Lucida Bright" w:hAnsi="Lucida Bright"/>
          <w:sz w:val="24"/>
        </w:rPr>
        <w:t xml:space="preserve">TPDES </w:t>
      </w:r>
      <w:r w:rsidRPr="0009384F">
        <w:rPr>
          <w:rFonts w:ascii="Lucida Bright" w:hAnsi="Lucida Bright"/>
          <w:sz w:val="24"/>
        </w:rPr>
        <w:t>general permit, as well as the rules of the Texas Commission on Environmental Quality (TCEQ</w:t>
      </w:r>
      <w:r w:rsidR="0031527A" w:rsidRPr="0009384F">
        <w:rPr>
          <w:rFonts w:ascii="Lucida Bright" w:hAnsi="Lucida Bright"/>
          <w:sz w:val="24"/>
        </w:rPr>
        <w:t xml:space="preserve"> or Commission</w:t>
      </w:r>
      <w:r w:rsidRPr="0009384F">
        <w:rPr>
          <w:rFonts w:ascii="Lucida Bright" w:hAnsi="Lucida Bright"/>
          <w:sz w:val="24"/>
        </w:rPr>
        <w:t>), the laws of the State of Texas, and other orders of the TCEQ.</w:t>
      </w:r>
      <w:r w:rsidR="00A9031A">
        <w:rPr>
          <w:rFonts w:ascii="Lucida Bright" w:hAnsi="Lucida Bright"/>
          <w:sz w:val="24"/>
        </w:rPr>
        <w:t xml:space="preserve"> </w:t>
      </w:r>
      <w:r w:rsidRPr="0009384F">
        <w:rPr>
          <w:rFonts w:ascii="Lucida Bright" w:hAnsi="Lucida Bright"/>
          <w:sz w:val="24"/>
        </w:rPr>
        <w:t xml:space="preserve">The issuance of this </w:t>
      </w:r>
      <w:r w:rsidR="002D25DF">
        <w:rPr>
          <w:rFonts w:ascii="Lucida Bright" w:hAnsi="Lucida Bright"/>
          <w:sz w:val="24"/>
        </w:rPr>
        <w:t xml:space="preserve">TPDES </w:t>
      </w:r>
      <w:r w:rsidRPr="0009384F">
        <w:rPr>
          <w:rFonts w:ascii="Lucida Bright" w:hAnsi="Lucida Bright"/>
          <w:sz w:val="24"/>
        </w:rPr>
        <w:t xml:space="preserve">general permit does not grant the permittee the right to use private or public property for the conveyance of </w:t>
      </w:r>
      <w:r w:rsidR="00C74193" w:rsidRPr="0009384F">
        <w:rPr>
          <w:rFonts w:ascii="Lucida Bright" w:hAnsi="Lucida Bright"/>
          <w:sz w:val="24"/>
        </w:rPr>
        <w:t xml:space="preserve">wastewater </w:t>
      </w:r>
      <w:r w:rsidRPr="0009384F">
        <w:rPr>
          <w:rFonts w:ascii="Lucida Bright" w:hAnsi="Lucida Bright"/>
          <w:sz w:val="24"/>
        </w:rPr>
        <w:t>along the discharge route.</w:t>
      </w:r>
      <w:r w:rsidR="00A9031A">
        <w:rPr>
          <w:rFonts w:ascii="Lucida Bright" w:hAnsi="Lucida Bright"/>
          <w:sz w:val="24"/>
        </w:rPr>
        <w:t xml:space="preserve"> T</w:t>
      </w:r>
      <w:r w:rsidRPr="0009384F">
        <w:rPr>
          <w:rFonts w:ascii="Lucida Bright" w:hAnsi="Lucida Bright"/>
          <w:sz w:val="24"/>
        </w:rPr>
        <w:t>his includes</w:t>
      </w:r>
      <w:r w:rsidR="0031527A" w:rsidRPr="0009384F">
        <w:rPr>
          <w:rFonts w:ascii="Lucida Bright" w:hAnsi="Lucida Bright"/>
          <w:sz w:val="24"/>
        </w:rPr>
        <w:t>, but is not limited to,</w:t>
      </w:r>
      <w:r w:rsidRPr="0009384F">
        <w:rPr>
          <w:rFonts w:ascii="Lucida Bright" w:hAnsi="Lucida Bright"/>
          <w:sz w:val="24"/>
        </w:rPr>
        <w:t xml:space="preserve"> property belonging to any individual, partnership, corporation or other entity.</w:t>
      </w:r>
      <w:r w:rsidR="00A9031A">
        <w:rPr>
          <w:rFonts w:ascii="Lucida Bright" w:hAnsi="Lucida Bright"/>
          <w:sz w:val="24"/>
        </w:rPr>
        <w:t xml:space="preserve"> </w:t>
      </w:r>
      <w:r w:rsidR="00C22534">
        <w:rPr>
          <w:rFonts w:ascii="Lucida Bright" w:hAnsi="Lucida Bright"/>
          <w:sz w:val="24"/>
        </w:rPr>
        <w:t>T</w:t>
      </w:r>
      <w:r w:rsidRPr="0009384F">
        <w:rPr>
          <w:rFonts w:ascii="Lucida Bright" w:hAnsi="Lucida Bright"/>
          <w:sz w:val="24"/>
        </w:rPr>
        <w:t xml:space="preserve">his </w:t>
      </w:r>
      <w:r w:rsidR="002D25DF">
        <w:rPr>
          <w:rFonts w:ascii="Lucida Bright" w:hAnsi="Lucida Bright"/>
          <w:sz w:val="24"/>
        </w:rPr>
        <w:t xml:space="preserve">TPDES </w:t>
      </w:r>
      <w:r w:rsidRPr="0009384F">
        <w:rPr>
          <w:rFonts w:ascii="Lucida Bright" w:hAnsi="Lucida Bright"/>
          <w:sz w:val="24"/>
        </w:rPr>
        <w:t xml:space="preserve">general permit </w:t>
      </w:r>
      <w:r w:rsidR="00C22534">
        <w:rPr>
          <w:rFonts w:ascii="Lucida Bright" w:hAnsi="Lucida Bright"/>
          <w:sz w:val="24"/>
        </w:rPr>
        <w:t xml:space="preserve">neither </w:t>
      </w:r>
      <w:r w:rsidRPr="0009384F">
        <w:rPr>
          <w:rFonts w:ascii="Lucida Bright" w:hAnsi="Lucida Bright"/>
          <w:sz w:val="24"/>
        </w:rPr>
        <w:t>authorize</w:t>
      </w:r>
      <w:r w:rsidR="00C22534">
        <w:rPr>
          <w:rFonts w:ascii="Lucida Bright" w:hAnsi="Lucida Bright"/>
          <w:sz w:val="24"/>
        </w:rPr>
        <w:t>s</w:t>
      </w:r>
      <w:r w:rsidRPr="0009384F">
        <w:rPr>
          <w:rFonts w:ascii="Lucida Bright" w:hAnsi="Lucida Bright"/>
          <w:sz w:val="24"/>
        </w:rPr>
        <w:t xml:space="preserve"> any invasion of personal rights nor any violation of federal, state, or local laws or regulation</w:t>
      </w:r>
      <w:r w:rsidR="00A9031A">
        <w:rPr>
          <w:rFonts w:ascii="Lucida Bright" w:hAnsi="Lucida Bright"/>
          <w:sz w:val="24"/>
        </w:rPr>
        <w:t xml:space="preserve">s. </w:t>
      </w:r>
      <w:r w:rsidRPr="0009384F">
        <w:rPr>
          <w:rFonts w:ascii="Lucida Bright" w:hAnsi="Lucida Bright"/>
          <w:sz w:val="24"/>
        </w:rPr>
        <w:t>It is the responsibility of the permittee to acquire property rights as may be necessary to use the discharge route.</w:t>
      </w:r>
    </w:p>
    <w:p w14:paraId="04FD8640" w14:textId="75C44085" w:rsidR="0095738A" w:rsidRPr="0009384F" w:rsidRDefault="00F51414" w:rsidP="000F32AC">
      <w:pPr>
        <w:tabs>
          <w:tab w:val="left" w:pos="1530"/>
        </w:tabs>
        <w:spacing w:before="240"/>
        <w:jc w:val="left"/>
        <w:rPr>
          <w:rFonts w:ascii="Lucida Bright" w:hAnsi="Lucida Bright"/>
          <w:sz w:val="24"/>
        </w:rPr>
      </w:pPr>
      <w:r w:rsidRPr="0009384F">
        <w:rPr>
          <w:rFonts w:ascii="Lucida Bright" w:hAnsi="Lucida Bright"/>
          <w:sz w:val="24"/>
        </w:rPr>
        <w:t xml:space="preserve">This </w:t>
      </w:r>
      <w:r w:rsidR="002D25DF">
        <w:rPr>
          <w:rFonts w:ascii="Lucida Bright" w:hAnsi="Lucida Bright"/>
          <w:sz w:val="24"/>
        </w:rPr>
        <w:t xml:space="preserve">TPDES </w:t>
      </w:r>
      <w:r w:rsidRPr="0009384F">
        <w:rPr>
          <w:rFonts w:ascii="Lucida Bright" w:hAnsi="Lucida Bright"/>
          <w:sz w:val="24"/>
        </w:rPr>
        <w:t xml:space="preserve">general permit and the authorization contained herein shall expire at midnight </w:t>
      </w:r>
      <w:r w:rsidR="00C74193" w:rsidRPr="0009384F">
        <w:rPr>
          <w:rFonts w:ascii="Lucida Bright" w:hAnsi="Lucida Bright"/>
          <w:sz w:val="24"/>
        </w:rPr>
        <w:t>five years from the effective date</w:t>
      </w:r>
      <w:r w:rsidR="00052CA0" w:rsidRPr="0009384F">
        <w:rPr>
          <w:rFonts w:ascii="Lucida Bright" w:hAnsi="Lucida Bright"/>
          <w:sz w:val="24"/>
        </w:rPr>
        <w:t>.</w:t>
      </w:r>
    </w:p>
    <w:p w14:paraId="0D140757" w14:textId="2726840D" w:rsidR="00F51414" w:rsidRPr="0009384F" w:rsidRDefault="00F51414" w:rsidP="000F32AC">
      <w:pPr>
        <w:tabs>
          <w:tab w:val="left" w:pos="1530"/>
        </w:tabs>
        <w:spacing w:before="240"/>
        <w:jc w:val="left"/>
        <w:rPr>
          <w:rFonts w:ascii="Lucida Bright" w:hAnsi="Lucida Bright"/>
          <w:sz w:val="24"/>
        </w:rPr>
      </w:pPr>
      <w:r w:rsidRPr="0009384F">
        <w:rPr>
          <w:rFonts w:ascii="Lucida Bright" w:hAnsi="Lucida Bright"/>
          <w:sz w:val="24"/>
        </w:rPr>
        <w:t>EFFECTIVE DATE:</w:t>
      </w:r>
      <w:r w:rsidR="00A4308E" w:rsidRPr="0009384F">
        <w:rPr>
          <w:rFonts w:ascii="Lucida Bright" w:hAnsi="Lucida Bright"/>
          <w:sz w:val="24"/>
        </w:rPr>
        <w:t xml:space="preserve"> </w:t>
      </w:r>
    </w:p>
    <w:p w14:paraId="546A5006" w14:textId="12F9F9C3" w:rsidR="00F51414" w:rsidRPr="0009384F" w:rsidRDefault="00A36E67" w:rsidP="00A4308E">
      <w:pPr>
        <w:tabs>
          <w:tab w:val="left" w:pos="1530"/>
        </w:tabs>
        <w:jc w:val="left"/>
        <w:rPr>
          <w:rFonts w:ascii="Lucida Bright" w:hAnsi="Lucida Bright"/>
          <w:sz w:val="24"/>
        </w:rPr>
      </w:pPr>
      <w:r w:rsidRPr="0009384F">
        <w:rPr>
          <w:rFonts w:ascii="Lucida Bright" w:hAnsi="Lucida Bright"/>
          <w:sz w:val="24"/>
        </w:rPr>
        <w:t>ISSUED DATE:</w:t>
      </w:r>
      <w:r w:rsidR="00DE0155" w:rsidRPr="0009384F">
        <w:rPr>
          <w:rFonts w:ascii="Lucida Bright" w:hAnsi="Lucida Bright"/>
          <w:sz w:val="24"/>
        </w:rPr>
        <w:t xml:space="preserve"> </w:t>
      </w:r>
      <w:r w:rsidR="00FC769D" w:rsidRPr="0009384F">
        <w:rPr>
          <w:rFonts w:ascii="Lucida Bright" w:hAnsi="Lucida Bright"/>
          <w:sz w:val="24"/>
        </w:rPr>
        <w:t xml:space="preserve"> </w:t>
      </w:r>
    </w:p>
    <w:p w14:paraId="0D8CD198" w14:textId="77777777" w:rsidR="00A4308E" w:rsidRPr="0009384F" w:rsidRDefault="00A4308E" w:rsidP="00A4308E">
      <w:pPr>
        <w:tabs>
          <w:tab w:val="left" w:pos="1530"/>
        </w:tabs>
        <w:jc w:val="left"/>
        <w:rPr>
          <w:rFonts w:ascii="Lucida Bright" w:hAnsi="Lucida Bright"/>
          <w:sz w:val="24"/>
        </w:rPr>
      </w:pPr>
    </w:p>
    <w:p w14:paraId="6E517EC5" w14:textId="77777777" w:rsidR="00A4308E" w:rsidRPr="0009384F" w:rsidRDefault="00A4308E" w:rsidP="00A4308E">
      <w:pPr>
        <w:tabs>
          <w:tab w:val="left" w:pos="1530"/>
        </w:tabs>
        <w:spacing w:before="240"/>
        <w:ind w:left="4320"/>
        <w:jc w:val="left"/>
        <w:rPr>
          <w:rFonts w:ascii="Georgia" w:hAnsi="Georgia"/>
          <w:sz w:val="24"/>
        </w:rPr>
      </w:pPr>
      <w:r w:rsidRPr="0009384F">
        <w:rPr>
          <w:rFonts w:ascii="Georgia" w:hAnsi="Georgia"/>
          <w:sz w:val="24"/>
        </w:rPr>
        <w:t>___________________________</w:t>
      </w:r>
    </w:p>
    <w:p w14:paraId="47794181" w14:textId="77777777" w:rsidR="00F51414" w:rsidRPr="0009384F" w:rsidRDefault="00F51414" w:rsidP="00A4308E">
      <w:pPr>
        <w:tabs>
          <w:tab w:val="left" w:pos="4320"/>
        </w:tabs>
        <w:ind w:left="4320"/>
        <w:jc w:val="left"/>
        <w:rPr>
          <w:rFonts w:ascii="Lucida Bright" w:hAnsi="Lucida Bright"/>
          <w:sz w:val="24"/>
        </w:rPr>
      </w:pPr>
      <w:r w:rsidRPr="0009384F">
        <w:rPr>
          <w:rFonts w:ascii="Lucida Bright" w:hAnsi="Lucida Bright"/>
          <w:sz w:val="24"/>
        </w:rPr>
        <w:t>For the Commission</w:t>
      </w:r>
    </w:p>
    <w:p w14:paraId="11D2C81C" w14:textId="77777777" w:rsidR="00AD2397" w:rsidRPr="0009384F" w:rsidRDefault="00AD2397" w:rsidP="006B5B7F">
      <w:pPr>
        <w:tabs>
          <w:tab w:val="left" w:pos="1530"/>
        </w:tabs>
        <w:jc w:val="left"/>
        <w:rPr>
          <w:rFonts w:ascii="Lucida Bright" w:hAnsi="Lucida Bright"/>
          <w:sz w:val="24"/>
        </w:rPr>
        <w:sectPr w:rsidR="00AD2397" w:rsidRPr="0009384F">
          <w:pgSz w:w="12240" w:h="15840"/>
          <w:pgMar w:top="1440" w:right="1800" w:bottom="1440" w:left="1800" w:header="720" w:footer="720" w:gutter="0"/>
          <w:cols w:space="720"/>
          <w:docGrid w:linePitch="360"/>
        </w:sectPr>
      </w:pPr>
    </w:p>
    <w:p w14:paraId="5E539045" w14:textId="4906A511" w:rsidR="00291AF8" w:rsidRPr="0009384F" w:rsidRDefault="00291AF8" w:rsidP="00B92E28">
      <w:pPr>
        <w:pStyle w:val="TOC1"/>
      </w:pPr>
      <w:r w:rsidRPr="0009384F">
        <w:lastRenderedPageBreak/>
        <w:t xml:space="preserve">TPDES GENERAL PERMIT NUMBER </w:t>
      </w:r>
      <w:r w:rsidR="00081C7A" w:rsidRPr="0009384F">
        <w:t>TXG310000</w:t>
      </w:r>
      <w:r w:rsidRPr="0009384F">
        <w:t xml:space="preserve"> RELATING TO </w:t>
      </w:r>
      <w:r w:rsidR="00D35032" w:rsidRPr="0009384F">
        <w:t xml:space="preserve">DISCHARGES OF </w:t>
      </w:r>
      <w:r w:rsidR="00081C7A" w:rsidRPr="0009384F">
        <w:t>WASTEWATER ASSOCI</w:t>
      </w:r>
      <w:r w:rsidR="00D57DB0" w:rsidRPr="0009384F">
        <w:t>A</w:t>
      </w:r>
      <w:r w:rsidR="00081C7A" w:rsidRPr="0009384F">
        <w:t>TED WITH OIL AND GAS EXTRACTION ACTIVITIES</w:t>
      </w:r>
    </w:p>
    <w:sdt>
      <w:sdtPr>
        <w:rPr>
          <w:rFonts w:ascii="Lucida Bright" w:eastAsia="Times New Roman" w:hAnsi="Lucida Bright" w:cs="Times New Roman"/>
          <w:color w:val="auto"/>
          <w:sz w:val="22"/>
          <w:szCs w:val="24"/>
        </w:rPr>
        <w:id w:val="1765422592"/>
        <w:docPartObj>
          <w:docPartGallery w:val="Table of Contents"/>
          <w:docPartUnique/>
        </w:docPartObj>
      </w:sdtPr>
      <w:sdtEndPr>
        <w:rPr>
          <w:b/>
          <w:bCs/>
          <w:noProof/>
        </w:rPr>
      </w:sdtEndPr>
      <w:sdtContent>
        <w:p w14:paraId="46D28673" w14:textId="77777777" w:rsidR="007526E5" w:rsidRPr="0009384F" w:rsidRDefault="00195975">
          <w:pPr>
            <w:pStyle w:val="TOCHeading"/>
            <w:rPr>
              <w:rFonts w:ascii="Lucida Bright" w:hAnsi="Lucida Bright"/>
              <w:color w:val="auto"/>
            </w:rPr>
          </w:pPr>
          <w:r w:rsidRPr="0009384F">
            <w:rPr>
              <w:rFonts w:ascii="Lucida Bright" w:hAnsi="Lucida Bright"/>
              <w:color w:val="auto"/>
            </w:rPr>
            <w:t>Table of Contents</w:t>
          </w:r>
        </w:p>
        <w:p w14:paraId="7CC6F5AF" w14:textId="0F5BCD69" w:rsidR="00B92E28" w:rsidRDefault="007526E5" w:rsidP="00B92E28">
          <w:pPr>
            <w:pStyle w:val="TOC1"/>
            <w:rPr>
              <w:rFonts w:asciiTheme="minorHAnsi" w:eastAsiaTheme="minorEastAsia" w:hAnsiTheme="minorHAnsi" w:cstheme="minorBidi"/>
              <w:noProof/>
              <w:sz w:val="22"/>
              <w:szCs w:val="22"/>
            </w:rPr>
          </w:pPr>
          <w:r w:rsidRPr="0009384F">
            <w:fldChar w:fldCharType="begin"/>
          </w:r>
          <w:r w:rsidRPr="0009384F">
            <w:instrText xml:space="preserve"> TOC \o "1-3" \h \z \u </w:instrText>
          </w:r>
          <w:r w:rsidRPr="0009384F">
            <w:fldChar w:fldCharType="separate"/>
          </w:r>
          <w:hyperlink w:anchor="_Toc99705593" w:history="1">
            <w:r w:rsidR="00B92E28" w:rsidRPr="00D128EF">
              <w:rPr>
                <w:rStyle w:val="Hyperlink"/>
                <w:noProof/>
              </w:rPr>
              <w:t>Part I. Definitions</w:t>
            </w:r>
            <w:r w:rsidR="00B92E28">
              <w:rPr>
                <w:noProof/>
                <w:webHidden/>
              </w:rPr>
              <w:tab/>
            </w:r>
            <w:r w:rsidR="00B92E28">
              <w:rPr>
                <w:noProof/>
                <w:webHidden/>
              </w:rPr>
              <w:fldChar w:fldCharType="begin"/>
            </w:r>
            <w:r w:rsidR="00B92E28">
              <w:rPr>
                <w:noProof/>
                <w:webHidden/>
              </w:rPr>
              <w:instrText xml:space="preserve"> PAGEREF _Toc99705593 \h </w:instrText>
            </w:r>
            <w:r w:rsidR="00B92E28">
              <w:rPr>
                <w:noProof/>
                <w:webHidden/>
              </w:rPr>
            </w:r>
            <w:r w:rsidR="00B92E28">
              <w:rPr>
                <w:noProof/>
                <w:webHidden/>
              </w:rPr>
              <w:fldChar w:fldCharType="separate"/>
            </w:r>
            <w:r w:rsidR="00B92E28">
              <w:rPr>
                <w:noProof/>
                <w:webHidden/>
              </w:rPr>
              <w:t>3</w:t>
            </w:r>
            <w:r w:rsidR="00B92E28">
              <w:rPr>
                <w:noProof/>
                <w:webHidden/>
              </w:rPr>
              <w:fldChar w:fldCharType="end"/>
            </w:r>
          </w:hyperlink>
        </w:p>
        <w:p w14:paraId="77CC3F32" w14:textId="3DBE4AB4" w:rsidR="00B92E28" w:rsidRDefault="00B55583" w:rsidP="00B92E28">
          <w:pPr>
            <w:pStyle w:val="TOC1"/>
            <w:rPr>
              <w:rFonts w:asciiTheme="minorHAnsi" w:eastAsiaTheme="minorEastAsia" w:hAnsiTheme="minorHAnsi" w:cstheme="minorBidi"/>
              <w:noProof/>
              <w:sz w:val="22"/>
              <w:szCs w:val="22"/>
            </w:rPr>
          </w:pPr>
          <w:hyperlink w:anchor="_Toc99705594" w:history="1">
            <w:r w:rsidR="00B92E28" w:rsidRPr="00D128EF">
              <w:rPr>
                <w:rStyle w:val="Hyperlink"/>
                <w:noProof/>
              </w:rPr>
              <w:t>Part II. Permit Applicability and Authorization</w:t>
            </w:r>
            <w:r w:rsidR="00B92E28">
              <w:rPr>
                <w:noProof/>
                <w:webHidden/>
              </w:rPr>
              <w:tab/>
            </w:r>
            <w:r w:rsidR="00B92E28">
              <w:rPr>
                <w:noProof/>
                <w:webHidden/>
              </w:rPr>
              <w:fldChar w:fldCharType="begin"/>
            </w:r>
            <w:r w:rsidR="00B92E28">
              <w:rPr>
                <w:noProof/>
                <w:webHidden/>
              </w:rPr>
              <w:instrText xml:space="preserve"> PAGEREF _Toc99705594 \h </w:instrText>
            </w:r>
            <w:r w:rsidR="00B92E28">
              <w:rPr>
                <w:noProof/>
                <w:webHidden/>
              </w:rPr>
            </w:r>
            <w:r w:rsidR="00B92E28">
              <w:rPr>
                <w:noProof/>
                <w:webHidden/>
              </w:rPr>
              <w:fldChar w:fldCharType="separate"/>
            </w:r>
            <w:r w:rsidR="00B92E28">
              <w:rPr>
                <w:noProof/>
                <w:webHidden/>
              </w:rPr>
              <w:t>11</w:t>
            </w:r>
            <w:r w:rsidR="00B92E28">
              <w:rPr>
                <w:noProof/>
                <w:webHidden/>
              </w:rPr>
              <w:fldChar w:fldCharType="end"/>
            </w:r>
          </w:hyperlink>
        </w:p>
        <w:p w14:paraId="71A14E7B" w14:textId="0AD887B7" w:rsidR="00B92E28" w:rsidRDefault="00B55583" w:rsidP="00B92E28">
          <w:pPr>
            <w:pStyle w:val="TOC2"/>
            <w:rPr>
              <w:rFonts w:asciiTheme="minorHAnsi" w:eastAsiaTheme="minorEastAsia" w:hAnsiTheme="minorHAnsi" w:cstheme="minorBidi"/>
              <w:noProof/>
              <w:szCs w:val="22"/>
            </w:rPr>
          </w:pPr>
          <w:hyperlink w:anchor="_Toc99705595" w:history="1">
            <w:r w:rsidR="00B92E28" w:rsidRPr="00D128EF">
              <w:rPr>
                <w:rStyle w:val="Hyperlink"/>
                <w:noProof/>
              </w:rPr>
              <w:t>Section A. Discharges Authorized</w:t>
            </w:r>
            <w:r w:rsidR="00B92E28">
              <w:rPr>
                <w:noProof/>
                <w:webHidden/>
              </w:rPr>
              <w:tab/>
            </w:r>
            <w:r w:rsidR="00B92E28">
              <w:rPr>
                <w:noProof/>
                <w:webHidden/>
              </w:rPr>
              <w:fldChar w:fldCharType="begin"/>
            </w:r>
            <w:r w:rsidR="00B92E28">
              <w:rPr>
                <w:noProof/>
                <w:webHidden/>
              </w:rPr>
              <w:instrText xml:space="preserve"> PAGEREF _Toc99705595 \h </w:instrText>
            </w:r>
            <w:r w:rsidR="00B92E28">
              <w:rPr>
                <w:noProof/>
                <w:webHidden/>
              </w:rPr>
            </w:r>
            <w:r w:rsidR="00B92E28">
              <w:rPr>
                <w:noProof/>
                <w:webHidden/>
              </w:rPr>
              <w:fldChar w:fldCharType="separate"/>
            </w:r>
            <w:r w:rsidR="00B92E28">
              <w:rPr>
                <w:noProof/>
                <w:webHidden/>
              </w:rPr>
              <w:t>11</w:t>
            </w:r>
            <w:r w:rsidR="00B92E28">
              <w:rPr>
                <w:noProof/>
                <w:webHidden/>
              </w:rPr>
              <w:fldChar w:fldCharType="end"/>
            </w:r>
          </w:hyperlink>
        </w:p>
        <w:p w14:paraId="544CC57C" w14:textId="00E835C4" w:rsidR="00B92E28" w:rsidRDefault="00B55583" w:rsidP="00B92E28">
          <w:pPr>
            <w:pStyle w:val="TOC2"/>
            <w:rPr>
              <w:rFonts w:asciiTheme="minorHAnsi" w:eastAsiaTheme="minorEastAsia" w:hAnsiTheme="minorHAnsi" w:cstheme="minorBidi"/>
              <w:noProof/>
              <w:szCs w:val="22"/>
            </w:rPr>
          </w:pPr>
          <w:hyperlink w:anchor="_Toc99705596" w:history="1">
            <w:r w:rsidR="00B92E28" w:rsidRPr="00D128EF">
              <w:rPr>
                <w:rStyle w:val="Hyperlink"/>
                <w:noProof/>
              </w:rPr>
              <w:t>Section B. Limitations on Authorization</w:t>
            </w:r>
            <w:r w:rsidR="00B92E28">
              <w:rPr>
                <w:noProof/>
                <w:webHidden/>
              </w:rPr>
              <w:tab/>
            </w:r>
            <w:r w:rsidR="00B92E28">
              <w:rPr>
                <w:noProof/>
                <w:webHidden/>
              </w:rPr>
              <w:fldChar w:fldCharType="begin"/>
            </w:r>
            <w:r w:rsidR="00B92E28">
              <w:rPr>
                <w:noProof/>
                <w:webHidden/>
              </w:rPr>
              <w:instrText xml:space="preserve"> PAGEREF _Toc99705596 \h </w:instrText>
            </w:r>
            <w:r w:rsidR="00B92E28">
              <w:rPr>
                <w:noProof/>
                <w:webHidden/>
              </w:rPr>
            </w:r>
            <w:r w:rsidR="00B92E28">
              <w:rPr>
                <w:noProof/>
                <w:webHidden/>
              </w:rPr>
              <w:fldChar w:fldCharType="separate"/>
            </w:r>
            <w:r w:rsidR="00B92E28">
              <w:rPr>
                <w:noProof/>
                <w:webHidden/>
              </w:rPr>
              <w:t>11</w:t>
            </w:r>
            <w:r w:rsidR="00B92E28">
              <w:rPr>
                <w:noProof/>
                <w:webHidden/>
              </w:rPr>
              <w:fldChar w:fldCharType="end"/>
            </w:r>
          </w:hyperlink>
        </w:p>
        <w:p w14:paraId="2041092E" w14:textId="09CF209D" w:rsidR="00B92E28" w:rsidRDefault="00B55583" w:rsidP="00B92E28">
          <w:pPr>
            <w:pStyle w:val="TOC2"/>
            <w:rPr>
              <w:rFonts w:asciiTheme="minorHAnsi" w:eastAsiaTheme="minorEastAsia" w:hAnsiTheme="minorHAnsi" w:cstheme="minorBidi"/>
              <w:noProof/>
              <w:szCs w:val="22"/>
            </w:rPr>
          </w:pPr>
          <w:hyperlink w:anchor="_Toc99705597" w:history="1">
            <w:r w:rsidR="00B92E28" w:rsidRPr="00D128EF">
              <w:rPr>
                <w:rStyle w:val="Hyperlink"/>
                <w:noProof/>
              </w:rPr>
              <w:t>Section C. Application for Authorization</w:t>
            </w:r>
            <w:r w:rsidR="00B92E28">
              <w:rPr>
                <w:noProof/>
                <w:webHidden/>
              </w:rPr>
              <w:tab/>
            </w:r>
            <w:r w:rsidR="00B92E28">
              <w:rPr>
                <w:noProof/>
                <w:webHidden/>
              </w:rPr>
              <w:fldChar w:fldCharType="begin"/>
            </w:r>
            <w:r w:rsidR="00B92E28">
              <w:rPr>
                <w:noProof/>
                <w:webHidden/>
              </w:rPr>
              <w:instrText xml:space="preserve"> PAGEREF _Toc99705597 \h </w:instrText>
            </w:r>
            <w:r w:rsidR="00B92E28">
              <w:rPr>
                <w:noProof/>
                <w:webHidden/>
              </w:rPr>
            </w:r>
            <w:r w:rsidR="00B92E28">
              <w:rPr>
                <w:noProof/>
                <w:webHidden/>
              </w:rPr>
              <w:fldChar w:fldCharType="separate"/>
            </w:r>
            <w:r w:rsidR="00B92E28">
              <w:rPr>
                <w:noProof/>
                <w:webHidden/>
              </w:rPr>
              <w:t>14</w:t>
            </w:r>
            <w:r w:rsidR="00B92E28">
              <w:rPr>
                <w:noProof/>
                <w:webHidden/>
              </w:rPr>
              <w:fldChar w:fldCharType="end"/>
            </w:r>
          </w:hyperlink>
        </w:p>
        <w:p w14:paraId="7A09E919" w14:textId="4536CE1A" w:rsidR="00B92E28" w:rsidRDefault="00B55583" w:rsidP="00B92E28">
          <w:pPr>
            <w:pStyle w:val="TOC2"/>
            <w:rPr>
              <w:rFonts w:asciiTheme="minorHAnsi" w:eastAsiaTheme="minorEastAsia" w:hAnsiTheme="minorHAnsi" w:cstheme="minorBidi"/>
              <w:noProof/>
              <w:szCs w:val="22"/>
            </w:rPr>
          </w:pPr>
          <w:hyperlink w:anchor="_Toc99705598" w:history="1">
            <w:r w:rsidR="00B92E28" w:rsidRPr="00D128EF">
              <w:rPr>
                <w:rStyle w:val="Hyperlink"/>
                <w:noProof/>
              </w:rPr>
              <w:t>Section D. Termination of Authorization</w:t>
            </w:r>
            <w:r w:rsidR="00B92E28">
              <w:rPr>
                <w:noProof/>
                <w:webHidden/>
              </w:rPr>
              <w:tab/>
            </w:r>
            <w:r w:rsidR="00B92E28">
              <w:rPr>
                <w:noProof/>
                <w:webHidden/>
              </w:rPr>
              <w:fldChar w:fldCharType="begin"/>
            </w:r>
            <w:r w:rsidR="00B92E28">
              <w:rPr>
                <w:noProof/>
                <w:webHidden/>
              </w:rPr>
              <w:instrText xml:space="preserve"> PAGEREF _Toc99705598 \h </w:instrText>
            </w:r>
            <w:r w:rsidR="00B92E28">
              <w:rPr>
                <w:noProof/>
                <w:webHidden/>
              </w:rPr>
            </w:r>
            <w:r w:rsidR="00B92E28">
              <w:rPr>
                <w:noProof/>
                <w:webHidden/>
              </w:rPr>
              <w:fldChar w:fldCharType="separate"/>
            </w:r>
            <w:r w:rsidR="00B92E28">
              <w:rPr>
                <w:noProof/>
                <w:webHidden/>
              </w:rPr>
              <w:t>16</w:t>
            </w:r>
            <w:r w:rsidR="00B92E28">
              <w:rPr>
                <w:noProof/>
                <w:webHidden/>
              </w:rPr>
              <w:fldChar w:fldCharType="end"/>
            </w:r>
          </w:hyperlink>
        </w:p>
        <w:p w14:paraId="6940578B" w14:textId="67345DB7" w:rsidR="00B92E28" w:rsidRDefault="00B55583" w:rsidP="00B92E28">
          <w:pPr>
            <w:pStyle w:val="TOC2"/>
            <w:rPr>
              <w:rFonts w:asciiTheme="minorHAnsi" w:eastAsiaTheme="minorEastAsia" w:hAnsiTheme="minorHAnsi" w:cstheme="minorBidi"/>
              <w:noProof/>
              <w:szCs w:val="22"/>
            </w:rPr>
          </w:pPr>
          <w:hyperlink w:anchor="_Toc99705599" w:history="1">
            <w:r w:rsidR="00B92E28" w:rsidRPr="00D128EF">
              <w:rPr>
                <w:rStyle w:val="Hyperlink"/>
                <w:noProof/>
              </w:rPr>
              <w:t>Section E. Authorization Under an Individual TPDES Permit</w:t>
            </w:r>
            <w:r w:rsidR="00B92E28">
              <w:rPr>
                <w:noProof/>
                <w:webHidden/>
              </w:rPr>
              <w:tab/>
            </w:r>
            <w:r w:rsidR="00B92E28">
              <w:rPr>
                <w:noProof/>
                <w:webHidden/>
              </w:rPr>
              <w:fldChar w:fldCharType="begin"/>
            </w:r>
            <w:r w:rsidR="00B92E28">
              <w:rPr>
                <w:noProof/>
                <w:webHidden/>
              </w:rPr>
              <w:instrText xml:space="preserve"> PAGEREF _Toc99705599 \h </w:instrText>
            </w:r>
            <w:r w:rsidR="00B92E28">
              <w:rPr>
                <w:noProof/>
                <w:webHidden/>
              </w:rPr>
            </w:r>
            <w:r w:rsidR="00B92E28">
              <w:rPr>
                <w:noProof/>
                <w:webHidden/>
              </w:rPr>
              <w:fldChar w:fldCharType="separate"/>
            </w:r>
            <w:r w:rsidR="00B92E28">
              <w:rPr>
                <w:noProof/>
                <w:webHidden/>
              </w:rPr>
              <w:t>16</w:t>
            </w:r>
            <w:r w:rsidR="00B92E28">
              <w:rPr>
                <w:noProof/>
                <w:webHidden/>
              </w:rPr>
              <w:fldChar w:fldCharType="end"/>
            </w:r>
          </w:hyperlink>
        </w:p>
        <w:p w14:paraId="646B6C40" w14:textId="6CCFA7FC" w:rsidR="00B92E28" w:rsidRDefault="00B55583" w:rsidP="00B92E28">
          <w:pPr>
            <w:pStyle w:val="TOC2"/>
            <w:rPr>
              <w:rFonts w:asciiTheme="minorHAnsi" w:eastAsiaTheme="minorEastAsia" w:hAnsiTheme="minorHAnsi" w:cstheme="minorBidi"/>
              <w:noProof/>
              <w:szCs w:val="22"/>
            </w:rPr>
          </w:pPr>
          <w:hyperlink w:anchor="_Toc99705600" w:history="1">
            <w:r w:rsidR="00B92E28" w:rsidRPr="00D128EF">
              <w:rPr>
                <w:rStyle w:val="Hyperlink"/>
                <w:noProof/>
              </w:rPr>
              <w:t>Section F. Permit Expiration</w:t>
            </w:r>
            <w:r w:rsidR="00B92E28">
              <w:rPr>
                <w:noProof/>
                <w:webHidden/>
              </w:rPr>
              <w:tab/>
            </w:r>
            <w:r w:rsidR="00B92E28">
              <w:rPr>
                <w:noProof/>
                <w:webHidden/>
              </w:rPr>
              <w:fldChar w:fldCharType="begin"/>
            </w:r>
            <w:r w:rsidR="00B92E28">
              <w:rPr>
                <w:noProof/>
                <w:webHidden/>
              </w:rPr>
              <w:instrText xml:space="preserve"> PAGEREF _Toc99705600 \h </w:instrText>
            </w:r>
            <w:r w:rsidR="00B92E28">
              <w:rPr>
                <w:noProof/>
                <w:webHidden/>
              </w:rPr>
            </w:r>
            <w:r w:rsidR="00B92E28">
              <w:rPr>
                <w:noProof/>
                <w:webHidden/>
              </w:rPr>
              <w:fldChar w:fldCharType="separate"/>
            </w:r>
            <w:r w:rsidR="00B92E28">
              <w:rPr>
                <w:noProof/>
                <w:webHidden/>
              </w:rPr>
              <w:t>17</w:t>
            </w:r>
            <w:r w:rsidR="00B92E28">
              <w:rPr>
                <w:noProof/>
                <w:webHidden/>
              </w:rPr>
              <w:fldChar w:fldCharType="end"/>
            </w:r>
          </w:hyperlink>
        </w:p>
        <w:p w14:paraId="0824BDA7" w14:textId="4E7995E4" w:rsidR="00B92E28" w:rsidRDefault="00B55583" w:rsidP="00B92E28">
          <w:pPr>
            <w:pStyle w:val="TOC1"/>
            <w:rPr>
              <w:rFonts w:asciiTheme="minorHAnsi" w:eastAsiaTheme="minorEastAsia" w:hAnsiTheme="minorHAnsi" w:cstheme="minorBidi"/>
              <w:noProof/>
              <w:sz w:val="22"/>
              <w:szCs w:val="22"/>
            </w:rPr>
          </w:pPr>
          <w:hyperlink w:anchor="_Toc99705601" w:history="1">
            <w:r w:rsidR="00B92E28" w:rsidRPr="00D128EF">
              <w:rPr>
                <w:rStyle w:val="Hyperlink"/>
                <w:noProof/>
              </w:rPr>
              <w:t>Part III. Permit Requirements</w:t>
            </w:r>
            <w:r w:rsidR="00B92E28">
              <w:rPr>
                <w:noProof/>
                <w:webHidden/>
              </w:rPr>
              <w:tab/>
            </w:r>
            <w:r w:rsidR="00B92E28">
              <w:rPr>
                <w:noProof/>
                <w:webHidden/>
              </w:rPr>
              <w:fldChar w:fldCharType="begin"/>
            </w:r>
            <w:r w:rsidR="00B92E28">
              <w:rPr>
                <w:noProof/>
                <w:webHidden/>
              </w:rPr>
              <w:instrText xml:space="preserve"> PAGEREF _Toc99705601 \h </w:instrText>
            </w:r>
            <w:r w:rsidR="00B92E28">
              <w:rPr>
                <w:noProof/>
                <w:webHidden/>
              </w:rPr>
            </w:r>
            <w:r w:rsidR="00B92E28">
              <w:rPr>
                <w:noProof/>
                <w:webHidden/>
              </w:rPr>
              <w:fldChar w:fldCharType="separate"/>
            </w:r>
            <w:r w:rsidR="00B92E28">
              <w:rPr>
                <w:noProof/>
                <w:webHidden/>
              </w:rPr>
              <w:t>18</w:t>
            </w:r>
            <w:r w:rsidR="00B92E28">
              <w:rPr>
                <w:noProof/>
                <w:webHidden/>
              </w:rPr>
              <w:fldChar w:fldCharType="end"/>
            </w:r>
          </w:hyperlink>
        </w:p>
        <w:p w14:paraId="048C6073" w14:textId="370D0438" w:rsidR="00B92E28" w:rsidRDefault="00B55583" w:rsidP="00B92E28">
          <w:pPr>
            <w:pStyle w:val="TOC2"/>
            <w:rPr>
              <w:rFonts w:asciiTheme="minorHAnsi" w:eastAsiaTheme="minorEastAsia" w:hAnsiTheme="minorHAnsi" w:cstheme="minorBidi"/>
              <w:noProof/>
              <w:szCs w:val="22"/>
            </w:rPr>
          </w:pPr>
          <w:hyperlink w:anchor="_Toc99705602" w:history="1">
            <w:r w:rsidR="00B92E28" w:rsidRPr="00D128EF">
              <w:rPr>
                <w:rStyle w:val="Hyperlink"/>
                <w:noProof/>
              </w:rPr>
              <w:t>Section A. Effluent Limitations and Monitoring Requirements</w:t>
            </w:r>
            <w:r w:rsidR="00B92E28">
              <w:rPr>
                <w:noProof/>
                <w:webHidden/>
              </w:rPr>
              <w:tab/>
            </w:r>
            <w:r w:rsidR="00B92E28">
              <w:rPr>
                <w:noProof/>
                <w:webHidden/>
              </w:rPr>
              <w:fldChar w:fldCharType="begin"/>
            </w:r>
            <w:r w:rsidR="00B92E28">
              <w:rPr>
                <w:noProof/>
                <w:webHidden/>
              </w:rPr>
              <w:instrText xml:space="preserve"> PAGEREF _Toc99705602 \h </w:instrText>
            </w:r>
            <w:r w:rsidR="00B92E28">
              <w:rPr>
                <w:noProof/>
                <w:webHidden/>
              </w:rPr>
            </w:r>
            <w:r w:rsidR="00B92E28">
              <w:rPr>
                <w:noProof/>
                <w:webHidden/>
              </w:rPr>
              <w:fldChar w:fldCharType="separate"/>
            </w:r>
            <w:r w:rsidR="00B92E28">
              <w:rPr>
                <w:noProof/>
                <w:webHidden/>
              </w:rPr>
              <w:t>18</w:t>
            </w:r>
            <w:r w:rsidR="00B92E28">
              <w:rPr>
                <w:noProof/>
                <w:webHidden/>
              </w:rPr>
              <w:fldChar w:fldCharType="end"/>
            </w:r>
          </w:hyperlink>
        </w:p>
        <w:p w14:paraId="185CD8C6" w14:textId="4199A741" w:rsidR="00B92E28" w:rsidRDefault="00B55583" w:rsidP="00B92E28">
          <w:pPr>
            <w:pStyle w:val="TOC2"/>
            <w:rPr>
              <w:rFonts w:asciiTheme="minorHAnsi" w:eastAsiaTheme="minorEastAsia" w:hAnsiTheme="minorHAnsi" w:cstheme="minorBidi"/>
              <w:noProof/>
              <w:szCs w:val="22"/>
            </w:rPr>
          </w:pPr>
          <w:hyperlink w:anchor="_Toc99705603" w:history="1">
            <w:r w:rsidR="00B92E28" w:rsidRPr="00D128EF">
              <w:rPr>
                <w:rStyle w:val="Hyperlink"/>
                <w:noProof/>
              </w:rPr>
              <w:t>Section B. General Requirements Applicable to All Facilities Authorized to Discharge under this TPDES General Permit</w:t>
            </w:r>
            <w:r w:rsidR="00B92E28">
              <w:rPr>
                <w:noProof/>
                <w:webHidden/>
              </w:rPr>
              <w:tab/>
            </w:r>
            <w:r w:rsidR="00B92E28">
              <w:rPr>
                <w:noProof/>
                <w:webHidden/>
              </w:rPr>
              <w:fldChar w:fldCharType="begin"/>
            </w:r>
            <w:r w:rsidR="00B92E28">
              <w:rPr>
                <w:noProof/>
                <w:webHidden/>
              </w:rPr>
              <w:instrText xml:space="preserve"> PAGEREF _Toc99705603 \h </w:instrText>
            </w:r>
            <w:r w:rsidR="00B92E28">
              <w:rPr>
                <w:noProof/>
                <w:webHidden/>
              </w:rPr>
            </w:r>
            <w:r w:rsidR="00B92E28">
              <w:rPr>
                <w:noProof/>
                <w:webHidden/>
              </w:rPr>
              <w:fldChar w:fldCharType="separate"/>
            </w:r>
            <w:r w:rsidR="00B92E28">
              <w:rPr>
                <w:noProof/>
                <w:webHidden/>
              </w:rPr>
              <w:t>29</w:t>
            </w:r>
            <w:r w:rsidR="00B92E28">
              <w:rPr>
                <w:noProof/>
                <w:webHidden/>
              </w:rPr>
              <w:fldChar w:fldCharType="end"/>
            </w:r>
          </w:hyperlink>
        </w:p>
        <w:p w14:paraId="3CF4D1DC" w14:textId="30E0D5B4" w:rsidR="00B92E28" w:rsidRDefault="00B55583" w:rsidP="00B92E28">
          <w:pPr>
            <w:pStyle w:val="TOC2"/>
            <w:rPr>
              <w:rFonts w:asciiTheme="minorHAnsi" w:eastAsiaTheme="minorEastAsia" w:hAnsiTheme="minorHAnsi" w:cstheme="minorBidi"/>
              <w:noProof/>
              <w:szCs w:val="22"/>
            </w:rPr>
          </w:pPr>
          <w:hyperlink w:anchor="_Toc99705604" w:history="1">
            <w:r w:rsidR="00B92E28" w:rsidRPr="00D128EF">
              <w:rPr>
                <w:rStyle w:val="Hyperlink"/>
                <w:noProof/>
              </w:rPr>
              <w:t>Section C. Specific Requirements Applicable to Stripper Well Facilities</w:t>
            </w:r>
            <w:r w:rsidR="00B92E28">
              <w:rPr>
                <w:noProof/>
                <w:webHidden/>
              </w:rPr>
              <w:tab/>
            </w:r>
            <w:r w:rsidR="00B92E28">
              <w:rPr>
                <w:noProof/>
                <w:webHidden/>
              </w:rPr>
              <w:fldChar w:fldCharType="begin"/>
            </w:r>
            <w:r w:rsidR="00B92E28">
              <w:rPr>
                <w:noProof/>
                <w:webHidden/>
              </w:rPr>
              <w:instrText xml:space="preserve"> PAGEREF _Toc99705604 \h </w:instrText>
            </w:r>
            <w:r w:rsidR="00B92E28">
              <w:rPr>
                <w:noProof/>
                <w:webHidden/>
              </w:rPr>
            </w:r>
            <w:r w:rsidR="00B92E28">
              <w:rPr>
                <w:noProof/>
                <w:webHidden/>
              </w:rPr>
              <w:fldChar w:fldCharType="separate"/>
            </w:r>
            <w:r w:rsidR="00B92E28">
              <w:rPr>
                <w:noProof/>
                <w:webHidden/>
              </w:rPr>
              <w:t>31</w:t>
            </w:r>
            <w:r w:rsidR="00B92E28">
              <w:rPr>
                <w:noProof/>
                <w:webHidden/>
              </w:rPr>
              <w:fldChar w:fldCharType="end"/>
            </w:r>
          </w:hyperlink>
        </w:p>
        <w:p w14:paraId="1723CC07" w14:textId="18B37D88" w:rsidR="00B92E28" w:rsidRDefault="00B55583" w:rsidP="00B92E28">
          <w:pPr>
            <w:pStyle w:val="TOC2"/>
            <w:rPr>
              <w:rFonts w:asciiTheme="minorHAnsi" w:eastAsiaTheme="minorEastAsia" w:hAnsiTheme="minorHAnsi" w:cstheme="minorBidi"/>
              <w:noProof/>
              <w:szCs w:val="22"/>
            </w:rPr>
          </w:pPr>
          <w:hyperlink w:anchor="_Toc99705605" w:history="1">
            <w:r w:rsidR="00B92E28" w:rsidRPr="00D128EF">
              <w:rPr>
                <w:rStyle w:val="Hyperlink"/>
                <w:noProof/>
              </w:rPr>
              <w:t>Section D. Specific Requirements Applicable to Coastal Facilities</w:t>
            </w:r>
            <w:r w:rsidR="00B92E28">
              <w:rPr>
                <w:noProof/>
                <w:webHidden/>
              </w:rPr>
              <w:tab/>
            </w:r>
            <w:r w:rsidR="00B92E28">
              <w:rPr>
                <w:noProof/>
                <w:webHidden/>
              </w:rPr>
              <w:fldChar w:fldCharType="begin"/>
            </w:r>
            <w:r w:rsidR="00B92E28">
              <w:rPr>
                <w:noProof/>
                <w:webHidden/>
              </w:rPr>
              <w:instrText xml:space="preserve"> PAGEREF _Toc99705605 \h </w:instrText>
            </w:r>
            <w:r w:rsidR="00B92E28">
              <w:rPr>
                <w:noProof/>
                <w:webHidden/>
              </w:rPr>
            </w:r>
            <w:r w:rsidR="00B92E28">
              <w:rPr>
                <w:noProof/>
                <w:webHidden/>
              </w:rPr>
              <w:fldChar w:fldCharType="separate"/>
            </w:r>
            <w:r w:rsidR="00B92E28">
              <w:rPr>
                <w:noProof/>
                <w:webHidden/>
              </w:rPr>
              <w:t>32</w:t>
            </w:r>
            <w:r w:rsidR="00B92E28">
              <w:rPr>
                <w:noProof/>
                <w:webHidden/>
              </w:rPr>
              <w:fldChar w:fldCharType="end"/>
            </w:r>
          </w:hyperlink>
        </w:p>
        <w:p w14:paraId="5356D99F" w14:textId="5803C65E" w:rsidR="00B92E28" w:rsidRDefault="00B55583" w:rsidP="00B92E28">
          <w:pPr>
            <w:pStyle w:val="TOC2"/>
            <w:rPr>
              <w:rFonts w:asciiTheme="minorHAnsi" w:eastAsiaTheme="minorEastAsia" w:hAnsiTheme="minorHAnsi" w:cstheme="minorBidi"/>
              <w:noProof/>
              <w:szCs w:val="22"/>
            </w:rPr>
          </w:pPr>
          <w:hyperlink w:anchor="_Toc99705606" w:history="1">
            <w:r w:rsidR="00B92E28" w:rsidRPr="00D128EF">
              <w:rPr>
                <w:rStyle w:val="Hyperlink"/>
                <w:noProof/>
              </w:rPr>
              <w:t>Section E. Specific Requirements Applicable to Territorial Seas Facilities</w:t>
            </w:r>
            <w:r w:rsidR="00B92E28">
              <w:rPr>
                <w:noProof/>
                <w:webHidden/>
              </w:rPr>
              <w:tab/>
            </w:r>
            <w:r w:rsidR="00B92E28">
              <w:rPr>
                <w:noProof/>
                <w:webHidden/>
              </w:rPr>
              <w:fldChar w:fldCharType="begin"/>
            </w:r>
            <w:r w:rsidR="00B92E28">
              <w:rPr>
                <w:noProof/>
                <w:webHidden/>
              </w:rPr>
              <w:instrText xml:space="preserve"> PAGEREF _Toc99705606 \h </w:instrText>
            </w:r>
            <w:r w:rsidR="00B92E28">
              <w:rPr>
                <w:noProof/>
                <w:webHidden/>
              </w:rPr>
            </w:r>
            <w:r w:rsidR="00B92E28">
              <w:rPr>
                <w:noProof/>
                <w:webHidden/>
              </w:rPr>
              <w:fldChar w:fldCharType="separate"/>
            </w:r>
            <w:r w:rsidR="00B92E28">
              <w:rPr>
                <w:noProof/>
                <w:webHidden/>
              </w:rPr>
              <w:t>34</w:t>
            </w:r>
            <w:r w:rsidR="00B92E28">
              <w:rPr>
                <w:noProof/>
                <w:webHidden/>
              </w:rPr>
              <w:fldChar w:fldCharType="end"/>
            </w:r>
          </w:hyperlink>
        </w:p>
        <w:p w14:paraId="45E781A0" w14:textId="17D99F86" w:rsidR="00B92E28" w:rsidRDefault="00B55583" w:rsidP="00B92E28">
          <w:pPr>
            <w:pStyle w:val="TOC1"/>
            <w:rPr>
              <w:rFonts w:asciiTheme="minorHAnsi" w:eastAsiaTheme="minorEastAsia" w:hAnsiTheme="minorHAnsi" w:cstheme="minorBidi"/>
              <w:noProof/>
              <w:sz w:val="22"/>
              <w:szCs w:val="22"/>
            </w:rPr>
          </w:pPr>
          <w:hyperlink w:anchor="_Toc99705607" w:history="1">
            <w:r w:rsidR="00B92E28" w:rsidRPr="00D128EF">
              <w:rPr>
                <w:rStyle w:val="Hyperlink"/>
                <w:noProof/>
              </w:rPr>
              <w:t>Part IV. Standard Permit Conditions</w:t>
            </w:r>
            <w:r w:rsidR="00B92E28">
              <w:rPr>
                <w:noProof/>
                <w:webHidden/>
              </w:rPr>
              <w:tab/>
            </w:r>
            <w:r w:rsidR="00B92E28" w:rsidRPr="00C01782">
              <w:rPr>
                <w:noProof/>
                <w:webHidden/>
                <w:sz w:val="22"/>
                <w:szCs w:val="22"/>
              </w:rPr>
              <w:fldChar w:fldCharType="begin"/>
            </w:r>
            <w:r w:rsidR="00B92E28" w:rsidRPr="00C01782">
              <w:rPr>
                <w:noProof/>
                <w:webHidden/>
                <w:sz w:val="22"/>
                <w:szCs w:val="22"/>
              </w:rPr>
              <w:instrText xml:space="preserve"> PAGEREF _Toc99705607 \h </w:instrText>
            </w:r>
            <w:r w:rsidR="00B92E28" w:rsidRPr="00C01782">
              <w:rPr>
                <w:noProof/>
                <w:webHidden/>
                <w:sz w:val="22"/>
                <w:szCs w:val="22"/>
              </w:rPr>
            </w:r>
            <w:r w:rsidR="00B92E28" w:rsidRPr="00C01782">
              <w:rPr>
                <w:noProof/>
                <w:webHidden/>
                <w:sz w:val="22"/>
                <w:szCs w:val="22"/>
              </w:rPr>
              <w:fldChar w:fldCharType="separate"/>
            </w:r>
            <w:r w:rsidR="00B92E28" w:rsidRPr="00C01782">
              <w:rPr>
                <w:noProof/>
                <w:webHidden/>
                <w:sz w:val="22"/>
                <w:szCs w:val="22"/>
              </w:rPr>
              <w:t>38</w:t>
            </w:r>
            <w:r w:rsidR="00B92E28" w:rsidRPr="00C01782">
              <w:rPr>
                <w:noProof/>
                <w:webHidden/>
                <w:sz w:val="22"/>
                <w:szCs w:val="22"/>
              </w:rPr>
              <w:fldChar w:fldCharType="end"/>
            </w:r>
          </w:hyperlink>
        </w:p>
        <w:p w14:paraId="5D64C14C" w14:textId="2126FA22" w:rsidR="00B92E28" w:rsidRDefault="00B55583" w:rsidP="00B92E28">
          <w:pPr>
            <w:pStyle w:val="TOC1"/>
            <w:rPr>
              <w:rFonts w:asciiTheme="minorHAnsi" w:eastAsiaTheme="minorEastAsia" w:hAnsiTheme="minorHAnsi" w:cstheme="minorBidi"/>
              <w:noProof/>
              <w:sz w:val="22"/>
              <w:szCs w:val="22"/>
            </w:rPr>
          </w:pPr>
          <w:hyperlink w:anchor="_Toc99705608" w:history="1">
            <w:r w:rsidR="00B92E28" w:rsidRPr="00D128EF">
              <w:rPr>
                <w:rStyle w:val="Hyperlink"/>
                <w:noProof/>
              </w:rPr>
              <w:t>Part V. Fees</w:t>
            </w:r>
            <w:r w:rsidR="00B92E28">
              <w:rPr>
                <w:noProof/>
                <w:webHidden/>
              </w:rPr>
              <w:tab/>
            </w:r>
            <w:r w:rsidR="00B92E28" w:rsidRPr="00C01782">
              <w:rPr>
                <w:noProof/>
                <w:webHidden/>
                <w:sz w:val="22"/>
                <w:szCs w:val="22"/>
              </w:rPr>
              <w:fldChar w:fldCharType="begin"/>
            </w:r>
            <w:r w:rsidR="00B92E28" w:rsidRPr="00C01782">
              <w:rPr>
                <w:noProof/>
                <w:webHidden/>
                <w:sz w:val="22"/>
                <w:szCs w:val="22"/>
              </w:rPr>
              <w:instrText xml:space="preserve"> PAGEREF _Toc99705608 \h </w:instrText>
            </w:r>
            <w:r w:rsidR="00B92E28" w:rsidRPr="00C01782">
              <w:rPr>
                <w:noProof/>
                <w:webHidden/>
                <w:sz w:val="22"/>
                <w:szCs w:val="22"/>
              </w:rPr>
            </w:r>
            <w:r w:rsidR="00B92E28" w:rsidRPr="00C01782">
              <w:rPr>
                <w:noProof/>
                <w:webHidden/>
                <w:sz w:val="22"/>
                <w:szCs w:val="22"/>
              </w:rPr>
              <w:fldChar w:fldCharType="separate"/>
            </w:r>
            <w:r w:rsidR="00B92E28" w:rsidRPr="00C01782">
              <w:rPr>
                <w:noProof/>
                <w:webHidden/>
                <w:sz w:val="22"/>
                <w:szCs w:val="22"/>
              </w:rPr>
              <w:t>43</w:t>
            </w:r>
            <w:r w:rsidR="00B92E28" w:rsidRPr="00C01782">
              <w:rPr>
                <w:noProof/>
                <w:webHidden/>
                <w:sz w:val="22"/>
                <w:szCs w:val="22"/>
              </w:rPr>
              <w:fldChar w:fldCharType="end"/>
            </w:r>
          </w:hyperlink>
        </w:p>
        <w:p w14:paraId="7D586935" w14:textId="45680F52" w:rsidR="00B92E28" w:rsidRDefault="00B55583" w:rsidP="00B92E28">
          <w:pPr>
            <w:pStyle w:val="TOC3"/>
            <w:rPr>
              <w:noProof/>
            </w:rPr>
          </w:pPr>
          <w:hyperlink w:anchor="_Toc99705609" w:history="1">
            <w:r w:rsidR="00B92E28" w:rsidRPr="00D128EF">
              <w:rPr>
                <w:rStyle w:val="Hyperlink"/>
                <w:noProof/>
              </w:rPr>
              <w:t>Appendix A</w:t>
            </w:r>
            <w:r w:rsidR="00B92E28">
              <w:rPr>
                <w:noProof/>
                <w:webHidden/>
              </w:rPr>
              <w:tab/>
            </w:r>
            <w:r w:rsidR="00B92E28">
              <w:rPr>
                <w:noProof/>
                <w:webHidden/>
              </w:rPr>
              <w:fldChar w:fldCharType="begin"/>
            </w:r>
            <w:r w:rsidR="00B92E28">
              <w:rPr>
                <w:noProof/>
                <w:webHidden/>
              </w:rPr>
              <w:instrText xml:space="preserve"> PAGEREF _Toc99705609 \h </w:instrText>
            </w:r>
            <w:r w:rsidR="00B92E28">
              <w:rPr>
                <w:noProof/>
                <w:webHidden/>
              </w:rPr>
            </w:r>
            <w:r w:rsidR="00B92E28">
              <w:rPr>
                <w:noProof/>
                <w:webHidden/>
              </w:rPr>
              <w:fldChar w:fldCharType="separate"/>
            </w:r>
            <w:r w:rsidR="00B92E28">
              <w:rPr>
                <w:noProof/>
                <w:webHidden/>
              </w:rPr>
              <w:t>44</w:t>
            </w:r>
            <w:r w:rsidR="00B92E28">
              <w:rPr>
                <w:noProof/>
                <w:webHidden/>
              </w:rPr>
              <w:fldChar w:fldCharType="end"/>
            </w:r>
          </w:hyperlink>
        </w:p>
        <w:p w14:paraId="43C905F9" w14:textId="176C6D5C" w:rsidR="00B92E28" w:rsidRDefault="00B55583" w:rsidP="00B92E28">
          <w:pPr>
            <w:pStyle w:val="TOC3"/>
            <w:rPr>
              <w:noProof/>
            </w:rPr>
          </w:pPr>
          <w:hyperlink w:anchor="_Toc99705610" w:history="1">
            <w:r w:rsidR="00B92E28" w:rsidRPr="00D128EF">
              <w:rPr>
                <w:rStyle w:val="Hyperlink"/>
                <w:noProof/>
              </w:rPr>
              <w:t>Appendix B</w:t>
            </w:r>
            <w:r w:rsidR="00B92E28">
              <w:rPr>
                <w:noProof/>
                <w:webHidden/>
              </w:rPr>
              <w:tab/>
            </w:r>
            <w:r w:rsidR="00B92E28">
              <w:rPr>
                <w:noProof/>
                <w:webHidden/>
              </w:rPr>
              <w:fldChar w:fldCharType="begin"/>
            </w:r>
            <w:r w:rsidR="00B92E28">
              <w:rPr>
                <w:noProof/>
                <w:webHidden/>
              </w:rPr>
              <w:instrText xml:space="preserve"> PAGEREF _Toc99705610 \h </w:instrText>
            </w:r>
            <w:r w:rsidR="00B92E28">
              <w:rPr>
                <w:noProof/>
                <w:webHidden/>
              </w:rPr>
            </w:r>
            <w:r w:rsidR="00B92E28">
              <w:rPr>
                <w:noProof/>
                <w:webHidden/>
              </w:rPr>
              <w:fldChar w:fldCharType="separate"/>
            </w:r>
            <w:r w:rsidR="00B92E28">
              <w:rPr>
                <w:noProof/>
                <w:webHidden/>
              </w:rPr>
              <w:t>52</w:t>
            </w:r>
            <w:r w:rsidR="00B92E28">
              <w:rPr>
                <w:noProof/>
                <w:webHidden/>
              </w:rPr>
              <w:fldChar w:fldCharType="end"/>
            </w:r>
          </w:hyperlink>
        </w:p>
        <w:p w14:paraId="11F6F4B5" w14:textId="1ED7A10C" w:rsidR="00B92E28" w:rsidRDefault="00B55583" w:rsidP="00B92E28">
          <w:pPr>
            <w:pStyle w:val="TOC3"/>
            <w:rPr>
              <w:noProof/>
            </w:rPr>
          </w:pPr>
          <w:hyperlink w:anchor="_Toc99705611" w:history="1">
            <w:r w:rsidR="00B92E28" w:rsidRPr="00D128EF">
              <w:rPr>
                <w:rStyle w:val="Hyperlink"/>
                <w:noProof/>
              </w:rPr>
              <w:t>Appendix C</w:t>
            </w:r>
            <w:r w:rsidR="00B92E28">
              <w:rPr>
                <w:noProof/>
                <w:webHidden/>
              </w:rPr>
              <w:tab/>
            </w:r>
            <w:r w:rsidR="00B92E28">
              <w:rPr>
                <w:noProof/>
                <w:webHidden/>
              </w:rPr>
              <w:fldChar w:fldCharType="begin"/>
            </w:r>
            <w:r w:rsidR="00B92E28">
              <w:rPr>
                <w:noProof/>
                <w:webHidden/>
              </w:rPr>
              <w:instrText xml:space="preserve"> PAGEREF _Toc99705611 \h </w:instrText>
            </w:r>
            <w:r w:rsidR="00B92E28">
              <w:rPr>
                <w:noProof/>
                <w:webHidden/>
              </w:rPr>
            </w:r>
            <w:r w:rsidR="00B92E28">
              <w:rPr>
                <w:noProof/>
                <w:webHidden/>
              </w:rPr>
              <w:fldChar w:fldCharType="separate"/>
            </w:r>
            <w:r w:rsidR="00B92E28">
              <w:rPr>
                <w:noProof/>
                <w:webHidden/>
              </w:rPr>
              <w:t>65</w:t>
            </w:r>
            <w:r w:rsidR="00B92E28">
              <w:rPr>
                <w:noProof/>
                <w:webHidden/>
              </w:rPr>
              <w:fldChar w:fldCharType="end"/>
            </w:r>
          </w:hyperlink>
        </w:p>
        <w:p w14:paraId="4A166FA9" w14:textId="669F4C58" w:rsidR="00B92E28" w:rsidRDefault="00B55583" w:rsidP="00B92E28">
          <w:pPr>
            <w:pStyle w:val="TOC3"/>
            <w:rPr>
              <w:noProof/>
            </w:rPr>
          </w:pPr>
          <w:hyperlink w:anchor="_Toc99705612" w:history="1">
            <w:r w:rsidR="00B92E28" w:rsidRPr="00D128EF">
              <w:rPr>
                <w:rStyle w:val="Hyperlink"/>
                <w:noProof/>
              </w:rPr>
              <w:t>Appendix D</w:t>
            </w:r>
            <w:r w:rsidR="00B92E28">
              <w:rPr>
                <w:noProof/>
                <w:webHidden/>
              </w:rPr>
              <w:tab/>
            </w:r>
            <w:r w:rsidR="00B92E28">
              <w:rPr>
                <w:noProof/>
                <w:webHidden/>
              </w:rPr>
              <w:fldChar w:fldCharType="begin"/>
            </w:r>
            <w:r w:rsidR="00B92E28">
              <w:rPr>
                <w:noProof/>
                <w:webHidden/>
              </w:rPr>
              <w:instrText xml:space="preserve"> PAGEREF _Toc99705612 \h </w:instrText>
            </w:r>
            <w:r w:rsidR="00B92E28">
              <w:rPr>
                <w:noProof/>
                <w:webHidden/>
              </w:rPr>
            </w:r>
            <w:r w:rsidR="00B92E28">
              <w:rPr>
                <w:noProof/>
                <w:webHidden/>
              </w:rPr>
              <w:fldChar w:fldCharType="separate"/>
            </w:r>
            <w:r w:rsidR="00B92E28">
              <w:rPr>
                <w:noProof/>
                <w:webHidden/>
              </w:rPr>
              <w:t>70</w:t>
            </w:r>
            <w:r w:rsidR="00B92E28">
              <w:rPr>
                <w:noProof/>
                <w:webHidden/>
              </w:rPr>
              <w:fldChar w:fldCharType="end"/>
            </w:r>
          </w:hyperlink>
        </w:p>
        <w:p w14:paraId="6D3AD3E6" w14:textId="59C6912B" w:rsidR="007526E5" w:rsidRPr="0009384F" w:rsidRDefault="007526E5" w:rsidP="007526E5">
          <w:pPr>
            <w:rPr>
              <w:rFonts w:ascii="Lucida Bright" w:hAnsi="Lucida Bright"/>
              <w:b/>
              <w:bCs/>
              <w:noProof/>
            </w:rPr>
          </w:pPr>
          <w:r w:rsidRPr="0009384F">
            <w:rPr>
              <w:rFonts w:ascii="Lucida Bright" w:hAnsi="Lucida Bright"/>
              <w:b/>
              <w:bCs/>
              <w:noProof/>
            </w:rPr>
            <w:fldChar w:fldCharType="end"/>
          </w:r>
        </w:p>
      </w:sdtContent>
    </w:sdt>
    <w:p w14:paraId="71297A54" w14:textId="77777777" w:rsidR="00CD5EDD" w:rsidRDefault="00CD5EDD">
      <w:pPr>
        <w:jc w:val="left"/>
        <w:rPr>
          <w:rFonts w:ascii="Lucida Bright" w:hAnsi="Lucida Bright" w:cs="Arial"/>
          <w:b/>
          <w:bCs/>
          <w:kern w:val="32"/>
          <w:sz w:val="24"/>
          <w:szCs w:val="32"/>
          <w:u w:val="single"/>
        </w:rPr>
      </w:pPr>
      <w:bookmarkStart w:id="0" w:name="_Toc399409323"/>
      <w:r>
        <w:rPr>
          <w:rFonts w:ascii="Lucida Bright" w:hAnsi="Lucida Bright"/>
        </w:rPr>
        <w:br w:type="page"/>
      </w:r>
    </w:p>
    <w:p w14:paraId="2051808B" w14:textId="76568B43" w:rsidR="00F51414" w:rsidRPr="0009384F" w:rsidRDefault="00901327" w:rsidP="007F0E67">
      <w:pPr>
        <w:pStyle w:val="Heading1"/>
        <w:rPr>
          <w:rFonts w:ascii="Lucida Bright" w:hAnsi="Lucida Bright"/>
        </w:rPr>
      </w:pPr>
      <w:bookmarkStart w:id="1" w:name="_Toc99705593"/>
      <w:r w:rsidRPr="0009384F">
        <w:rPr>
          <w:rFonts w:ascii="Lucida Bright" w:hAnsi="Lucida Bright"/>
        </w:rPr>
        <w:lastRenderedPageBreak/>
        <w:t>Part I.</w:t>
      </w:r>
      <w:r w:rsidR="00A4308E" w:rsidRPr="0009384F">
        <w:rPr>
          <w:rFonts w:ascii="Lucida Bright" w:hAnsi="Lucida Bright"/>
        </w:rPr>
        <w:t xml:space="preserve"> </w:t>
      </w:r>
      <w:r w:rsidRPr="0009384F">
        <w:rPr>
          <w:rFonts w:ascii="Lucida Bright" w:hAnsi="Lucida Bright"/>
        </w:rPr>
        <w:t>Definitions</w:t>
      </w:r>
      <w:bookmarkEnd w:id="0"/>
      <w:bookmarkEnd w:id="1"/>
    </w:p>
    <w:p w14:paraId="71BD12FC" w14:textId="77777777" w:rsidR="00901327" w:rsidRPr="0009384F" w:rsidRDefault="00901327" w:rsidP="00013173">
      <w:pPr>
        <w:spacing w:before="240"/>
        <w:jc w:val="left"/>
        <w:rPr>
          <w:rFonts w:ascii="Lucida Bright" w:hAnsi="Lucida Bright"/>
          <w:sz w:val="24"/>
        </w:rPr>
      </w:pPr>
      <w:r w:rsidRPr="0009384F">
        <w:rPr>
          <w:rFonts w:ascii="Lucida Bright" w:hAnsi="Lucida Bright"/>
          <w:sz w:val="24"/>
        </w:rPr>
        <w:t>The following words and terms, for the purposes of this general permit, shall have the following meanings.</w:t>
      </w:r>
    </w:p>
    <w:p w14:paraId="3EA62E56" w14:textId="54DFF0A9" w:rsidR="004E3002" w:rsidRPr="0009384F" w:rsidRDefault="004E3002" w:rsidP="00013173">
      <w:pPr>
        <w:spacing w:before="240"/>
        <w:jc w:val="left"/>
        <w:rPr>
          <w:rFonts w:ascii="Lucida Bright" w:hAnsi="Lucida Bright"/>
          <w:bCs/>
          <w:sz w:val="24"/>
        </w:rPr>
      </w:pPr>
      <w:r w:rsidRPr="0009384F">
        <w:rPr>
          <w:rFonts w:ascii="Lucida Bright" w:hAnsi="Lucida Bright"/>
          <w:b/>
          <w:sz w:val="24"/>
        </w:rPr>
        <w:t xml:space="preserve">Areas of </w:t>
      </w:r>
      <w:r w:rsidR="00D07906" w:rsidRPr="0009384F">
        <w:rPr>
          <w:rFonts w:ascii="Lucida Bright" w:hAnsi="Lucida Bright"/>
          <w:b/>
          <w:sz w:val="24"/>
        </w:rPr>
        <w:t>b</w:t>
      </w:r>
      <w:r w:rsidRPr="0009384F">
        <w:rPr>
          <w:rFonts w:ascii="Lucida Bright" w:hAnsi="Lucida Bright"/>
          <w:b/>
          <w:sz w:val="24"/>
        </w:rPr>
        <w:t xml:space="preserve">iological </w:t>
      </w:r>
      <w:r w:rsidR="00D07906" w:rsidRPr="0009384F">
        <w:rPr>
          <w:rFonts w:ascii="Lucida Bright" w:hAnsi="Lucida Bright"/>
          <w:b/>
          <w:sz w:val="24"/>
        </w:rPr>
        <w:t>c</w:t>
      </w:r>
      <w:r w:rsidRPr="0009384F">
        <w:rPr>
          <w:rFonts w:ascii="Lucida Bright" w:hAnsi="Lucida Bright"/>
          <w:b/>
          <w:sz w:val="24"/>
        </w:rPr>
        <w:t xml:space="preserve">oncern – </w:t>
      </w:r>
      <w:r w:rsidR="002131DE" w:rsidRPr="0009384F">
        <w:rPr>
          <w:rFonts w:ascii="Lucida Bright" w:hAnsi="Lucida Bright"/>
          <w:bCs/>
          <w:sz w:val="24"/>
        </w:rPr>
        <w:t>A</w:t>
      </w:r>
      <w:r w:rsidRPr="0009384F">
        <w:rPr>
          <w:rFonts w:ascii="Lucida Bright" w:hAnsi="Lucida Bright"/>
          <w:bCs/>
          <w:sz w:val="24"/>
        </w:rPr>
        <w:t xml:space="preserve"> portion of the territorial seas identified by </w:t>
      </w:r>
      <w:r w:rsidR="002F4503">
        <w:rPr>
          <w:rFonts w:ascii="Lucida Bright" w:hAnsi="Lucida Bright"/>
          <w:bCs/>
          <w:sz w:val="24"/>
        </w:rPr>
        <w:t>the U.S. Environmental Protection Agency (</w:t>
      </w:r>
      <w:r w:rsidRPr="0009384F">
        <w:rPr>
          <w:rFonts w:ascii="Lucida Bright" w:hAnsi="Lucida Bright"/>
          <w:bCs/>
          <w:sz w:val="24"/>
        </w:rPr>
        <w:t>EPA</w:t>
      </w:r>
      <w:r w:rsidR="002F4503">
        <w:rPr>
          <w:rFonts w:ascii="Lucida Bright" w:hAnsi="Lucida Bright"/>
          <w:bCs/>
          <w:sz w:val="24"/>
        </w:rPr>
        <w:t>)</w:t>
      </w:r>
      <w:r w:rsidRPr="0009384F">
        <w:rPr>
          <w:rFonts w:ascii="Lucida Bright" w:hAnsi="Lucida Bright"/>
          <w:bCs/>
          <w:sz w:val="24"/>
        </w:rPr>
        <w:t xml:space="preserve">, in consultation with the </w:t>
      </w:r>
      <w:r w:rsidR="007E3555" w:rsidRPr="0009384F">
        <w:rPr>
          <w:rFonts w:ascii="Lucida Bright" w:hAnsi="Lucida Bright"/>
          <w:bCs/>
          <w:sz w:val="24"/>
        </w:rPr>
        <w:t xml:space="preserve">U.S. </w:t>
      </w:r>
      <w:r w:rsidRPr="0009384F">
        <w:rPr>
          <w:rFonts w:ascii="Lucida Bright" w:hAnsi="Lucida Bright"/>
          <w:bCs/>
          <w:sz w:val="24"/>
        </w:rPr>
        <w:t>Department of Interior</w:t>
      </w:r>
      <w:r w:rsidR="008F0EE0">
        <w:rPr>
          <w:rFonts w:ascii="Lucida Bright" w:hAnsi="Lucida Bright"/>
          <w:bCs/>
          <w:sz w:val="24"/>
        </w:rPr>
        <w:t>,</w:t>
      </w:r>
      <w:r w:rsidRPr="0009384F">
        <w:rPr>
          <w:rFonts w:ascii="Lucida Bright" w:hAnsi="Lucida Bright"/>
          <w:bCs/>
          <w:sz w:val="24"/>
        </w:rPr>
        <w:t xml:space="preserve"> as containing potentially productive or unique biological communities or as being potentially sensitive to discharges associated with oil and gas activities.  </w:t>
      </w:r>
      <w:r w:rsidRPr="0009384F">
        <w:rPr>
          <w:rFonts w:ascii="Lucida Bright" w:hAnsi="Lucida Bright"/>
          <w:bCs/>
          <w:sz w:val="24"/>
          <w:highlight w:val="yellow"/>
        </w:rPr>
        <w:t xml:space="preserve"> </w:t>
      </w:r>
    </w:p>
    <w:p w14:paraId="58BED512" w14:textId="77777777" w:rsidR="000859A0" w:rsidRPr="0009384F" w:rsidRDefault="000859A0" w:rsidP="000859A0">
      <w:pPr>
        <w:jc w:val="left"/>
        <w:rPr>
          <w:rFonts w:ascii="Lucida Bright" w:hAnsi="Lucida Bright"/>
          <w:bCs/>
          <w:sz w:val="24"/>
        </w:rPr>
      </w:pPr>
    </w:p>
    <w:p w14:paraId="6663DB60" w14:textId="49BFE3FE" w:rsidR="000859A0" w:rsidRPr="0009384F" w:rsidRDefault="000859A0" w:rsidP="00600F30">
      <w:pPr>
        <w:tabs>
          <w:tab w:val="left" w:pos="-840"/>
          <w:tab w:val="left" w:pos="-720"/>
          <w:tab w:val="left" w:pos="0"/>
          <w:tab w:val="left" w:pos="1080"/>
          <w:tab w:val="left" w:pos="1440"/>
          <w:tab w:val="left" w:pos="1800"/>
          <w:tab w:val="left" w:pos="2160"/>
          <w:tab w:val="left" w:pos="2520"/>
          <w:tab w:val="left" w:pos="2880"/>
          <w:tab w:val="left" w:pos="3240"/>
        </w:tabs>
        <w:spacing w:line="235" w:lineRule="auto"/>
        <w:jc w:val="left"/>
        <w:rPr>
          <w:rFonts w:ascii="Lucida Bright" w:hAnsi="Lucida Bright"/>
          <w:kern w:val="2"/>
          <w:sz w:val="24"/>
        </w:rPr>
      </w:pPr>
      <w:r w:rsidRPr="0009384F">
        <w:rPr>
          <w:rFonts w:ascii="Lucida Bright" w:hAnsi="Lucida Bright"/>
          <w:b/>
          <w:bCs/>
          <w:kern w:val="2"/>
          <w:sz w:val="24"/>
        </w:rPr>
        <w:t>Bacteria concentration (Enterococci, o</w:t>
      </w:r>
      <w:r w:rsidR="00D4759D" w:rsidRPr="0009384F">
        <w:rPr>
          <w:rFonts w:ascii="Lucida Bright" w:hAnsi="Lucida Bright"/>
          <w:b/>
          <w:bCs/>
          <w:kern w:val="2"/>
          <w:sz w:val="24"/>
        </w:rPr>
        <w:t>r</w:t>
      </w:r>
      <w:r w:rsidRPr="0009384F">
        <w:rPr>
          <w:rFonts w:ascii="Lucida Bright" w:hAnsi="Lucida Bright"/>
          <w:b/>
          <w:bCs/>
          <w:kern w:val="2"/>
          <w:sz w:val="24"/>
        </w:rPr>
        <w:t xml:space="preserve"> Fecal Coliform)</w:t>
      </w:r>
      <w:r w:rsidRPr="0009384F">
        <w:rPr>
          <w:rFonts w:ascii="Lucida Bright" w:hAnsi="Lucida Bright"/>
          <w:kern w:val="2"/>
          <w:sz w:val="24"/>
        </w:rPr>
        <w:t xml:space="preserve"> - Colony Forming Units (CFU) or Most Probable Number (MPN) of bacteria per 100 milliliters effluent.</w:t>
      </w:r>
      <w:r w:rsidR="00135EBD">
        <w:rPr>
          <w:rFonts w:ascii="Lucida Bright" w:hAnsi="Lucida Bright"/>
          <w:kern w:val="2"/>
          <w:sz w:val="24"/>
        </w:rPr>
        <w:t xml:space="preserve"> </w:t>
      </w:r>
      <w:r w:rsidRPr="0009384F">
        <w:rPr>
          <w:rFonts w:ascii="Lucida Bright" w:hAnsi="Lucida Bright"/>
          <w:kern w:val="2"/>
          <w:sz w:val="24"/>
        </w:rPr>
        <w:t>The daily average bacteria concentration is a geometric mean of the values for the effluent samples collected in a calendar month.</w:t>
      </w:r>
      <w:r w:rsidR="00135EBD">
        <w:rPr>
          <w:rFonts w:ascii="Lucida Bright" w:hAnsi="Lucida Bright"/>
          <w:kern w:val="2"/>
          <w:sz w:val="24"/>
        </w:rPr>
        <w:t xml:space="preserve"> </w:t>
      </w:r>
      <w:r w:rsidRPr="0009384F">
        <w:rPr>
          <w:rFonts w:ascii="Lucida Bright" w:hAnsi="Lucida Bright"/>
          <w:kern w:val="2"/>
          <w:sz w:val="24"/>
        </w:rPr>
        <w:t>The geometric mean shall be determined by calculating the nth root of the product of all measurements made in a calendar month, where n equals the number of measurements made; or, computed as the antilogarithm of the arithmetic mean of the logarithms of all measurements made in a calendar month. For any measurement of bacteria equaling zero, a substituted value of one shall be made for input into either computation method.</w:t>
      </w:r>
    </w:p>
    <w:p w14:paraId="147FF4E9" w14:textId="77777777" w:rsidR="0031647E" w:rsidRPr="0009384F" w:rsidRDefault="0031647E" w:rsidP="0031647E">
      <w:pPr>
        <w:spacing w:before="240"/>
        <w:jc w:val="left"/>
        <w:rPr>
          <w:rFonts w:ascii="Lucida Bright" w:hAnsi="Lucida Bright"/>
          <w:sz w:val="24"/>
        </w:rPr>
      </w:pPr>
      <w:r w:rsidRPr="0009384F">
        <w:rPr>
          <w:rFonts w:ascii="Lucida Bright" w:hAnsi="Lucida Bright"/>
          <w:b/>
          <w:bCs/>
          <w:sz w:val="24"/>
        </w:rPr>
        <w:t xml:space="preserve">Ballast/bilge water – </w:t>
      </w:r>
      <w:r w:rsidRPr="0009384F">
        <w:rPr>
          <w:rFonts w:ascii="Lucida Bright" w:hAnsi="Lucida Bright"/>
          <w:sz w:val="24"/>
        </w:rPr>
        <w:t>Seawater added or removed to maintain proper draft (ballast water) or water from a variety of sources that accumulates in the lowest part of the vessel/facility (bilge water).</w:t>
      </w:r>
    </w:p>
    <w:p w14:paraId="220B34E2" w14:textId="619A678E" w:rsidR="00752FF9" w:rsidRPr="0009384F" w:rsidRDefault="00752FF9" w:rsidP="00013173">
      <w:pPr>
        <w:spacing w:before="240"/>
        <w:jc w:val="left"/>
        <w:rPr>
          <w:rFonts w:ascii="Lucida Bright" w:hAnsi="Lucida Bright"/>
          <w:bCs/>
          <w:sz w:val="24"/>
        </w:rPr>
      </w:pPr>
      <w:r w:rsidRPr="0009384F">
        <w:rPr>
          <w:rFonts w:ascii="Lucida Bright" w:hAnsi="Lucida Bright"/>
          <w:b/>
          <w:sz w:val="24"/>
        </w:rPr>
        <w:t>Blow-</w:t>
      </w:r>
      <w:r w:rsidR="00615A61">
        <w:rPr>
          <w:rFonts w:ascii="Lucida Bright" w:hAnsi="Lucida Bright"/>
          <w:b/>
          <w:sz w:val="24"/>
        </w:rPr>
        <w:t>o</w:t>
      </w:r>
      <w:r w:rsidRPr="0009384F">
        <w:rPr>
          <w:rFonts w:ascii="Lucida Bright" w:hAnsi="Lucida Bright"/>
          <w:b/>
          <w:sz w:val="24"/>
        </w:rPr>
        <w:t xml:space="preserve">ut </w:t>
      </w:r>
      <w:r w:rsidR="00D07906" w:rsidRPr="0009384F">
        <w:rPr>
          <w:rFonts w:ascii="Lucida Bright" w:hAnsi="Lucida Bright"/>
          <w:b/>
          <w:sz w:val="24"/>
        </w:rPr>
        <w:t>p</w:t>
      </w:r>
      <w:r w:rsidRPr="0009384F">
        <w:rPr>
          <w:rFonts w:ascii="Lucida Bright" w:hAnsi="Lucida Bright"/>
          <w:b/>
          <w:sz w:val="24"/>
        </w:rPr>
        <w:t xml:space="preserve">reventer </w:t>
      </w:r>
      <w:r w:rsidR="00D07906" w:rsidRPr="0009384F">
        <w:rPr>
          <w:rFonts w:ascii="Lucida Bright" w:hAnsi="Lucida Bright"/>
          <w:b/>
          <w:sz w:val="24"/>
        </w:rPr>
        <w:t>c</w:t>
      </w:r>
      <w:r w:rsidRPr="0009384F">
        <w:rPr>
          <w:rFonts w:ascii="Lucida Bright" w:hAnsi="Lucida Bright"/>
          <w:b/>
          <w:sz w:val="24"/>
        </w:rPr>
        <w:t xml:space="preserve">ontrol </w:t>
      </w:r>
      <w:r w:rsidR="00D07906" w:rsidRPr="0009384F">
        <w:rPr>
          <w:rFonts w:ascii="Lucida Bright" w:hAnsi="Lucida Bright"/>
          <w:b/>
          <w:sz w:val="24"/>
        </w:rPr>
        <w:t>f</w:t>
      </w:r>
      <w:r w:rsidRPr="0009384F">
        <w:rPr>
          <w:rFonts w:ascii="Lucida Bright" w:hAnsi="Lucida Bright"/>
          <w:b/>
          <w:sz w:val="24"/>
        </w:rPr>
        <w:t xml:space="preserve">luid – </w:t>
      </w:r>
      <w:r w:rsidR="002131DE" w:rsidRPr="0009384F">
        <w:rPr>
          <w:rFonts w:ascii="Lucida Bright" w:hAnsi="Lucida Bright"/>
          <w:bCs/>
          <w:sz w:val="24"/>
        </w:rPr>
        <w:t>F</w:t>
      </w:r>
      <w:r w:rsidRPr="0009384F">
        <w:rPr>
          <w:rFonts w:ascii="Lucida Bright" w:hAnsi="Lucida Bright"/>
          <w:bCs/>
          <w:sz w:val="24"/>
        </w:rPr>
        <w:t>luid used to actuate the hydraulic equipment on the blow-out preventer</w:t>
      </w:r>
      <w:r w:rsidR="00AC506D" w:rsidRPr="0009384F">
        <w:rPr>
          <w:rFonts w:ascii="Lucida Bright" w:hAnsi="Lucida Bright"/>
          <w:bCs/>
          <w:sz w:val="24"/>
        </w:rPr>
        <w:t>. This includes fluid from the subsea wireline “grease-head</w:t>
      </w:r>
      <w:r w:rsidR="0008360E">
        <w:rPr>
          <w:rFonts w:ascii="Lucida Bright" w:hAnsi="Lucida Bright"/>
          <w:bCs/>
          <w:sz w:val="24"/>
        </w:rPr>
        <w:t>.</w:t>
      </w:r>
      <w:r w:rsidR="00AC506D" w:rsidRPr="0009384F">
        <w:rPr>
          <w:rFonts w:ascii="Lucida Bright" w:hAnsi="Lucida Bright"/>
          <w:bCs/>
          <w:sz w:val="24"/>
        </w:rPr>
        <w:t>”</w:t>
      </w:r>
      <w:r w:rsidR="007E3555" w:rsidRPr="0009384F">
        <w:rPr>
          <w:rFonts w:ascii="Lucida Bright" w:hAnsi="Lucida Bright"/>
          <w:bCs/>
          <w:sz w:val="24"/>
        </w:rPr>
        <w:t xml:space="preserve"> </w:t>
      </w:r>
    </w:p>
    <w:p w14:paraId="52100837" w14:textId="710ABC0E" w:rsidR="004C1ADE" w:rsidRPr="0009384F" w:rsidRDefault="004C1ADE" w:rsidP="00013173">
      <w:pPr>
        <w:spacing w:before="240"/>
        <w:jc w:val="left"/>
        <w:rPr>
          <w:rFonts w:ascii="Lucida Bright" w:hAnsi="Lucida Bright"/>
          <w:bCs/>
          <w:sz w:val="24"/>
        </w:rPr>
      </w:pPr>
      <w:r w:rsidRPr="0009384F">
        <w:rPr>
          <w:rFonts w:ascii="Lucida Bright" w:hAnsi="Lucida Bright"/>
          <w:b/>
          <w:sz w:val="24"/>
        </w:rPr>
        <w:t xml:space="preserve">Boiler blowdown – </w:t>
      </w:r>
      <w:r w:rsidR="002131DE" w:rsidRPr="0009384F">
        <w:rPr>
          <w:rFonts w:ascii="Lucida Bright" w:hAnsi="Lucida Bright"/>
          <w:bCs/>
          <w:sz w:val="24"/>
        </w:rPr>
        <w:t>D</w:t>
      </w:r>
      <w:r w:rsidRPr="0009384F">
        <w:rPr>
          <w:rFonts w:ascii="Lucida Bright" w:hAnsi="Lucida Bright"/>
          <w:bCs/>
          <w:sz w:val="24"/>
        </w:rPr>
        <w:t>ischarges from boilers necessary to minimize solids build-up in the boilers, including vents from boilers and other heating systems.</w:t>
      </w:r>
    </w:p>
    <w:p w14:paraId="5E47EB8E" w14:textId="109B7BFC" w:rsidR="00864F4F" w:rsidRPr="0009384F" w:rsidRDefault="00864F4F" w:rsidP="00013173">
      <w:pPr>
        <w:spacing w:before="240"/>
        <w:jc w:val="left"/>
        <w:rPr>
          <w:rFonts w:ascii="Lucida Bright" w:hAnsi="Lucida Bright"/>
          <w:bCs/>
          <w:sz w:val="24"/>
        </w:rPr>
      </w:pPr>
      <w:r w:rsidRPr="0009384F">
        <w:rPr>
          <w:rFonts w:ascii="Lucida Bright" w:hAnsi="Lucida Bright"/>
          <w:b/>
          <w:sz w:val="24"/>
        </w:rPr>
        <w:t xml:space="preserve">Coastal </w:t>
      </w:r>
      <w:r w:rsidR="008E6E63">
        <w:rPr>
          <w:rFonts w:ascii="Lucida Bright" w:hAnsi="Lucida Bright"/>
          <w:b/>
          <w:sz w:val="24"/>
        </w:rPr>
        <w:t>f</w:t>
      </w:r>
      <w:r w:rsidR="00917564" w:rsidRPr="0009384F">
        <w:rPr>
          <w:rFonts w:ascii="Lucida Bright" w:hAnsi="Lucida Bright"/>
          <w:b/>
          <w:sz w:val="24"/>
        </w:rPr>
        <w:t xml:space="preserve">acility </w:t>
      </w:r>
      <w:r w:rsidRPr="0009384F">
        <w:rPr>
          <w:rFonts w:ascii="Lucida Bright" w:hAnsi="Lucida Bright"/>
          <w:b/>
          <w:sz w:val="24"/>
        </w:rPr>
        <w:t xml:space="preserve">– </w:t>
      </w:r>
      <w:r w:rsidR="002131DE" w:rsidRPr="0009384F">
        <w:rPr>
          <w:rFonts w:ascii="Lucida Bright" w:hAnsi="Lucida Bright"/>
          <w:bCs/>
          <w:sz w:val="24"/>
        </w:rPr>
        <w:t>A</w:t>
      </w:r>
      <w:r w:rsidRPr="0009384F">
        <w:rPr>
          <w:rFonts w:ascii="Lucida Bright" w:hAnsi="Lucida Bright"/>
          <w:bCs/>
          <w:sz w:val="24"/>
        </w:rPr>
        <w:t xml:space="preserve">ny </w:t>
      </w:r>
      <w:r w:rsidR="00917564" w:rsidRPr="0009384F">
        <w:rPr>
          <w:rFonts w:ascii="Lucida Bright" w:hAnsi="Lucida Bright"/>
          <w:bCs/>
          <w:sz w:val="24"/>
        </w:rPr>
        <w:t xml:space="preserve">oil and gas extraction operation </w:t>
      </w:r>
      <w:r w:rsidRPr="0009384F">
        <w:rPr>
          <w:rFonts w:ascii="Lucida Bright" w:hAnsi="Lucida Bright"/>
          <w:bCs/>
          <w:sz w:val="24"/>
        </w:rPr>
        <w:t>locat</w:t>
      </w:r>
      <w:r w:rsidR="00917564" w:rsidRPr="0009384F">
        <w:rPr>
          <w:rFonts w:ascii="Lucida Bright" w:hAnsi="Lucida Bright"/>
          <w:bCs/>
          <w:sz w:val="24"/>
        </w:rPr>
        <w:t>ed</w:t>
      </w:r>
      <w:r w:rsidRPr="0009384F">
        <w:rPr>
          <w:rFonts w:ascii="Lucida Bright" w:hAnsi="Lucida Bright"/>
          <w:bCs/>
          <w:sz w:val="24"/>
        </w:rPr>
        <w:t xml:space="preserve"> in or on a water </w:t>
      </w:r>
      <w:r w:rsidR="009A3A52" w:rsidRPr="0009384F">
        <w:rPr>
          <w:rFonts w:ascii="Lucida Bright" w:hAnsi="Lucida Bright"/>
          <w:bCs/>
          <w:sz w:val="24"/>
        </w:rPr>
        <w:t>in</w:t>
      </w:r>
      <w:r w:rsidRPr="0009384F">
        <w:rPr>
          <w:rFonts w:ascii="Lucida Bright" w:hAnsi="Lucida Bright"/>
          <w:bCs/>
          <w:sz w:val="24"/>
        </w:rPr>
        <w:t xml:space="preserve"> the </w:t>
      </w:r>
      <w:r w:rsidR="00350288" w:rsidRPr="0009384F">
        <w:rPr>
          <w:rFonts w:ascii="Lucida Bright" w:hAnsi="Lucida Bright"/>
          <w:bCs/>
          <w:sz w:val="24"/>
        </w:rPr>
        <w:t>State of Texas</w:t>
      </w:r>
      <w:r w:rsidR="009F6DFC" w:rsidRPr="0009384F">
        <w:rPr>
          <w:rFonts w:ascii="Lucida Bright" w:hAnsi="Lucida Bright"/>
          <w:bCs/>
          <w:sz w:val="24"/>
        </w:rPr>
        <w:t xml:space="preserve"> </w:t>
      </w:r>
      <w:r w:rsidRPr="0009384F">
        <w:rPr>
          <w:rFonts w:ascii="Lucida Bright" w:hAnsi="Lucida Bright"/>
          <w:bCs/>
          <w:sz w:val="24"/>
        </w:rPr>
        <w:t>landward of the inner boundary of the territorial seas</w:t>
      </w:r>
      <w:r w:rsidR="00135EBD">
        <w:rPr>
          <w:rFonts w:ascii="Lucida Bright" w:hAnsi="Lucida Bright"/>
          <w:bCs/>
          <w:sz w:val="24"/>
        </w:rPr>
        <w:t xml:space="preserve">; </w:t>
      </w:r>
      <w:r w:rsidR="00F25E6A" w:rsidRPr="0009384F">
        <w:rPr>
          <w:rFonts w:ascii="Lucida Bright" w:hAnsi="Lucida Bright"/>
          <w:bCs/>
          <w:sz w:val="24"/>
        </w:rPr>
        <w:t xml:space="preserve">or located landward </w:t>
      </w:r>
      <w:r w:rsidR="001B14B3">
        <w:rPr>
          <w:rFonts w:ascii="Lucida Bright" w:hAnsi="Lucida Bright"/>
          <w:bCs/>
          <w:sz w:val="24"/>
        </w:rPr>
        <w:t>of</w:t>
      </w:r>
      <w:r w:rsidR="00F25E6A" w:rsidRPr="0009384F">
        <w:rPr>
          <w:rFonts w:ascii="Lucida Bright" w:hAnsi="Lucida Bright"/>
          <w:bCs/>
          <w:sz w:val="24"/>
        </w:rPr>
        <w:t xml:space="preserve"> the inner boundary of the territorial seas and bounded on the inland side by latitude and longitude coordinates established in 40 CFR </w:t>
      </w:r>
      <w:r w:rsidR="00F25E6A" w:rsidRPr="0009384F">
        <w:rPr>
          <w:rFonts w:ascii="Lucida Bright" w:hAnsi="Lucida Bright"/>
          <w:sz w:val="24"/>
        </w:rPr>
        <w:t>§435.40(b).</w:t>
      </w:r>
    </w:p>
    <w:p w14:paraId="2AAA955E" w14:textId="568D4B3B" w:rsidR="00B03384" w:rsidRPr="0009384F" w:rsidRDefault="00B03384" w:rsidP="00B03384">
      <w:pPr>
        <w:spacing w:before="240"/>
        <w:jc w:val="left"/>
        <w:rPr>
          <w:rFonts w:ascii="Lucida Bright" w:hAnsi="Lucida Bright"/>
          <w:sz w:val="24"/>
        </w:rPr>
      </w:pPr>
      <w:r w:rsidRPr="0009384F">
        <w:rPr>
          <w:rFonts w:ascii="Lucida Bright" w:hAnsi="Lucida Bright"/>
          <w:b/>
          <w:bCs/>
          <w:sz w:val="24"/>
        </w:rPr>
        <w:t xml:space="preserve">Contaminated miscellaneous discharges – </w:t>
      </w:r>
      <w:r w:rsidRPr="0009384F">
        <w:rPr>
          <w:rFonts w:ascii="Lucida Bright" w:hAnsi="Lucida Bright"/>
          <w:sz w:val="24"/>
        </w:rPr>
        <w:t>Diatomaceous earth filter media; blowout preventer control fluid; ballast water; bilge water; freshwater</w:t>
      </w:r>
      <w:r w:rsidR="008843FB">
        <w:rPr>
          <w:rFonts w:ascii="Lucida Bright" w:hAnsi="Lucida Bright"/>
          <w:sz w:val="24"/>
        </w:rPr>
        <w:t xml:space="preserve"> discharge</w:t>
      </w:r>
      <w:r w:rsidRPr="0009384F">
        <w:rPr>
          <w:rFonts w:ascii="Lucida Bright" w:hAnsi="Lucida Bright"/>
          <w:sz w:val="24"/>
        </w:rPr>
        <w:t>; sea water</w:t>
      </w:r>
      <w:r w:rsidR="008843FB">
        <w:rPr>
          <w:rFonts w:ascii="Lucida Bright" w:hAnsi="Lucida Bright"/>
          <w:sz w:val="24"/>
        </w:rPr>
        <w:t xml:space="preserve"> discharge</w:t>
      </w:r>
      <w:r w:rsidRPr="0009384F">
        <w:rPr>
          <w:rFonts w:ascii="Lucida Bright" w:hAnsi="Lucida Bright"/>
          <w:sz w:val="24"/>
        </w:rPr>
        <w:t>; desalination unit discharge; boiler blowdown; source water and sand; excess cement slurry; and unused cement slurry which receive treatment via the use of treatment chemicals or come into contact with oil or petroleum waste.</w:t>
      </w:r>
    </w:p>
    <w:p w14:paraId="3C0875F5" w14:textId="77777777" w:rsidR="00071CA2" w:rsidRPr="0009384F" w:rsidRDefault="00071CA2" w:rsidP="00071CA2">
      <w:pPr>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s>
        <w:spacing w:line="235" w:lineRule="auto"/>
        <w:ind w:left="720" w:hanging="360"/>
        <w:rPr>
          <w:rFonts w:ascii="Georgia" w:hAnsi="Georgia"/>
          <w:kern w:val="2"/>
          <w:szCs w:val="22"/>
        </w:rPr>
      </w:pPr>
    </w:p>
    <w:p w14:paraId="6D2D58C1" w14:textId="3392F987" w:rsidR="000E0444" w:rsidRPr="0009384F" w:rsidRDefault="000E0444" w:rsidP="00600F30">
      <w:pPr>
        <w:tabs>
          <w:tab w:val="left" w:pos="-840"/>
          <w:tab w:val="left" w:pos="-720"/>
          <w:tab w:val="left" w:pos="0"/>
          <w:tab w:val="left" w:pos="360"/>
          <w:tab w:val="left" w:pos="1080"/>
          <w:tab w:val="left" w:pos="1440"/>
          <w:tab w:val="left" w:pos="1800"/>
          <w:tab w:val="left" w:pos="2160"/>
          <w:tab w:val="left" w:pos="2520"/>
          <w:tab w:val="left" w:pos="2880"/>
          <w:tab w:val="left" w:pos="3240"/>
        </w:tabs>
        <w:spacing w:line="235" w:lineRule="auto"/>
        <w:jc w:val="left"/>
        <w:rPr>
          <w:rFonts w:ascii="Lucida Bright" w:hAnsi="Lucida Bright"/>
          <w:kern w:val="2"/>
          <w:sz w:val="24"/>
        </w:rPr>
      </w:pPr>
      <w:r w:rsidRPr="0009384F">
        <w:rPr>
          <w:rFonts w:ascii="Lucida Bright" w:hAnsi="Lucida Bright"/>
          <w:b/>
          <w:bCs/>
          <w:kern w:val="2"/>
          <w:sz w:val="24"/>
        </w:rPr>
        <w:t xml:space="preserve">Contaminated </w:t>
      </w:r>
      <w:r w:rsidR="008E6E63">
        <w:rPr>
          <w:rFonts w:ascii="Lucida Bright" w:hAnsi="Lucida Bright"/>
          <w:b/>
          <w:bCs/>
          <w:kern w:val="2"/>
          <w:sz w:val="24"/>
        </w:rPr>
        <w:t>s</w:t>
      </w:r>
      <w:r w:rsidRPr="0009384F">
        <w:rPr>
          <w:rFonts w:ascii="Lucida Bright" w:hAnsi="Lucida Bright"/>
          <w:b/>
          <w:bCs/>
          <w:kern w:val="2"/>
          <w:sz w:val="24"/>
        </w:rPr>
        <w:t>tormwater</w:t>
      </w:r>
      <w:r w:rsidR="0069569C" w:rsidRPr="0009384F">
        <w:rPr>
          <w:rFonts w:ascii="Lucida Bright" w:hAnsi="Lucida Bright"/>
          <w:b/>
          <w:bCs/>
          <w:kern w:val="2"/>
          <w:sz w:val="24"/>
        </w:rPr>
        <w:t xml:space="preserve"> – </w:t>
      </w:r>
      <w:r w:rsidR="0069569C" w:rsidRPr="0009384F">
        <w:rPr>
          <w:rFonts w:ascii="Lucida Bright" w:hAnsi="Lucida Bright"/>
          <w:kern w:val="2"/>
          <w:sz w:val="24"/>
        </w:rPr>
        <w:t xml:space="preserve">Stormwater discharges from oil and gas extraction facilities meeting the conditions established in 40 CFR </w:t>
      </w:r>
      <w:r w:rsidR="0069569C" w:rsidRPr="0009384F">
        <w:rPr>
          <w:rFonts w:ascii="Lucida Bright" w:hAnsi="Lucida Bright"/>
          <w:sz w:val="24"/>
        </w:rPr>
        <w:t>§ 122.26</w:t>
      </w:r>
      <w:r w:rsidR="00C94F25" w:rsidRPr="0009384F">
        <w:rPr>
          <w:rFonts w:ascii="Lucida Bright" w:hAnsi="Lucida Bright"/>
          <w:sz w:val="24"/>
        </w:rPr>
        <w:t>(b)(14</w:t>
      </w:r>
      <w:r w:rsidR="00DD188F" w:rsidRPr="0009384F">
        <w:rPr>
          <w:rFonts w:ascii="Lucida Bright" w:hAnsi="Lucida Bright"/>
          <w:sz w:val="24"/>
        </w:rPr>
        <w:t>)</w:t>
      </w:r>
      <w:r w:rsidR="00C94F25" w:rsidRPr="0009384F">
        <w:rPr>
          <w:rFonts w:ascii="Lucida Bright" w:hAnsi="Lucida Bright"/>
          <w:sz w:val="24"/>
        </w:rPr>
        <w:t>(iii) (</w:t>
      </w:r>
      <w:r w:rsidR="00775BAC">
        <w:rPr>
          <w:rFonts w:ascii="Lucida Bright" w:hAnsi="Lucida Bright"/>
          <w:sz w:val="24"/>
        </w:rPr>
        <w:t>i.e.,</w:t>
      </w:r>
      <w:r w:rsidR="004B59E6">
        <w:rPr>
          <w:rFonts w:ascii="Lucida Bright" w:hAnsi="Lucida Bright"/>
          <w:sz w:val="24"/>
        </w:rPr>
        <w:t xml:space="preserve"> </w:t>
      </w:r>
      <w:r w:rsidR="009B2925" w:rsidRPr="0009384F">
        <w:rPr>
          <w:rFonts w:ascii="Lucida Bright" w:hAnsi="Lucida Bright"/>
          <w:sz w:val="24"/>
        </w:rPr>
        <w:t xml:space="preserve">stormwater </w:t>
      </w:r>
      <w:r w:rsidR="00C94F25" w:rsidRPr="0009384F">
        <w:rPr>
          <w:rFonts w:ascii="Lucida Bright" w:hAnsi="Lucida Bright"/>
          <w:sz w:val="24"/>
        </w:rPr>
        <w:t xml:space="preserve">contaminated by contact with or that has come into contact with any overburden, raw material, intermediate products, finished products, byproducts or waste located on the site of operations). </w:t>
      </w:r>
    </w:p>
    <w:p w14:paraId="6B126094" w14:textId="77777777" w:rsidR="000E0444" w:rsidRPr="0009384F" w:rsidRDefault="000E0444" w:rsidP="00600F30">
      <w:pPr>
        <w:tabs>
          <w:tab w:val="left" w:pos="-840"/>
          <w:tab w:val="left" w:pos="-720"/>
          <w:tab w:val="left" w:pos="0"/>
          <w:tab w:val="left" w:pos="360"/>
          <w:tab w:val="left" w:pos="1080"/>
          <w:tab w:val="left" w:pos="1440"/>
          <w:tab w:val="left" w:pos="1800"/>
          <w:tab w:val="left" w:pos="2160"/>
          <w:tab w:val="left" w:pos="2520"/>
          <w:tab w:val="left" w:pos="2880"/>
          <w:tab w:val="left" w:pos="3240"/>
        </w:tabs>
        <w:spacing w:line="235" w:lineRule="auto"/>
        <w:jc w:val="left"/>
        <w:rPr>
          <w:rFonts w:ascii="Lucida Bright" w:hAnsi="Lucida Bright"/>
          <w:b/>
          <w:bCs/>
          <w:kern w:val="2"/>
          <w:sz w:val="24"/>
        </w:rPr>
      </w:pPr>
    </w:p>
    <w:p w14:paraId="334AC055" w14:textId="03804637" w:rsidR="00071CA2" w:rsidRPr="0009384F" w:rsidRDefault="00071CA2" w:rsidP="00600F30">
      <w:pPr>
        <w:tabs>
          <w:tab w:val="left" w:pos="-840"/>
          <w:tab w:val="left" w:pos="-720"/>
          <w:tab w:val="left" w:pos="0"/>
          <w:tab w:val="left" w:pos="360"/>
          <w:tab w:val="left" w:pos="1080"/>
          <w:tab w:val="left" w:pos="1440"/>
          <w:tab w:val="left" w:pos="1800"/>
          <w:tab w:val="left" w:pos="2160"/>
          <w:tab w:val="left" w:pos="2520"/>
          <w:tab w:val="left" w:pos="2880"/>
          <w:tab w:val="left" w:pos="3240"/>
        </w:tabs>
        <w:spacing w:line="235" w:lineRule="auto"/>
        <w:jc w:val="left"/>
        <w:rPr>
          <w:rFonts w:ascii="Lucida Bright" w:hAnsi="Lucida Bright"/>
          <w:kern w:val="2"/>
          <w:sz w:val="24"/>
        </w:rPr>
      </w:pPr>
      <w:r w:rsidRPr="0009384F">
        <w:rPr>
          <w:rFonts w:ascii="Lucida Bright" w:hAnsi="Lucida Bright"/>
          <w:b/>
          <w:bCs/>
          <w:kern w:val="2"/>
          <w:sz w:val="24"/>
        </w:rPr>
        <w:t>Daily average flow</w:t>
      </w:r>
      <w:r w:rsidRPr="0009384F">
        <w:rPr>
          <w:rFonts w:ascii="Lucida Bright" w:hAnsi="Lucida Bright"/>
          <w:kern w:val="2"/>
          <w:sz w:val="24"/>
        </w:rPr>
        <w:t xml:space="preserve"> - </w:t>
      </w:r>
      <w:r w:rsidR="002131DE" w:rsidRPr="0009384F">
        <w:rPr>
          <w:rFonts w:ascii="Lucida Bright" w:hAnsi="Lucida Bright"/>
          <w:kern w:val="2"/>
          <w:sz w:val="24"/>
        </w:rPr>
        <w:t>T</w:t>
      </w:r>
      <w:r w:rsidRPr="0009384F">
        <w:rPr>
          <w:rFonts w:ascii="Lucida Bright" w:hAnsi="Lucida Bright"/>
          <w:kern w:val="2"/>
          <w:sz w:val="24"/>
        </w:rPr>
        <w:t>he arithmetic average of all determinations of the daily flow within a period of one calendar month. The daily average flow determination shall consist of determinations made on at least four separate days. If instantaneous measurements are used to determine the daily flow, the determination shall be the arithmetic average of all instantaneous measurements taken during that month. Daily average flow determination for intermittent discharges shall consist of a minimum of three flow determinations on days of discharge.</w:t>
      </w:r>
    </w:p>
    <w:p w14:paraId="00602201" w14:textId="77777777" w:rsidR="00071CA2" w:rsidRPr="0009384F" w:rsidRDefault="00071CA2" w:rsidP="00071CA2">
      <w:pPr>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s>
        <w:spacing w:line="235" w:lineRule="auto"/>
        <w:ind w:left="720" w:hanging="360"/>
        <w:rPr>
          <w:rFonts w:ascii="Lucida Bright" w:hAnsi="Lucida Bright"/>
          <w:bCs/>
          <w:sz w:val="24"/>
        </w:rPr>
      </w:pPr>
    </w:p>
    <w:p w14:paraId="7D8E3A1D" w14:textId="334332E3" w:rsidR="00261F47" w:rsidRPr="0009384F" w:rsidRDefault="00261F47" w:rsidP="00071CA2">
      <w:pPr>
        <w:jc w:val="left"/>
        <w:rPr>
          <w:rFonts w:ascii="Lucida Bright" w:hAnsi="Lucida Bright"/>
          <w:sz w:val="24"/>
        </w:rPr>
      </w:pPr>
      <w:r w:rsidRPr="0009384F">
        <w:rPr>
          <w:rFonts w:ascii="Lucida Bright" w:hAnsi="Lucida Bright"/>
          <w:b/>
          <w:sz w:val="24"/>
        </w:rPr>
        <w:t>Daily average limitations</w:t>
      </w:r>
      <w:r w:rsidRPr="0009384F">
        <w:rPr>
          <w:rFonts w:ascii="Lucida Bright" w:hAnsi="Lucida Bright"/>
          <w:sz w:val="24"/>
        </w:rPr>
        <w:t xml:space="preserve"> - </w:t>
      </w:r>
      <w:r w:rsidR="002131DE" w:rsidRPr="0009384F">
        <w:rPr>
          <w:rFonts w:ascii="Lucida Bright" w:hAnsi="Lucida Bright"/>
          <w:sz w:val="24"/>
        </w:rPr>
        <w:t>T</w:t>
      </w:r>
      <w:r w:rsidRPr="0009384F">
        <w:rPr>
          <w:rFonts w:ascii="Lucida Bright" w:hAnsi="Lucida Bright"/>
          <w:sz w:val="24"/>
        </w:rPr>
        <w:t>he arithmetic average of results of analyses for a parameter from a minimum of four samples of the discharges that occur in a single calendar month. When results of analyses of four samples are not available in a single calendar month, the arithmetic average of the most recent results, not to exceed four, must be reported as the daily average concentration.</w:t>
      </w:r>
    </w:p>
    <w:p w14:paraId="70F331B2" w14:textId="77777777" w:rsidR="00071CA2" w:rsidRPr="0009384F" w:rsidRDefault="00071CA2" w:rsidP="00071CA2">
      <w:pPr>
        <w:jc w:val="left"/>
        <w:rPr>
          <w:rFonts w:ascii="Lucida Bright" w:hAnsi="Lucida Bright"/>
          <w:sz w:val="24"/>
        </w:rPr>
      </w:pPr>
    </w:p>
    <w:p w14:paraId="56A57D84" w14:textId="1721A825" w:rsidR="00071CA2" w:rsidRPr="0009384F" w:rsidRDefault="00071CA2" w:rsidP="006962AE">
      <w:pPr>
        <w:tabs>
          <w:tab w:val="left" w:pos="-840"/>
          <w:tab w:val="left" w:pos="-720"/>
          <w:tab w:val="left" w:pos="0"/>
          <w:tab w:val="left" w:pos="360"/>
          <w:tab w:val="left" w:pos="1080"/>
          <w:tab w:val="left" w:pos="1440"/>
          <w:tab w:val="left" w:pos="1800"/>
          <w:tab w:val="left" w:pos="2160"/>
          <w:tab w:val="left" w:pos="2520"/>
          <w:tab w:val="left" w:pos="2880"/>
          <w:tab w:val="left" w:pos="3240"/>
        </w:tabs>
        <w:spacing w:line="235" w:lineRule="auto"/>
        <w:rPr>
          <w:rFonts w:ascii="Lucida Bright" w:hAnsi="Lucida Bright"/>
          <w:kern w:val="2"/>
          <w:sz w:val="24"/>
        </w:rPr>
      </w:pPr>
      <w:r w:rsidRPr="0009384F">
        <w:rPr>
          <w:rFonts w:ascii="Lucida Bright" w:hAnsi="Lucida Bright"/>
          <w:b/>
          <w:bCs/>
          <w:kern w:val="2"/>
          <w:sz w:val="24"/>
        </w:rPr>
        <w:t>Daily maximum flow</w:t>
      </w:r>
      <w:r w:rsidRPr="0009384F">
        <w:rPr>
          <w:rFonts w:ascii="Lucida Bright" w:hAnsi="Lucida Bright"/>
          <w:kern w:val="2"/>
          <w:sz w:val="24"/>
        </w:rPr>
        <w:t xml:space="preserve"> - </w:t>
      </w:r>
      <w:r w:rsidR="002131DE" w:rsidRPr="0009384F">
        <w:rPr>
          <w:rFonts w:ascii="Lucida Bright" w:hAnsi="Lucida Bright"/>
          <w:kern w:val="2"/>
          <w:sz w:val="24"/>
        </w:rPr>
        <w:t>T</w:t>
      </w:r>
      <w:r w:rsidRPr="0009384F">
        <w:rPr>
          <w:rFonts w:ascii="Lucida Bright" w:hAnsi="Lucida Bright"/>
          <w:kern w:val="2"/>
          <w:sz w:val="24"/>
        </w:rPr>
        <w:t>he highest total flow for any 24-hour period in a calendar month.</w:t>
      </w:r>
    </w:p>
    <w:p w14:paraId="54587261" w14:textId="6C6134E8" w:rsidR="00261F47" w:rsidRPr="0009384F" w:rsidRDefault="00261F47" w:rsidP="00013173">
      <w:pPr>
        <w:spacing w:before="240"/>
        <w:jc w:val="left"/>
        <w:rPr>
          <w:rFonts w:ascii="Lucida Bright" w:hAnsi="Lucida Bright"/>
          <w:sz w:val="24"/>
        </w:rPr>
      </w:pPr>
      <w:r w:rsidRPr="0009384F">
        <w:rPr>
          <w:rFonts w:ascii="Lucida Bright" w:hAnsi="Lucida Bright"/>
          <w:b/>
          <w:sz w:val="24"/>
        </w:rPr>
        <w:t>Daily maximum limitations</w:t>
      </w:r>
      <w:r w:rsidRPr="0009384F">
        <w:rPr>
          <w:rFonts w:ascii="Lucida Bright" w:hAnsi="Lucida Bright"/>
          <w:sz w:val="24"/>
        </w:rPr>
        <w:t xml:space="preserve"> -</w:t>
      </w:r>
      <w:r w:rsidR="00925CFD" w:rsidRPr="0009384F">
        <w:rPr>
          <w:rFonts w:ascii="Lucida Bright" w:hAnsi="Lucida Bright"/>
          <w:sz w:val="24"/>
        </w:rPr>
        <w:t xml:space="preserve"> </w:t>
      </w:r>
      <w:r w:rsidRPr="0009384F">
        <w:rPr>
          <w:rFonts w:ascii="Lucida Bright" w:hAnsi="Lucida Bright"/>
          <w:sz w:val="24"/>
        </w:rPr>
        <w:t xml:space="preserve">The maximum </w:t>
      </w:r>
      <w:r w:rsidR="00EF3509">
        <w:rPr>
          <w:rFonts w:ascii="Lucida Bright" w:hAnsi="Lucida Bright"/>
          <w:sz w:val="24"/>
        </w:rPr>
        <w:t>value</w:t>
      </w:r>
      <w:r w:rsidRPr="0009384F">
        <w:rPr>
          <w:rFonts w:ascii="Lucida Bright" w:hAnsi="Lucida Bright"/>
          <w:sz w:val="24"/>
        </w:rPr>
        <w:t xml:space="preserve"> measured on a single day within a single calendar month</w:t>
      </w:r>
      <w:r w:rsidR="00EF3509">
        <w:rPr>
          <w:rFonts w:ascii="Lucida Bright" w:hAnsi="Lucida Bright"/>
          <w:sz w:val="24"/>
        </w:rPr>
        <w:t xml:space="preserve"> as established by the unit of measurement</w:t>
      </w:r>
      <w:r w:rsidRPr="0009384F">
        <w:rPr>
          <w:rFonts w:ascii="Lucida Bright" w:hAnsi="Lucida Bright"/>
          <w:sz w:val="24"/>
        </w:rPr>
        <w:t>.</w:t>
      </w:r>
      <w:r w:rsidR="00EF3509">
        <w:rPr>
          <w:rFonts w:ascii="Lucida Bright" w:hAnsi="Lucida Bright"/>
          <w:sz w:val="24"/>
        </w:rPr>
        <w:t xml:space="preserve">  pH daily maximum limitations are established as a minimum and maximum range.</w:t>
      </w:r>
    </w:p>
    <w:p w14:paraId="6E54C558" w14:textId="7135DD42" w:rsidR="006A4B52" w:rsidRPr="0009384F" w:rsidRDefault="006A4B52" w:rsidP="00013173">
      <w:pPr>
        <w:spacing w:before="240"/>
        <w:jc w:val="left"/>
        <w:rPr>
          <w:rFonts w:ascii="Lucida Bright" w:hAnsi="Lucida Bright"/>
          <w:sz w:val="24"/>
        </w:rPr>
      </w:pPr>
      <w:r w:rsidRPr="0009384F">
        <w:rPr>
          <w:rFonts w:ascii="Lucida Bright" w:hAnsi="Lucida Bright"/>
          <w:b/>
          <w:bCs/>
          <w:sz w:val="24"/>
        </w:rPr>
        <w:t xml:space="preserve">Deck drainage – </w:t>
      </w:r>
      <w:r w:rsidRPr="0009384F">
        <w:rPr>
          <w:rFonts w:ascii="Lucida Bright" w:hAnsi="Lucida Bright"/>
          <w:sz w:val="24"/>
        </w:rPr>
        <w:t xml:space="preserve">Any waste resulting from deck washings, spillage, rainwater, </w:t>
      </w:r>
      <w:r w:rsidR="00DC6399">
        <w:rPr>
          <w:rFonts w:ascii="Lucida Bright" w:hAnsi="Lucida Bright"/>
          <w:sz w:val="24"/>
        </w:rPr>
        <w:t>or</w:t>
      </w:r>
      <w:r w:rsidRPr="0009384F">
        <w:rPr>
          <w:rFonts w:ascii="Lucida Bright" w:hAnsi="Lucida Bright"/>
          <w:sz w:val="24"/>
        </w:rPr>
        <w:t xml:space="preserve"> runoff from gutters and drains including drip pans and work areas within facilities subject to 40 CFR Part 435 (Oil and Gas Extraction Point Source Category).</w:t>
      </w:r>
    </w:p>
    <w:p w14:paraId="68514C92" w14:textId="1970F94B" w:rsidR="004C1ADE" w:rsidRPr="0009384F" w:rsidRDefault="004C1ADE" w:rsidP="00013173">
      <w:pPr>
        <w:spacing w:before="240"/>
        <w:jc w:val="left"/>
        <w:rPr>
          <w:rFonts w:ascii="Lucida Bright" w:hAnsi="Lucida Bright"/>
          <w:sz w:val="24"/>
        </w:rPr>
      </w:pPr>
      <w:r w:rsidRPr="0009384F">
        <w:rPr>
          <w:rFonts w:ascii="Lucida Bright" w:hAnsi="Lucida Bright"/>
          <w:b/>
          <w:bCs/>
          <w:sz w:val="24"/>
        </w:rPr>
        <w:t xml:space="preserve">Desalination </w:t>
      </w:r>
      <w:r w:rsidR="00D07906" w:rsidRPr="0009384F">
        <w:rPr>
          <w:rFonts w:ascii="Lucida Bright" w:hAnsi="Lucida Bright"/>
          <w:b/>
          <w:bCs/>
          <w:sz w:val="24"/>
        </w:rPr>
        <w:t>u</w:t>
      </w:r>
      <w:r w:rsidRPr="0009384F">
        <w:rPr>
          <w:rFonts w:ascii="Lucida Bright" w:hAnsi="Lucida Bright"/>
          <w:b/>
          <w:bCs/>
          <w:sz w:val="24"/>
        </w:rPr>
        <w:t xml:space="preserve">nit </w:t>
      </w:r>
      <w:r w:rsidR="00D07906" w:rsidRPr="0009384F">
        <w:rPr>
          <w:rFonts w:ascii="Lucida Bright" w:hAnsi="Lucida Bright"/>
          <w:b/>
          <w:bCs/>
          <w:sz w:val="24"/>
        </w:rPr>
        <w:t>d</w:t>
      </w:r>
      <w:r w:rsidRPr="0009384F">
        <w:rPr>
          <w:rFonts w:ascii="Lucida Bright" w:hAnsi="Lucida Bright"/>
          <w:b/>
          <w:bCs/>
          <w:sz w:val="24"/>
        </w:rPr>
        <w:t xml:space="preserve">ischarge – </w:t>
      </w:r>
      <w:r w:rsidRPr="0009384F">
        <w:rPr>
          <w:rFonts w:ascii="Lucida Bright" w:hAnsi="Lucida Bright"/>
          <w:sz w:val="24"/>
        </w:rPr>
        <w:t>Wastewater associated with the process of creating freshwater from seawater</w:t>
      </w:r>
      <w:r w:rsidR="00350464" w:rsidRPr="0009384F">
        <w:rPr>
          <w:rFonts w:ascii="Lucida Bright" w:hAnsi="Lucida Bright"/>
          <w:sz w:val="24"/>
        </w:rPr>
        <w:t>.</w:t>
      </w:r>
    </w:p>
    <w:p w14:paraId="3BA7F603" w14:textId="1D4B8F4A" w:rsidR="00B35184" w:rsidRPr="0009384F" w:rsidRDefault="00B35184" w:rsidP="00013173">
      <w:pPr>
        <w:spacing w:before="240"/>
        <w:jc w:val="left"/>
        <w:rPr>
          <w:rFonts w:ascii="Lucida Bright" w:hAnsi="Lucida Bright"/>
          <w:sz w:val="24"/>
        </w:rPr>
      </w:pPr>
      <w:r w:rsidRPr="0009384F">
        <w:rPr>
          <w:rFonts w:ascii="Lucida Bright" w:hAnsi="Lucida Bright"/>
          <w:b/>
          <w:bCs/>
          <w:sz w:val="24"/>
        </w:rPr>
        <w:t xml:space="preserve">Development </w:t>
      </w:r>
      <w:r w:rsidR="00D07906" w:rsidRPr="0009384F">
        <w:rPr>
          <w:rFonts w:ascii="Lucida Bright" w:hAnsi="Lucida Bright"/>
          <w:b/>
          <w:bCs/>
          <w:sz w:val="24"/>
        </w:rPr>
        <w:t>f</w:t>
      </w:r>
      <w:r w:rsidRPr="0009384F">
        <w:rPr>
          <w:rFonts w:ascii="Lucida Bright" w:hAnsi="Lucida Bright"/>
          <w:b/>
          <w:bCs/>
          <w:sz w:val="24"/>
        </w:rPr>
        <w:t xml:space="preserve">acility – </w:t>
      </w:r>
      <w:r w:rsidRPr="0009384F">
        <w:rPr>
          <w:rFonts w:ascii="Lucida Bright" w:hAnsi="Lucida Bright"/>
          <w:sz w:val="24"/>
        </w:rPr>
        <w:t>Any fixed or mobile structure that is engaged in the drilling of productive wells.</w:t>
      </w:r>
    </w:p>
    <w:p w14:paraId="330EE678" w14:textId="64A9C2FB" w:rsidR="00040EAB" w:rsidRPr="0009384F" w:rsidRDefault="00040EAB" w:rsidP="00013173">
      <w:pPr>
        <w:spacing w:before="240"/>
        <w:jc w:val="left"/>
        <w:rPr>
          <w:rFonts w:ascii="Lucida Bright" w:hAnsi="Lucida Bright"/>
          <w:sz w:val="24"/>
        </w:rPr>
      </w:pPr>
      <w:r w:rsidRPr="0009384F">
        <w:rPr>
          <w:rFonts w:ascii="Lucida Bright" w:hAnsi="Lucida Bright"/>
          <w:b/>
          <w:bCs/>
          <w:sz w:val="24"/>
        </w:rPr>
        <w:t xml:space="preserve">Dewatering effluent – </w:t>
      </w:r>
      <w:r w:rsidRPr="0009384F">
        <w:rPr>
          <w:rFonts w:ascii="Lucida Bright" w:hAnsi="Lucida Bright"/>
          <w:sz w:val="24"/>
        </w:rPr>
        <w:t>Wastewater from drilling fluids and drill cuttings dewatering activities (including but not limited to reserve pits or other tanks or vessels, and chemical or mechanical treatment occurring during the drilling solids separation/recycle/disposal process).</w:t>
      </w:r>
    </w:p>
    <w:p w14:paraId="1CC51B0C" w14:textId="12805168" w:rsidR="00B35184" w:rsidRPr="0009384F" w:rsidRDefault="00B35184" w:rsidP="00013173">
      <w:pPr>
        <w:spacing w:before="240"/>
        <w:jc w:val="left"/>
        <w:rPr>
          <w:rFonts w:ascii="Lucida Bright" w:hAnsi="Lucida Bright"/>
          <w:sz w:val="24"/>
        </w:rPr>
      </w:pPr>
      <w:r w:rsidRPr="0009384F">
        <w:rPr>
          <w:rFonts w:ascii="Lucida Bright" w:hAnsi="Lucida Bright"/>
          <w:b/>
          <w:bCs/>
          <w:sz w:val="24"/>
        </w:rPr>
        <w:lastRenderedPageBreak/>
        <w:t xml:space="preserve">Diatomaceous </w:t>
      </w:r>
      <w:r w:rsidR="00D07906" w:rsidRPr="0009384F">
        <w:rPr>
          <w:rFonts w:ascii="Lucida Bright" w:hAnsi="Lucida Bright"/>
          <w:b/>
          <w:bCs/>
          <w:sz w:val="24"/>
        </w:rPr>
        <w:t>e</w:t>
      </w:r>
      <w:r w:rsidRPr="0009384F">
        <w:rPr>
          <w:rFonts w:ascii="Lucida Bright" w:hAnsi="Lucida Bright"/>
          <w:b/>
          <w:bCs/>
          <w:sz w:val="24"/>
        </w:rPr>
        <w:t xml:space="preserve">arth </w:t>
      </w:r>
      <w:r w:rsidR="00D07906" w:rsidRPr="0009384F">
        <w:rPr>
          <w:rFonts w:ascii="Lucida Bright" w:hAnsi="Lucida Bright"/>
          <w:b/>
          <w:bCs/>
          <w:sz w:val="24"/>
        </w:rPr>
        <w:t>f</w:t>
      </w:r>
      <w:r w:rsidRPr="0009384F">
        <w:rPr>
          <w:rFonts w:ascii="Lucida Bright" w:hAnsi="Lucida Bright"/>
          <w:b/>
          <w:bCs/>
          <w:sz w:val="24"/>
        </w:rPr>
        <w:t xml:space="preserve">ilter </w:t>
      </w:r>
      <w:r w:rsidR="00D07906" w:rsidRPr="0009384F">
        <w:rPr>
          <w:rFonts w:ascii="Lucida Bright" w:hAnsi="Lucida Bright"/>
          <w:b/>
          <w:bCs/>
          <w:sz w:val="24"/>
        </w:rPr>
        <w:t>m</w:t>
      </w:r>
      <w:r w:rsidRPr="0009384F">
        <w:rPr>
          <w:rFonts w:ascii="Lucida Bright" w:hAnsi="Lucida Bright"/>
          <w:b/>
          <w:bCs/>
          <w:sz w:val="24"/>
        </w:rPr>
        <w:t xml:space="preserve">edia – </w:t>
      </w:r>
      <w:r w:rsidRPr="0009384F">
        <w:rPr>
          <w:rFonts w:ascii="Lucida Bright" w:hAnsi="Lucida Bright"/>
          <w:sz w:val="24"/>
        </w:rPr>
        <w:t>Filter media used to filter seawater or other authorized completion fluids and subsequently washed from the filter.</w:t>
      </w:r>
    </w:p>
    <w:p w14:paraId="6028D937" w14:textId="3E9EAC05" w:rsidR="00872263" w:rsidRPr="0009384F" w:rsidRDefault="00872263" w:rsidP="00013173">
      <w:pPr>
        <w:spacing w:before="240"/>
        <w:jc w:val="left"/>
        <w:rPr>
          <w:rFonts w:ascii="Lucida Bright" w:hAnsi="Lucida Bright"/>
          <w:sz w:val="24"/>
        </w:rPr>
      </w:pPr>
      <w:r w:rsidRPr="0009384F">
        <w:rPr>
          <w:rFonts w:ascii="Lucida Bright" w:hAnsi="Lucida Bright"/>
          <w:b/>
          <w:sz w:val="24"/>
        </w:rPr>
        <w:t>Discharge</w:t>
      </w:r>
      <w:r w:rsidRPr="0009384F">
        <w:rPr>
          <w:rFonts w:ascii="Lucida Bright" w:hAnsi="Lucida Bright"/>
          <w:sz w:val="24"/>
        </w:rPr>
        <w:t xml:space="preserve"> - Deposit, conduct, drain, emit, throw, run, allow to seep, or otherwise release or dispose of, or to allow, permit, or suffer any of these acts or omissions.</w:t>
      </w:r>
    </w:p>
    <w:p w14:paraId="683A186D" w14:textId="0DEDF2E6" w:rsidR="006A4B52" w:rsidRPr="0009384F" w:rsidRDefault="006A4B52" w:rsidP="00013173">
      <w:pPr>
        <w:spacing w:before="240"/>
        <w:jc w:val="left"/>
        <w:rPr>
          <w:rFonts w:ascii="Lucida Bright" w:hAnsi="Lucida Bright"/>
          <w:sz w:val="24"/>
        </w:rPr>
      </w:pPr>
      <w:r w:rsidRPr="0009384F">
        <w:rPr>
          <w:rFonts w:ascii="Lucida Bright" w:hAnsi="Lucida Bright"/>
          <w:b/>
          <w:bCs/>
          <w:sz w:val="24"/>
        </w:rPr>
        <w:t xml:space="preserve">Domestic waste – </w:t>
      </w:r>
      <w:r w:rsidRPr="0009384F">
        <w:rPr>
          <w:rFonts w:ascii="Lucida Bright" w:hAnsi="Lucida Bright"/>
          <w:sz w:val="24"/>
        </w:rPr>
        <w:t xml:space="preserve">The materials discharged from sinks, showers, laundries, safety showers, eye-wash stations, hand-wash stations, fish cleaning stations, </w:t>
      </w:r>
      <w:r w:rsidR="00E23078">
        <w:rPr>
          <w:rFonts w:ascii="Lucida Bright" w:hAnsi="Lucida Bright"/>
          <w:sz w:val="24"/>
        </w:rPr>
        <w:t>or</w:t>
      </w:r>
      <w:r w:rsidRPr="0009384F">
        <w:rPr>
          <w:rFonts w:ascii="Lucida Bright" w:hAnsi="Lucida Bright"/>
          <w:sz w:val="24"/>
        </w:rPr>
        <w:t xml:space="preserve"> galleys located within facilities subject to 40 CFR Part 435 (Oil and Gas Extraction Point Source Category).</w:t>
      </w:r>
    </w:p>
    <w:p w14:paraId="6DFD89B7" w14:textId="287B8503" w:rsidR="003D29F5" w:rsidRPr="0009384F" w:rsidRDefault="003D29F5" w:rsidP="00013173">
      <w:pPr>
        <w:spacing w:before="240"/>
        <w:jc w:val="left"/>
        <w:rPr>
          <w:rFonts w:ascii="Lucida Bright" w:hAnsi="Lucida Bright"/>
          <w:sz w:val="24"/>
        </w:rPr>
      </w:pPr>
      <w:r w:rsidRPr="0009384F">
        <w:rPr>
          <w:rFonts w:ascii="Lucida Bright" w:hAnsi="Lucida Bright"/>
          <w:b/>
          <w:bCs/>
          <w:sz w:val="24"/>
        </w:rPr>
        <w:t xml:space="preserve">Drill cuttings – </w:t>
      </w:r>
      <w:r w:rsidRPr="0009384F">
        <w:rPr>
          <w:rFonts w:ascii="Lucida Bright" w:hAnsi="Lucida Bright"/>
          <w:sz w:val="24"/>
        </w:rPr>
        <w:t>The particles generated by drilling into subsurface geologic formations and carried out from the wellbore with the drilling fluid. Examples of drill cuttings include small pieces of rock varying in size and texture from fine silt to gravel. Drill cuttings are generally generated from solids control equipment and settle out and accumulate in quiescent areas in the solids control equipment or other equipment processing drilling fluid (</w:t>
      </w:r>
      <w:r w:rsidR="00775BAC" w:rsidRPr="0009384F">
        <w:rPr>
          <w:rFonts w:ascii="Lucida Bright" w:hAnsi="Lucida Bright"/>
          <w:sz w:val="24"/>
        </w:rPr>
        <w:t>i.e.,</w:t>
      </w:r>
      <w:r w:rsidRPr="0009384F">
        <w:rPr>
          <w:rFonts w:ascii="Lucida Bright" w:hAnsi="Lucida Bright"/>
          <w:sz w:val="24"/>
        </w:rPr>
        <w:t xml:space="preserve"> accumulated solids).</w:t>
      </w:r>
      <w:r w:rsidR="007E610E" w:rsidRPr="0009384F">
        <w:rPr>
          <w:rFonts w:ascii="Lucida Bright" w:hAnsi="Lucida Bright"/>
          <w:sz w:val="24"/>
        </w:rPr>
        <w:t xml:space="preserve"> </w:t>
      </w:r>
      <w:r w:rsidR="00F17B30" w:rsidRPr="0009384F">
        <w:rPr>
          <w:rFonts w:ascii="Lucida Bright" w:hAnsi="Lucida Bright"/>
          <w:sz w:val="24"/>
        </w:rPr>
        <w:t>Both wet and dry drill cuttings are included in this definition.</w:t>
      </w:r>
    </w:p>
    <w:p w14:paraId="6B2235F1" w14:textId="7E06C718" w:rsidR="00FA4648" w:rsidRPr="0009384F" w:rsidRDefault="00FA4648" w:rsidP="00013173">
      <w:pPr>
        <w:spacing w:before="240"/>
        <w:jc w:val="left"/>
        <w:rPr>
          <w:rFonts w:ascii="Lucida Bright" w:hAnsi="Lucida Bright"/>
          <w:sz w:val="24"/>
        </w:rPr>
      </w:pPr>
      <w:r w:rsidRPr="0009384F">
        <w:rPr>
          <w:rFonts w:ascii="Lucida Bright" w:hAnsi="Lucida Bright"/>
          <w:b/>
          <w:bCs/>
          <w:sz w:val="24"/>
        </w:rPr>
        <w:t xml:space="preserve">Drilling fluid – </w:t>
      </w:r>
      <w:r w:rsidRPr="0009384F">
        <w:rPr>
          <w:rFonts w:ascii="Lucida Bright" w:hAnsi="Lucida Bright"/>
          <w:sz w:val="24"/>
        </w:rPr>
        <w:t xml:space="preserve">The circulating fluid (mud) used in the rotary drilling of wells to clean and condition the hole and to counterbalance formation pressure. </w:t>
      </w:r>
      <w:r w:rsidR="00F17B30" w:rsidRPr="0009384F">
        <w:rPr>
          <w:rFonts w:ascii="Lucida Bright" w:hAnsi="Lucida Bright"/>
          <w:sz w:val="24"/>
        </w:rPr>
        <w:t>Both water-based drilling fluids and non-aqueous drilling fluids are included in this definition.</w:t>
      </w:r>
    </w:p>
    <w:p w14:paraId="28E41D56" w14:textId="3AFA2500" w:rsidR="007635BE" w:rsidRPr="0009384F" w:rsidRDefault="007635BE" w:rsidP="00013173">
      <w:pPr>
        <w:spacing w:before="240"/>
        <w:jc w:val="left"/>
        <w:rPr>
          <w:rFonts w:ascii="Lucida Bright" w:hAnsi="Lucida Bright"/>
          <w:sz w:val="24"/>
        </w:rPr>
      </w:pPr>
      <w:r w:rsidRPr="0009384F">
        <w:rPr>
          <w:rFonts w:ascii="Lucida Bright" w:hAnsi="Lucida Bright"/>
          <w:b/>
          <w:bCs/>
          <w:sz w:val="24"/>
        </w:rPr>
        <w:t xml:space="preserve">Excess </w:t>
      </w:r>
      <w:r w:rsidR="00D07906" w:rsidRPr="0009384F">
        <w:rPr>
          <w:rFonts w:ascii="Lucida Bright" w:hAnsi="Lucida Bright"/>
          <w:b/>
          <w:bCs/>
          <w:sz w:val="24"/>
        </w:rPr>
        <w:t>c</w:t>
      </w:r>
      <w:r w:rsidRPr="0009384F">
        <w:rPr>
          <w:rFonts w:ascii="Lucida Bright" w:hAnsi="Lucida Bright"/>
          <w:b/>
          <w:bCs/>
          <w:sz w:val="24"/>
        </w:rPr>
        <w:t xml:space="preserve">ement </w:t>
      </w:r>
      <w:r w:rsidR="00D07906" w:rsidRPr="0009384F">
        <w:rPr>
          <w:rFonts w:ascii="Lucida Bright" w:hAnsi="Lucida Bright"/>
          <w:b/>
          <w:bCs/>
          <w:sz w:val="24"/>
        </w:rPr>
        <w:t>s</w:t>
      </w:r>
      <w:r w:rsidRPr="0009384F">
        <w:rPr>
          <w:rFonts w:ascii="Lucida Bright" w:hAnsi="Lucida Bright"/>
          <w:b/>
          <w:bCs/>
          <w:sz w:val="24"/>
        </w:rPr>
        <w:t xml:space="preserve">lurry – </w:t>
      </w:r>
      <w:r w:rsidRPr="0009384F">
        <w:rPr>
          <w:rFonts w:ascii="Lucida Bright" w:hAnsi="Lucida Bright"/>
          <w:sz w:val="24"/>
        </w:rPr>
        <w:t>The excess mixed cement, including additives and wastes from equipment washdown, after a cementing operation.</w:t>
      </w:r>
    </w:p>
    <w:p w14:paraId="52A9ED6E" w14:textId="1694A99E" w:rsidR="00B13EE4" w:rsidRPr="0009384F" w:rsidRDefault="00B13EE4" w:rsidP="00013173">
      <w:pPr>
        <w:spacing w:before="240"/>
        <w:jc w:val="left"/>
        <w:rPr>
          <w:rFonts w:ascii="Lucida Bright" w:hAnsi="Lucida Bright"/>
          <w:bCs/>
          <w:sz w:val="24"/>
        </w:rPr>
      </w:pPr>
      <w:r w:rsidRPr="0009384F">
        <w:rPr>
          <w:rFonts w:ascii="Lucida Bright" w:hAnsi="Lucida Bright"/>
          <w:b/>
          <w:sz w:val="24"/>
        </w:rPr>
        <w:t xml:space="preserve">Exploratory facility – </w:t>
      </w:r>
      <w:r w:rsidRPr="0009384F">
        <w:rPr>
          <w:rFonts w:ascii="Lucida Bright" w:hAnsi="Lucida Bright"/>
          <w:bCs/>
          <w:sz w:val="24"/>
        </w:rPr>
        <w:t>Any fixed or mobile structure subject to 40 CFR Part 435 that is engaged in the drilling of wells to determine the nature of potential hydrocarbon reservoirs.</w:t>
      </w:r>
    </w:p>
    <w:p w14:paraId="5C9396E0" w14:textId="6510E74A" w:rsidR="007635BE" w:rsidRPr="0009384F" w:rsidRDefault="00261F47" w:rsidP="00013173">
      <w:pPr>
        <w:spacing w:before="240"/>
        <w:jc w:val="left"/>
        <w:rPr>
          <w:rFonts w:ascii="Lucida Bright" w:hAnsi="Lucida Bright"/>
          <w:sz w:val="24"/>
        </w:rPr>
      </w:pPr>
      <w:r w:rsidRPr="0009384F">
        <w:rPr>
          <w:rFonts w:ascii="Lucida Bright" w:hAnsi="Lucida Bright"/>
          <w:b/>
          <w:sz w:val="24"/>
        </w:rPr>
        <w:t>Facility</w:t>
      </w:r>
      <w:r w:rsidRPr="0009384F">
        <w:rPr>
          <w:rFonts w:ascii="Lucida Bright" w:hAnsi="Lucida Bright"/>
          <w:sz w:val="24"/>
        </w:rPr>
        <w:t xml:space="preserve"> - Any </w:t>
      </w:r>
      <w:r w:rsidR="00852596" w:rsidRPr="0009384F">
        <w:rPr>
          <w:rFonts w:ascii="Lucida Bright" w:hAnsi="Lucida Bright"/>
          <w:sz w:val="24"/>
        </w:rPr>
        <w:t>National Pollutant Discharge Elimination System (</w:t>
      </w:r>
      <w:r w:rsidRPr="0009384F">
        <w:rPr>
          <w:rFonts w:ascii="Lucida Bright" w:hAnsi="Lucida Bright"/>
          <w:sz w:val="24"/>
        </w:rPr>
        <w:t>NPDES</w:t>
      </w:r>
      <w:r w:rsidR="00852596" w:rsidRPr="0009384F">
        <w:rPr>
          <w:rFonts w:ascii="Lucida Bright" w:hAnsi="Lucida Bright"/>
          <w:sz w:val="24"/>
        </w:rPr>
        <w:t>)</w:t>
      </w:r>
      <w:r w:rsidRPr="0009384F">
        <w:rPr>
          <w:rFonts w:ascii="Lucida Bright" w:hAnsi="Lucida Bright"/>
          <w:sz w:val="24"/>
        </w:rPr>
        <w:t xml:space="preserve"> </w:t>
      </w:r>
      <w:r w:rsidR="006B5B7F" w:rsidRPr="0009384F">
        <w:rPr>
          <w:rFonts w:ascii="Lucida Bright" w:hAnsi="Lucida Bright"/>
          <w:sz w:val="24"/>
        </w:rPr>
        <w:t>“point source”</w:t>
      </w:r>
      <w:r w:rsidRPr="0009384F">
        <w:rPr>
          <w:rFonts w:ascii="Lucida Bright" w:hAnsi="Lucida Bright"/>
          <w:sz w:val="24"/>
        </w:rPr>
        <w:t xml:space="preserve"> (as defined in 40</w:t>
      </w:r>
      <w:r w:rsidR="00FE6C30" w:rsidRPr="0009384F">
        <w:rPr>
          <w:rFonts w:ascii="Lucida Bright" w:hAnsi="Lucida Bright"/>
          <w:sz w:val="24"/>
        </w:rPr>
        <w:t xml:space="preserve"> </w:t>
      </w:r>
      <w:r w:rsidRPr="0009384F">
        <w:rPr>
          <w:rFonts w:ascii="Lucida Bright" w:hAnsi="Lucida Bright"/>
          <w:sz w:val="24"/>
        </w:rPr>
        <w:t xml:space="preserve">CFR </w:t>
      </w:r>
      <w:r w:rsidR="0060225C" w:rsidRPr="0009384F">
        <w:rPr>
          <w:rFonts w:ascii="Lucida Bright" w:hAnsi="Lucida Bright"/>
          <w:sz w:val="24"/>
        </w:rPr>
        <w:t xml:space="preserve">§ </w:t>
      </w:r>
      <w:r w:rsidRPr="0009384F">
        <w:rPr>
          <w:rFonts w:ascii="Lucida Bright" w:hAnsi="Lucida Bright"/>
          <w:sz w:val="24"/>
        </w:rPr>
        <w:t xml:space="preserve">122.2) or any other facility or activity that is subject to regulation under the </w:t>
      </w:r>
      <w:r w:rsidR="00852596" w:rsidRPr="0009384F">
        <w:rPr>
          <w:rFonts w:ascii="Lucida Bright" w:hAnsi="Lucida Bright"/>
          <w:sz w:val="24"/>
        </w:rPr>
        <w:t>Texas Pollutant Discharge Elimination System (</w:t>
      </w:r>
      <w:r w:rsidRPr="0009384F">
        <w:rPr>
          <w:rFonts w:ascii="Lucida Bright" w:hAnsi="Lucida Bright"/>
          <w:sz w:val="24"/>
        </w:rPr>
        <w:t>TPDES</w:t>
      </w:r>
      <w:r w:rsidR="00852596" w:rsidRPr="0009384F">
        <w:rPr>
          <w:rFonts w:ascii="Lucida Bright" w:hAnsi="Lucida Bright"/>
          <w:sz w:val="24"/>
        </w:rPr>
        <w:t>)</w:t>
      </w:r>
      <w:r w:rsidRPr="0009384F">
        <w:rPr>
          <w:rFonts w:ascii="Lucida Bright" w:hAnsi="Lucida Bright"/>
          <w:sz w:val="24"/>
        </w:rPr>
        <w:t xml:space="preserve"> program</w:t>
      </w:r>
      <w:r w:rsidR="0060225C" w:rsidRPr="0009384F">
        <w:rPr>
          <w:rFonts w:ascii="Lucida Bright" w:hAnsi="Lucida Bright"/>
          <w:sz w:val="24"/>
        </w:rPr>
        <w:t>.</w:t>
      </w:r>
      <w:r w:rsidR="001875C3" w:rsidRPr="0009384F">
        <w:rPr>
          <w:rFonts w:ascii="Lucida Bright" w:hAnsi="Lucida Bright"/>
          <w:sz w:val="24"/>
        </w:rPr>
        <w:t xml:space="preserve"> </w:t>
      </w:r>
      <w:r w:rsidR="0082444B" w:rsidRPr="0009384F">
        <w:rPr>
          <w:rFonts w:ascii="Lucida Bright" w:hAnsi="Lucida Bright"/>
          <w:sz w:val="24"/>
        </w:rPr>
        <w:t>For the purposes of th</w:t>
      </w:r>
      <w:r w:rsidR="00D57664" w:rsidRPr="0009384F">
        <w:rPr>
          <w:rFonts w:ascii="Lucida Bright" w:hAnsi="Lucida Bright"/>
          <w:sz w:val="24"/>
        </w:rPr>
        <w:t>is</w:t>
      </w:r>
      <w:r w:rsidR="0082444B" w:rsidRPr="0009384F">
        <w:rPr>
          <w:rFonts w:ascii="Lucida Bright" w:hAnsi="Lucida Bright"/>
          <w:sz w:val="24"/>
        </w:rPr>
        <w:t xml:space="preserve"> general permit, a facility includes a Development Facility, </w:t>
      </w:r>
      <w:r w:rsidR="00D57664" w:rsidRPr="0009384F">
        <w:rPr>
          <w:rFonts w:ascii="Lucida Bright" w:hAnsi="Lucida Bright"/>
          <w:sz w:val="24"/>
        </w:rPr>
        <w:t xml:space="preserve">an </w:t>
      </w:r>
      <w:r w:rsidR="0082444B" w:rsidRPr="0009384F">
        <w:rPr>
          <w:rFonts w:ascii="Lucida Bright" w:hAnsi="Lucida Bright"/>
          <w:sz w:val="24"/>
        </w:rPr>
        <w:t xml:space="preserve">Exploratory Facility, </w:t>
      </w:r>
      <w:r w:rsidR="00D57664" w:rsidRPr="0009384F">
        <w:rPr>
          <w:rFonts w:ascii="Lucida Bright" w:hAnsi="Lucida Bright"/>
          <w:sz w:val="24"/>
        </w:rPr>
        <w:t>or</w:t>
      </w:r>
      <w:r w:rsidR="0082444B" w:rsidRPr="0009384F">
        <w:rPr>
          <w:rFonts w:ascii="Lucida Bright" w:hAnsi="Lucida Bright"/>
          <w:sz w:val="24"/>
        </w:rPr>
        <w:t xml:space="preserve"> a Production Facility.</w:t>
      </w:r>
    </w:p>
    <w:p w14:paraId="234D9B13" w14:textId="02CF1A3D" w:rsidR="00031143" w:rsidRPr="0009384F" w:rsidRDefault="00031143" w:rsidP="00013173">
      <w:pPr>
        <w:spacing w:before="240"/>
        <w:jc w:val="left"/>
        <w:rPr>
          <w:rFonts w:ascii="Lucida Bright" w:hAnsi="Lucida Bright"/>
          <w:sz w:val="24"/>
        </w:rPr>
      </w:pPr>
      <w:r w:rsidRPr="0009384F">
        <w:rPr>
          <w:rFonts w:ascii="Lucida Bright" w:hAnsi="Lucida Bright"/>
          <w:b/>
          <w:bCs/>
          <w:sz w:val="24"/>
        </w:rPr>
        <w:t xml:space="preserve">Formation test fluids </w:t>
      </w:r>
      <w:r w:rsidRPr="0009384F">
        <w:rPr>
          <w:rFonts w:ascii="Lucida Bright" w:hAnsi="Lucida Bright"/>
          <w:sz w:val="24"/>
        </w:rPr>
        <w:t>– The discharge that would occur if hydrocarbons are located during exploratory drilling and tested for formation pressure and content.</w:t>
      </w:r>
    </w:p>
    <w:p w14:paraId="2E957D5E" w14:textId="54860096" w:rsidR="00717895" w:rsidRPr="0009384F" w:rsidRDefault="00717895" w:rsidP="00717895">
      <w:pPr>
        <w:spacing w:before="240"/>
        <w:jc w:val="left"/>
        <w:rPr>
          <w:rFonts w:ascii="Lucida Bright" w:hAnsi="Lucida Bright"/>
          <w:sz w:val="24"/>
        </w:rPr>
      </w:pPr>
      <w:r w:rsidRPr="0009384F">
        <w:rPr>
          <w:rFonts w:ascii="Lucida Bright" w:hAnsi="Lucida Bright"/>
          <w:b/>
          <w:bCs/>
          <w:sz w:val="24"/>
        </w:rPr>
        <w:t>Freshwater</w:t>
      </w:r>
      <w:r w:rsidR="00E62932">
        <w:rPr>
          <w:rFonts w:ascii="Lucida Bright" w:hAnsi="Lucida Bright"/>
          <w:b/>
          <w:bCs/>
          <w:sz w:val="24"/>
        </w:rPr>
        <w:t xml:space="preserve"> discharge</w:t>
      </w:r>
      <w:r w:rsidRPr="0009384F">
        <w:rPr>
          <w:rFonts w:ascii="Lucida Bright" w:hAnsi="Lucida Bright"/>
          <w:b/>
          <w:bCs/>
          <w:sz w:val="24"/>
        </w:rPr>
        <w:t xml:space="preserve"> – </w:t>
      </w:r>
      <w:r w:rsidRPr="0009384F">
        <w:rPr>
          <w:rFonts w:ascii="Lucida Bright" w:hAnsi="Lucida Bright"/>
          <w:sz w:val="24"/>
        </w:rPr>
        <w:t xml:space="preserve">Freshwater which is discharged. Included are (1) discharges of excess freshwater that permit the continuous operation of </w:t>
      </w:r>
      <w:r w:rsidRPr="0009384F">
        <w:rPr>
          <w:rFonts w:ascii="Lucida Bright" w:hAnsi="Lucida Bright"/>
          <w:sz w:val="24"/>
        </w:rPr>
        <w:lastRenderedPageBreak/>
        <w:t>fire control and utility lift pumps, (2) excess freshwater from pressure maintenance and secondary recovery projects, and (3) water released during training and testing of personnel in fire protection, potable water</w:t>
      </w:r>
      <w:r w:rsidR="004C0B99" w:rsidRPr="0009384F">
        <w:rPr>
          <w:rFonts w:ascii="Lucida Bright" w:hAnsi="Lucida Bright"/>
          <w:sz w:val="24"/>
        </w:rPr>
        <w:t>,</w:t>
      </w:r>
      <w:r w:rsidRPr="0009384F">
        <w:rPr>
          <w:rFonts w:ascii="Lucida Bright" w:hAnsi="Lucida Bright"/>
          <w:sz w:val="24"/>
        </w:rPr>
        <w:t xml:space="preserve"> and off-specification potable water.</w:t>
      </w:r>
    </w:p>
    <w:p w14:paraId="0F93ED21" w14:textId="320E18F0" w:rsidR="00112E6B" w:rsidRPr="0009384F" w:rsidRDefault="00112E6B" w:rsidP="00013173">
      <w:pPr>
        <w:spacing w:before="240"/>
        <w:jc w:val="left"/>
        <w:rPr>
          <w:rFonts w:ascii="Lucida Bright" w:hAnsi="Lucida Bright"/>
          <w:sz w:val="24"/>
        </w:rPr>
      </w:pPr>
      <w:r w:rsidRPr="0009384F">
        <w:rPr>
          <w:rFonts w:ascii="Lucida Bright" w:hAnsi="Lucida Bright"/>
          <w:b/>
          <w:bCs/>
          <w:sz w:val="24"/>
        </w:rPr>
        <w:t xml:space="preserve">Garbage – </w:t>
      </w:r>
      <w:r w:rsidRPr="0009384F">
        <w:rPr>
          <w:rFonts w:ascii="Lucida Bright" w:hAnsi="Lucida Bright"/>
          <w:sz w:val="24"/>
        </w:rPr>
        <w:t xml:space="preserve">All kinds of victual, domestic, and operational waste, excluding fresh fish and parts thereof, generated during the normal operation of a coastal oil and gas facility and liable to be disposed of continuously or periodically, except dishwater, graywater, and those substances that are defined or listed in other Annexes to MARPOL 73/78.  </w:t>
      </w:r>
    </w:p>
    <w:p w14:paraId="61DF6A74" w14:textId="16C7AE8F" w:rsidR="00197A2A" w:rsidRPr="0009384F" w:rsidRDefault="00197A2A" w:rsidP="00013173">
      <w:pPr>
        <w:spacing w:before="240"/>
        <w:jc w:val="left"/>
        <w:rPr>
          <w:rFonts w:ascii="Lucida Bright" w:hAnsi="Lucida Bright"/>
          <w:sz w:val="24"/>
        </w:rPr>
      </w:pPr>
      <w:r w:rsidRPr="0009384F">
        <w:rPr>
          <w:rFonts w:ascii="Lucida Bright" w:hAnsi="Lucida Bright"/>
          <w:b/>
          <w:bCs/>
          <w:sz w:val="24"/>
        </w:rPr>
        <w:t xml:space="preserve">Gas well – </w:t>
      </w:r>
      <w:r w:rsidRPr="0009384F">
        <w:rPr>
          <w:rFonts w:ascii="Lucida Bright" w:hAnsi="Lucida Bright"/>
          <w:sz w:val="24"/>
        </w:rPr>
        <w:t>Any well which produces natural gas in a ratio to the petroleum liquids produced greater than 15,000 cubic feet of gas per one barrel (42 gallons) of petroleum liquids.</w:t>
      </w:r>
    </w:p>
    <w:p w14:paraId="4A6F11CE" w14:textId="7631DE61" w:rsidR="00261F47" w:rsidRPr="0009384F" w:rsidRDefault="00261F47" w:rsidP="00013173">
      <w:pPr>
        <w:spacing w:before="240"/>
        <w:jc w:val="left"/>
        <w:rPr>
          <w:rFonts w:ascii="Lucida Bright" w:hAnsi="Lucida Bright"/>
          <w:sz w:val="24"/>
        </w:rPr>
      </w:pPr>
      <w:r w:rsidRPr="0009384F">
        <w:rPr>
          <w:rFonts w:ascii="Lucida Bright" w:hAnsi="Lucida Bright"/>
          <w:b/>
          <w:sz w:val="24"/>
        </w:rPr>
        <w:t>General permit</w:t>
      </w:r>
      <w:r w:rsidRPr="0009384F">
        <w:rPr>
          <w:rFonts w:ascii="Lucida Bright" w:hAnsi="Lucida Bright"/>
          <w:sz w:val="24"/>
        </w:rPr>
        <w:t xml:space="preserve"> - A permit issued under the provisions of </w:t>
      </w:r>
      <w:r w:rsidR="00FE6C30" w:rsidRPr="0009384F">
        <w:rPr>
          <w:rFonts w:ascii="Lucida Bright" w:hAnsi="Lucida Bright"/>
          <w:sz w:val="24"/>
        </w:rPr>
        <w:t xml:space="preserve">Title </w:t>
      </w:r>
      <w:r w:rsidRPr="0009384F">
        <w:rPr>
          <w:rFonts w:ascii="Lucida Bright" w:hAnsi="Lucida Bright"/>
          <w:sz w:val="24"/>
        </w:rPr>
        <w:t>30 Texas Administrative Code (TAC) Chapter 205 authorizing the discharge of waste into water in the state for one or more categories of waste discharge within a geographical area of the state or the entire state</w:t>
      </w:r>
      <w:r w:rsidR="00BA52AB">
        <w:rPr>
          <w:rFonts w:ascii="Lucida Bright" w:hAnsi="Lucida Bright"/>
          <w:sz w:val="24"/>
        </w:rPr>
        <w:t>,</w:t>
      </w:r>
      <w:r w:rsidRPr="0009384F">
        <w:rPr>
          <w:rFonts w:ascii="Lucida Bright" w:hAnsi="Lucida Bright"/>
          <w:sz w:val="24"/>
        </w:rPr>
        <w:t xml:space="preserve"> as provided by Texas Water Code (TWC)</w:t>
      </w:r>
      <w:r w:rsidR="00852596" w:rsidRPr="0009384F">
        <w:rPr>
          <w:rFonts w:ascii="Lucida Bright" w:hAnsi="Lucida Bright"/>
          <w:sz w:val="24"/>
        </w:rPr>
        <w:t>,</w:t>
      </w:r>
      <w:r w:rsidRPr="0009384F">
        <w:rPr>
          <w:rFonts w:ascii="Lucida Bright" w:hAnsi="Lucida Bright"/>
          <w:sz w:val="24"/>
        </w:rPr>
        <w:t xml:space="preserve"> §</w:t>
      </w:r>
      <w:r w:rsidR="00343E6B" w:rsidRPr="0009384F">
        <w:rPr>
          <w:rFonts w:ascii="Lucida Bright" w:hAnsi="Lucida Bright"/>
          <w:sz w:val="24"/>
        </w:rPr>
        <w:t xml:space="preserve"> </w:t>
      </w:r>
      <w:r w:rsidRPr="0009384F">
        <w:rPr>
          <w:rFonts w:ascii="Lucida Bright" w:hAnsi="Lucida Bright"/>
          <w:sz w:val="24"/>
        </w:rPr>
        <w:t>26.040.</w:t>
      </w:r>
    </w:p>
    <w:p w14:paraId="220AD75E" w14:textId="22340482" w:rsidR="00261F47" w:rsidRPr="0009384F" w:rsidRDefault="00261F47" w:rsidP="00013173">
      <w:pPr>
        <w:spacing w:before="240"/>
        <w:jc w:val="left"/>
        <w:rPr>
          <w:rFonts w:ascii="Lucida Bright" w:hAnsi="Lucida Bright"/>
          <w:sz w:val="24"/>
        </w:rPr>
      </w:pPr>
      <w:r w:rsidRPr="0009384F">
        <w:rPr>
          <w:rFonts w:ascii="Lucida Bright" w:hAnsi="Lucida Bright"/>
          <w:b/>
          <w:sz w:val="24"/>
        </w:rPr>
        <w:t>Grab sample</w:t>
      </w:r>
      <w:r w:rsidRPr="0009384F">
        <w:rPr>
          <w:rFonts w:ascii="Lucida Bright" w:hAnsi="Lucida Bright"/>
          <w:sz w:val="24"/>
        </w:rPr>
        <w:t xml:space="preserve"> - An individual sample collected in less than 15 minutes.</w:t>
      </w:r>
    </w:p>
    <w:p w14:paraId="0DD71D12" w14:textId="3A5C8CCC" w:rsidR="00A67C8F" w:rsidRPr="0009384F" w:rsidRDefault="00A67C8F" w:rsidP="00013173">
      <w:pPr>
        <w:spacing w:before="240"/>
        <w:jc w:val="left"/>
        <w:rPr>
          <w:rFonts w:ascii="Lucida Bright" w:hAnsi="Lucida Bright"/>
          <w:sz w:val="24"/>
        </w:rPr>
      </w:pPr>
      <w:r w:rsidRPr="0009384F">
        <w:rPr>
          <w:rFonts w:ascii="Lucida Bright" w:hAnsi="Lucida Bright"/>
          <w:b/>
          <w:bCs/>
          <w:sz w:val="24"/>
        </w:rPr>
        <w:t xml:space="preserve">Hydrate </w:t>
      </w:r>
      <w:r w:rsidR="00D07906" w:rsidRPr="0009384F">
        <w:rPr>
          <w:rFonts w:ascii="Lucida Bright" w:hAnsi="Lucida Bright"/>
          <w:b/>
          <w:bCs/>
          <w:sz w:val="24"/>
        </w:rPr>
        <w:t>c</w:t>
      </w:r>
      <w:r w:rsidRPr="0009384F">
        <w:rPr>
          <w:rFonts w:ascii="Lucida Bright" w:hAnsi="Lucida Bright"/>
          <w:b/>
          <w:bCs/>
          <w:sz w:val="24"/>
        </w:rPr>
        <w:t xml:space="preserve">ontrol </w:t>
      </w:r>
      <w:r w:rsidR="00D07906" w:rsidRPr="0009384F">
        <w:rPr>
          <w:rFonts w:ascii="Lucida Bright" w:hAnsi="Lucida Bright"/>
          <w:b/>
          <w:bCs/>
          <w:sz w:val="24"/>
        </w:rPr>
        <w:t>f</w:t>
      </w:r>
      <w:r w:rsidRPr="0009384F">
        <w:rPr>
          <w:rFonts w:ascii="Lucida Bright" w:hAnsi="Lucida Bright"/>
          <w:b/>
          <w:bCs/>
          <w:sz w:val="24"/>
        </w:rPr>
        <w:t xml:space="preserve">luids – </w:t>
      </w:r>
      <w:r w:rsidR="00BD396C" w:rsidRPr="0009384F">
        <w:rPr>
          <w:rFonts w:ascii="Lucida Bright" w:hAnsi="Lucida Bright"/>
          <w:sz w:val="24"/>
        </w:rPr>
        <w:t>Fluids used to prevent, retard, or mitigate the formation of hydrates in</w:t>
      </w:r>
      <w:r w:rsidR="009D17F4">
        <w:rPr>
          <w:rFonts w:ascii="Lucida Bright" w:hAnsi="Lucida Bright"/>
          <w:sz w:val="24"/>
        </w:rPr>
        <w:t>,</w:t>
      </w:r>
      <w:r w:rsidR="00BD396C" w:rsidRPr="0009384F">
        <w:rPr>
          <w:rFonts w:ascii="Lucida Bright" w:hAnsi="Lucida Bright"/>
          <w:sz w:val="24"/>
        </w:rPr>
        <w:t xml:space="preserve"> and on</w:t>
      </w:r>
      <w:r w:rsidR="009D17F4">
        <w:rPr>
          <w:rFonts w:ascii="Lucida Bright" w:hAnsi="Lucida Bright"/>
          <w:sz w:val="24"/>
        </w:rPr>
        <w:t>,</w:t>
      </w:r>
      <w:r w:rsidR="00BD396C" w:rsidRPr="0009384F">
        <w:rPr>
          <w:rFonts w:ascii="Lucida Bright" w:hAnsi="Lucida Bright"/>
          <w:sz w:val="24"/>
        </w:rPr>
        <w:t xml:space="preserve"> drilling equipment, process equipment, and piping.</w:t>
      </w:r>
    </w:p>
    <w:p w14:paraId="14F4E839" w14:textId="6372BEDF" w:rsidR="00162612" w:rsidRPr="0009384F" w:rsidRDefault="00162612" w:rsidP="00013173">
      <w:pPr>
        <w:spacing w:before="240"/>
        <w:jc w:val="left"/>
        <w:rPr>
          <w:rFonts w:ascii="Lucida Bright" w:hAnsi="Lucida Bright"/>
          <w:sz w:val="24"/>
        </w:rPr>
      </w:pPr>
      <w:r w:rsidRPr="0009384F">
        <w:rPr>
          <w:rFonts w:ascii="Lucida Bright" w:hAnsi="Lucida Bright"/>
          <w:b/>
          <w:sz w:val="24"/>
        </w:rPr>
        <w:t>Hydrostatic test</w:t>
      </w:r>
      <w:r w:rsidRPr="0009384F">
        <w:rPr>
          <w:rFonts w:ascii="Lucida Bright" w:hAnsi="Lucida Bright"/>
          <w:sz w:val="24"/>
        </w:rPr>
        <w:t xml:space="preserve"> </w:t>
      </w:r>
      <w:r w:rsidR="00911D44" w:rsidRPr="0009384F">
        <w:rPr>
          <w:rFonts w:ascii="Lucida Bright" w:hAnsi="Lucida Bright"/>
          <w:b/>
          <w:bCs/>
          <w:sz w:val="24"/>
        </w:rPr>
        <w:t xml:space="preserve">water </w:t>
      </w:r>
      <w:r w:rsidR="00911D44" w:rsidRPr="0009384F">
        <w:rPr>
          <w:rFonts w:ascii="Lucida Bright" w:hAnsi="Lucida Bright"/>
          <w:sz w:val="24"/>
        </w:rPr>
        <w:t>–</w:t>
      </w:r>
      <w:r w:rsidRPr="0009384F">
        <w:rPr>
          <w:rFonts w:ascii="Lucida Bright" w:hAnsi="Lucida Bright"/>
          <w:sz w:val="24"/>
        </w:rPr>
        <w:t xml:space="preserve"> </w:t>
      </w:r>
      <w:r w:rsidR="00911D44" w:rsidRPr="0009384F">
        <w:rPr>
          <w:rFonts w:ascii="Lucida Bright" w:hAnsi="Lucida Bright"/>
          <w:sz w:val="24"/>
        </w:rPr>
        <w:t xml:space="preserve">Water resulting from testing </w:t>
      </w:r>
      <w:r w:rsidRPr="0009384F">
        <w:rPr>
          <w:rFonts w:ascii="Lucida Bright" w:hAnsi="Lucida Bright"/>
          <w:sz w:val="24"/>
        </w:rPr>
        <w:t xml:space="preserve">the </w:t>
      </w:r>
      <w:r w:rsidR="002C257F" w:rsidRPr="0009384F">
        <w:rPr>
          <w:rFonts w:ascii="Lucida Bright" w:hAnsi="Lucida Bright"/>
          <w:sz w:val="24"/>
        </w:rPr>
        <w:t xml:space="preserve">hydraulic and </w:t>
      </w:r>
      <w:r w:rsidRPr="0009384F">
        <w:rPr>
          <w:rFonts w:ascii="Lucida Bright" w:hAnsi="Lucida Bright"/>
          <w:sz w:val="24"/>
        </w:rPr>
        <w:t>structural integrity of a vessel by either introducing water into the vessel or submerging the empty vessel in water.</w:t>
      </w:r>
    </w:p>
    <w:p w14:paraId="777A093F" w14:textId="01EA0510" w:rsidR="00261F47" w:rsidRPr="0009384F" w:rsidRDefault="003877D2" w:rsidP="00013173">
      <w:pPr>
        <w:spacing w:before="240"/>
        <w:jc w:val="left"/>
        <w:rPr>
          <w:rFonts w:ascii="Lucida Bright" w:hAnsi="Lucida Bright"/>
          <w:sz w:val="24"/>
        </w:rPr>
      </w:pPr>
      <w:r w:rsidRPr="0009384F">
        <w:rPr>
          <w:rFonts w:ascii="Lucida Bright" w:hAnsi="Lucida Bright"/>
          <w:b/>
          <w:sz w:val="24"/>
        </w:rPr>
        <w:t xml:space="preserve">Land application </w:t>
      </w:r>
      <w:r w:rsidR="00F456BE" w:rsidRPr="0009384F">
        <w:rPr>
          <w:rFonts w:ascii="Lucida Bright" w:hAnsi="Lucida Bright"/>
          <w:sz w:val="24"/>
        </w:rPr>
        <w:t>-</w:t>
      </w:r>
      <w:r w:rsidRPr="0009384F">
        <w:rPr>
          <w:rFonts w:ascii="Lucida Bright" w:hAnsi="Lucida Bright"/>
          <w:b/>
          <w:sz w:val="24"/>
        </w:rPr>
        <w:t xml:space="preserve"> </w:t>
      </w:r>
      <w:r w:rsidRPr="0009384F">
        <w:rPr>
          <w:rFonts w:ascii="Lucida Bright" w:hAnsi="Lucida Bright"/>
          <w:sz w:val="24"/>
        </w:rPr>
        <w:t xml:space="preserve">The spraying or spreading of </w:t>
      </w:r>
      <w:r w:rsidR="00E7796D" w:rsidRPr="0009384F">
        <w:rPr>
          <w:rFonts w:ascii="Lucida Bright" w:hAnsi="Lucida Bright"/>
          <w:sz w:val="24"/>
        </w:rPr>
        <w:t>wastewater</w:t>
      </w:r>
      <w:r w:rsidR="00896818" w:rsidRPr="0009384F">
        <w:rPr>
          <w:rFonts w:ascii="Lucida Bright" w:hAnsi="Lucida Bright"/>
          <w:sz w:val="24"/>
        </w:rPr>
        <w:t xml:space="preserve"> </w:t>
      </w:r>
      <w:r w:rsidRPr="0009384F">
        <w:rPr>
          <w:rFonts w:ascii="Lucida Bright" w:hAnsi="Lucida Bright"/>
          <w:sz w:val="24"/>
        </w:rPr>
        <w:t>onto the land surface</w:t>
      </w:r>
      <w:r w:rsidR="00AE66A9" w:rsidRPr="0009384F">
        <w:rPr>
          <w:rFonts w:ascii="Lucida Bright" w:hAnsi="Lucida Bright"/>
          <w:sz w:val="24"/>
        </w:rPr>
        <w:t xml:space="preserve"> </w:t>
      </w:r>
      <w:r w:rsidRPr="0009384F">
        <w:rPr>
          <w:rFonts w:ascii="Lucida Bright" w:hAnsi="Lucida Bright"/>
          <w:sz w:val="24"/>
        </w:rPr>
        <w:t xml:space="preserve">or the incorporation of </w:t>
      </w:r>
      <w:r w:rsidR="00E7796D" w:rsidRPr="0009384F">
        <w:rPr>
          <w:rFonts w:ascii="Lucida Bright" w:hAnsi="Lucida Bright"/>
          <w:sz w:val="24"/>
        </w:rPr>
        <w:t>wastewater</w:t>
      </w:r>
      <w:r w:rsidR="00896818" w:rsidRPr="0009384F">
        <w:rPr>
          <w:rFonts w:ascii="Lucida Bright" w:hAnsi="Lucida Bright"/>
          <w:sz w:val="24"/>
        </w:rPr>
        <w:t xml:space="preserve"> </w:t>
      </w:r>
      <w:r w:rsidRPr="0009384F">
        <w:rPr>
          <w:rFonts w:ascii="Lucida Bright" w:hAnsi="Lucida Bright"/>
          <w:sz w:val="24"/>
        </w:rPr>
        <w:t xml:space="preserve">into the soil </w:t>
      </w:r>
      <w:r w:rsidR="0089066E" w:rsidRPr="0009384F">
        <w:rPr>
          <w:rFonts w:ascii="Lucida Bright" w:hAnsi="Lucida Bright"/>
          <w:sz w:val="24"/>
        </w:rPr>
        <w:t xml:space="preserve">in a way that </w:t>
      </w:r>
      <w:r w:rsidR="0031527A" w:rsidRPr="0009384F">
        <w:rPr>
          <w:rFonts w:ascii="Lucida Bright" w:hAnsi="Lucida Bright"/>
          <w:sz w:val="24"/>
        </w:rPr>
        <w:t xml:space="preserve">causes </w:t>
      </w:r>
      <w:r w:rsidR="0089066E" w:rsidRPr="0009384F">
        <w:rPr>
          <w:rFonts w:ascii="Lucida Bright" w:hAnsi="Lucida Bright"/>
          <w:sz w:val="24"/>
        </w:rPr>
        <w:t xml:space="preserve">no nuisance conditions and </w:t>
      </w:r>
      <w:r w:rsidRPr="0009384F">
        <w:rPr>
          <w:rFonts w:ascii="Lucida Bright" w:hAnsi="Lucida Bright"/>
          <w:sz w:val="24"/>
        </w:rPr>
        <w:t xml:space="preserve">that </w:t>
      </w:r>
      <w:r w:rsidR="00A13F61" w:rsidRPr="0009384F">
        <w:rPr>
          <w:rFonts w:ascii="Lucida Bright" w:hAnsi="Lucida Bright"/>
          <w:sz w:val="24"/>
        </w:rPr>
        <w:t>uses</w:t>
      </w:r>
      <w:r w:rsidR="0031527A" w:rsidRPr="0009384F">
        <w:rPr>
          <w:rFonts w:ascii="Lucida Bright" w:hAnsi="Lucida Bright"/>
          <w:sz w:val="24"/>
        </w:rPr>
        <w:t xml:space="preserve"> </w:t>
      </w:r>
      <w:r w:rsidRPr="0009384F">
        <w:rPr>
          <w:rFonts w:ascii="Lucida Bright" w:hAnsi="Lucida Bright"/>
          <w:sz w:val="24"/>
        </w:rPr>
        <w:t xml:space="preserve">the </w:t>
      </w:r>
      <w:r w:rsidR="00E7796D" w:rsidRPr="0009384F">
        <w:rPr>
          <w:rFonts w:ascii="Lucida Bright" w:hAnsi="Lucida Bright"/>
          <w:sz w:val="24"/>
        </w:rPr>
        <w:t>wastewater</w:t>
      </w:r>
      <w:r w:rsidR="00896818" w:rsidRPr="0009384F">
        <w:rPr>
          <w:rFonts w:ascii="Lucida Bright" w:hAnsi="Lucida Bright"/>
          <w:sz w:val="24"/>
        </w:rPr>
        <w:t xml:space="preserve"> </w:t>
      </w:r>
      <w:r w:rsidR="0031527A" w:rsidRPr="0009384F">
        <w:rPr>
          <w:rFonts w:ascii="Lucida Bright" w:hAnsi="Lucida Bright"/>
          <w:sz w:val="24"/>
        </w:rPr>
        <w:t xml:space="preserve">to </w:t>
      </w:r>
      <w:r w:rsidRPr="0009384F">
        <w:rPr>
          <w:rFonts w:ascii="Lucida Bright" w:hAnsi="Lucida Bright"/>
          <w:sz w:val="24"/>
        </w:rPr>
        <w:t xml:space="preserve">either condition the soil or fertilize crops </w:t>
      </w:r>
      <w:r w:rsidR="009C5E74" w:rsidRPr="0009384F">
        <w:rPr>
          <w:rFonts w:ascii="Lucida Bright" w:hAnsi="Lucida Bright"/>
          <w:sz w:val="24"/>
        </w:rPr>
        <w:t xml:space="preserve">or </w:t>
      </w:r>
      <w:r w:rsidRPr="0009384F">
        <w:rPr>
          <w:rFonts w:ascii="Lucida Bright" w:hAnsi="Lucida Bright"/>
          <w:sz w:val="24"/>
        </w:rPr>
        <w:t>vegetation grown in the soil</w:t>
      </w:r>
      <w:r w:rsidR="00604E1A" w:rsidRPr="0009384F">
        <w:rPr>
          <w:rFonts w:ascii="Lucida Bright" w:hAnsi="Lucida Bright"/>
          <w:sz w:val="24"/>
        </w:rPr>
        <w:t xml:space="preserve">, </w:t>
      </w:r>
      <w:r w:rsidR="0067461D" w:rsidRPr="0009384F">
        <w:rPr>
          <w:rFonts w:ascii="Lucida Bright" w:hAnsi="Lucida Bright"/>
          <w:sz w:val="24"/>
        </w:rPr>
        <w:t>and does not result in discharge to surface water in the state</w:t>
      </w:r>
      <w:r w:rsidRPr="0009384F">
        <w:rPr>
          <w:rFonts w:ascii="Lucida Bright" w:hAnsi="Lucida Bright"/>
          <w:sz w:val="24"/>
        </w:rPr>
        <w:t>.</w:t>
      </w:r>
    </w:p>
    <w:p w14:paraId="01BA31DA" w14:textId="79363825" w:rsidR="000C61FC" w:rsidRPr="0009384F" w:rsidRDefault="000C61FC" w:rsidP="00013173">
      <w:pPr>
        <w:spacing w:before="240"/>
        <w:jc w:val="left"/>
        <w:rPr>
          <w:rFonts w:ascii="Lucida Bright" w:hAnsi="Lucida Bright"/>
          <w:sz w:val="24"/>
        </w:rPr>
      </w:pPr>
      <w:r w:rsidRPr="0009384F">
        <w:rPr>
          <w:rFonts w:ascii="Lucida Bright" w:hAnsi="Lucida Bright"/>
          <w:b/>
          <w:bCs/>
          <w:sz w:val="24"/>
        </w:rPr>
        <w:t xml:space="preserve">Live bottom areas – </w:t>
      </w:r>
      <w:r w:rsidRPr="0009384F">
        <w:rPr>
          <w:rFonts w:ascii="Lucida Bright" w:hAnsi="Lucida Bright"/>
          <w:sz w:val="24"/>
        </w:rPr>
        <w:t>Those areas which contain biological assemblages consisting of such sessile invertebrates as sea fans, sea whips, hydroids, anemones, ascidians sponges, bryozoans, seagrasses, or corals living upon</w:t>
      </w:r>
      <w:r w:rsidR="002F084D">
        <w:rPr>
          <w:rFonts w:ascii="Lucida Bright" w:hAnsi="Lucida Bright"/>
          <w:sz w:val="24"/>
        </w:rPr>
        <w:t>,</w:t>
      </w:r>
      <w:r w:rsidRPr="0009384F">
        <w:rPr>
          <w:rFonts w:ascii="Lucida Bright" w:hAnsi="Lucida Bright"/>
          <w:sz w:val="24"/>
        </w:rPr>
        <w:t xml:space="preserve"> and attached to</w:t>
      </w:r>
      <w:r w:rsidR="002F084D">
        <w:rPr>
          <w:rFonts w:ascii="Lucida Bright" w:hAnsi="Lucida Bright"/>
          <w:sz w:val="24"/>
        </w:rPr>
        <w:t>,</w:t>
      </w:r>
      <w:r w:rsidRPr="0009384F">
        <w:rPr>
          <w:rFonts w:ascii="Lucida Bright" w:hAnsi="Lucida Bright"/>
          <w:sz w:val="24"/>
        </w:rPr>
        <w:t xml:space="preserve"> naturally occurring hard or rocky formations with fishes and other fauna.</w:t>
      </w:r>
    </w:p>
    <w:p w14:paraId="0B4CFA89" w14:textId="25867F76" w:rsidR="00886ED8" w:rsidRPr="0009384F" w:rsidRDefault="00886ED8" w:rsidP="00013173">
      <w:pPr>
        <w:spacing w:before="240"/>
        <w:jc w:val="left"/>
        <w:rPr>
          <w:rFonts w:ascii="Lucida Bright" w:hAnsi="Lucida Bright"/>
          <w:sz w:val="24"/>
        </w:rPr>
      </w:pPr>
      <w:r w:rsidRPr="0009384F">
        <w:rPr>
          <w:rFonts w:ascii="Lucida Bright" w:hAnsi="Lucida Bright"/>
          <w:b/>
          <w:bCs/>
          <w:sz w:val="24"/>
        </w:rPr>
        <w:t>M9</w:t>
      </w:r>
      <w:r w:rsidR="006D4DCB">
        <w:rPr>
          <w:rFonts w:ascii="Lucida Bright" w:hAnsi="Lucida Bright"/>
          <w:b/>
          <w:bCs/>
          <w:sz w:val="24"/>
        </w:rPr>
        <w:t>I</w:t>
      </w:r>
      <w:r w:rsidRPr="0009384F">
        <w:rPr>
          <w:rFonts w:ascii="Lucida Bright" w:hAnsi="Lucida Bright"/>
          <w:b/>
          <w:bCs/>
          <w:sz w:val="24"/>
        </w:rPr>
        <w:t xml:space="preserve">M – </w:t>
      </w:r>
      <w:r w:rsidR="000A7025" w:rsidRPr="0009384F">
        <w:rPr>
          <w:rFonts w:ascii="Lucida Bright" w:hAnsi="Lucida Bright"/>
          <w:sz w:val="24"/>
        </w:rPr>
        <w:t>A coastal facility or territorial seas facility</w:t>
      </w:r>
      <w:r w:rsidRPr="0009384F">
        <w:rPr>
          <w:rFonts w:ascii="Lucida Bright" w:hAnsi="Lucida Bright"/>
          <w:sz w:val="24"/>
        </w:rPr>
        <w:t xml:space="preserve"> continuously manned by nine (9) or fewer persons or only intermittently manned by any number of persons.</w:t>
      </w:r>
    </w:p>
    <w:p w14:paraId="5E1DBCCC" w14:textId="7F149683" w:rsidR="00886ED8" w:rsidRPr="0009384F" w:rsidRDefault="00886ED8" w:rsidP="00013173">
      <w:pPr>
        <w:spacing w:before="240"/>
        <w:jc w:val="left"/>
        <w:rPr>
          <w:rFonts w:ascii="Lucida Bright" w:hAnsi="Lucida Bright"/>
          <w:sz w:val="24"/>
        </w:rPr>
      </w:pPr>
      <w:r w:rsidRPr="0009384F">
        <w:rPr>
          <w:rFonts w:ascii="Lucida Bright" w:hAnsi="Lucida Bright"/>
          <w:b/>
          <w:bCs/>
          <w:sz w:val="24"/>
        </w:rPr>
        <w:lastRenderedPageBreak/>
        <w:t xml:space="preserve">M10 – </w:t>
      </w:r>
      <w:r w:rsidR="000A7025" w:rsidRPr="0009384F">
        <w:rPr>
          <w:rFonts w:ascii="Lucida Bright" w:hAnsi="Lucida Bright"/>
          <w:sz w:val="24"/>
        </w:rPr>
        <w:t>A coastal facility or territorial seas facility</w:t>
      </w:r>
      <w:r w:rsidRPr="0009384F">
        <w:rPr>
          <w:rFonts w:ascii="Lucida Bright" w:hAnsi="Lucida Bright"/>
          <w:sz w:val="24"/>
        </w:rPr>
        <w:t xml:space="preserve"> continuously manned by ten (10) or more persons.</w:t>
      </w:r>
    </w:p>
    <w:p w14:paraId="22D51010" w14:textId="58989FC0" w:rsidR="00EE4641" w:rsidRPr="0009384F" w:rsidRDefault="00EE4641" w:rsidP="00013173">
      <w:pPr>
        <w:spacing w:before="240"/>
        <w:jc w:val="left"/>
        <w:rPr>
          <w:rFonts w:ascii="Lucida Bright" w:hAnsi="Lucida Bright"/>
          <w:sz w:val="24"/>
        </w:rPr>
      </w:pPr>
      <w:r w:rsidRPr="0009384F">
        <w:rPr>
          <w:rFonts w:ascii="Lucida Bright" w:hAnsi="Lucida Bright"/>
          <w:b/>
          <w:bCs/>
          <w:sz w:val="24"/>
        </w:rPr>
        <w:t xml:space="preserve">Muds, </w:t>
      </w:r>
      <w:r w:rsidR="00D07906" w:rsidRPr="0009384F">
        <w:rPr>
          <w:rFonts w:ascii="Lucida Bright" w:hAnsi="Lucida Bright"/>
          <w:b/>
          <w:bCs/>
          <w:sz w:val="24"/>
        </w:rPr>
        <w:t>c</w:t>
      </w:r>
      <w:r w:rsidRPr="0009384F">
        <w:rPr>
          <w:rFonts w:ascii="Lucida Bright" w:hAnsi="Lucida Bright"/>
          <w:b/>
          <w:bCs/>
          <w:sz w:val="24"/>
        </w:rPr>
        <w:t xml:space="preserve">uttings, and </w:t>
      </w:r>
      <w:r w:rsidR="00D07906" w:rsidRPr="0009384F">
        <w:rPr>
          <w:rFonts w:ascii="Lucida Bright" w:hAnsi="Lucida Bright"/>
          <w:b/>
          <w:bCs/>
          <w:sz w:val="24"/>
        </w:rPr>
        <w:t>c</w:t>
      </w:r>
      <w:r w:rsidRPr="0009384F">
        <w:rPr>
          <w:rFonts w:ascii="Lucida Bright" w:hAnsi="Lucida Bright"/>
          <w:b/>
          <w:bCs/>
          <w:sz w:val="24"/>
        </w:rPr>
        <w:t xml:space="preserve">ement at the </w:t>
      </w:r>
      <w:r w:rsidR="00D07906" w:rsidRPr="0009384F">
        <w:rPr>
          <w:rFonts w:ascii="Lucida Bright" w:hAnsi="Lucida Bright"/>
          <w:b/>
          <w:bCs/>
          <w:sz w:val="24"/>
        </w:rPr>
        <w:t>s</w:t>
      </w:r>
      <w:r w:rsidRPr="0009384F">
        <w:rPr>
          <w:rFonts w:ascii="Lucida Bright" w:hAnsi="Lucida Bright"/>
          <w:b/>
          <w:bCs/>
          <w:sz w:val="24"/>
        </w:rPr>
        <w:t xml:space="preserve">eafloor – </w:t>
      </w:r>
      <w:r w:rsidRPr="0009384F">
        <w:rPr>
          <w:rFonts w:ascii="Lucida Bright" w:hAnsi="Lucida Bright"/>
          <w:sz w:val="24"/>
        </w:rPr>
        <w:t>Discharges that occur at the seafloor prior to installation of the marine riser and during marine riser disconnect, well abandonment</w:t>
      </w:r>
      <w:r w:rsidR="00A75926">
        <w:rPr>
          <w:rFonts w:ascii="Lucida Bright" w:hAnsi="Lucida Bright"/>
          <w:sz w:val="24"/>
        </w:rPr>
        <w:t>,</w:t>
      </w:r>
      <w:r w:rsidRPr="0009384F">
        <w:rPr>
          <w:rFonts w:ascii="Lucida Bright" w:hAnsi="Lucida Bright"/>
          <w:sz w:val="24"/>
        </w:rPr>
        <w:t xml:space="preserve"> and plugging operations.</w:t>
      </w:r>
    </w:p>
    <w:p w14:paraId="1FC1BC76" w14:textId="77777777" w:rsidR="001111B3" w:rsidRPr="0009384F" w:rsidRDefault="003877D2" w:rsidP="00013173">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left"/>
        <w:rPr>
          <w:rFonts w:ascii="Lucida Bright" w:hAnsi="Lucida Bright"/>
          <w:sz w:val="24"/>
        </w:rPr>
      </w:pPr>
      <w:r w:rsidRPr="0009384F">
        <w:rPr>
          <w:rFonts w:ascii="Lucida Bright" w:hAnsi="Lucida Bright"/>
          <w:b/>
          <w:sz w:val="24"/>
        </w:rPr>
        <w:t>Municipal separate storm sewer system (MS4)</w:t>
      </w:r>
      <w:r w:rsidRPr="0009384F">
        <w:rPr>
          <w:rFonts w:ascii="Lucida Bright" w:hAnsi="Lucida Bright"/>
          <w:sz w:val="24"/>
        </w:rPr>
        <w:t xml:space="preserve"> - A conveyance or system of conveyances (including roads with drainage systems, municipal streets, catch basins, curbs, gutters, ditches, man-made channels, or storm drains): </w:t>
      </w:r>
    </w:p>
    <w:p w14:paraId="6667B708" w14:textId="18DCC8EE" w:rsidR="001111B3" w:rsidRPr="0009384F" w:rsidRDefault="00F456BE" w:rsidP="00E8653F">
      <w:pPr>
        <w:pStyle w:val="ListParagraph"/>
        <w:numPr>
          <w:ilvl w:val="0"/>
          <w:numId w:val="3"/>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left"/>
        <w:rPr>
          <w:rFonts w:ascii="Lucida Bright" w:hAnsi="Lucida Bright"/>
          <w:sz w:val="24"/>
        </w:rPr>
      </w:pPr>
      <w:r w:rsidRPr="0009384F">
        <w:rPr>
          <w:rFonts w:ascii="Lucida Bright" w:hAnsi="Lucida Bright"/>
          <w:sz w:val="24"/>
        </w:rPr>
        <w:t>o</w:t>
      </w:r>
      <w:r w:rsidR="003877D2" w:rsidRPr="0009384F">
        <w:rPr>
          <w:rFonts w:ascii="Lucida Bright" w:hAnsi="Lucida Bright"/>
          <w:sz w:val="24"/>
        </w:rPr>
        <w:t>wned or operated by the United States, a state, city, town, borough, county, district, association, or other public body (created by</w:t>
      </w:r>
      <w:r w:rsidR="00A75926">
        <w:rPr>
          <w:rFonts w:ascii="Lucida Bright" w:hAnsi="Lucida Bright"/>
          <w:sz w:val="24"/>
        </w:rPr>
        <w:t>,</w:t>
      </w:r>
      <w:r w:rsidR="003877D2" w:rsidRPr="0009384F">
        <w:rPr>
          <w:rFonts w:ascii="Lucida Bright" w:hAnsi="Lucida Bright"/>
          <w:sz w:val="24"/>
        </w:rPr>
        <w:t xml:space="preserve"> or pursuant to</w:t>
      </w:r>
      <w:r w:rsidR="00A75926">
        <w:rPr>
          <w:rFonts w:ascii="Lucida Bright" w:hAnsi="Lucida Bright"/>
          <w:sz w:val="24"/>
        </w:rPr>
        <w:t xml:space="preserve">, </w:t>
      </w:r>
      <w:r w:rsidR="005B1B3E" w:rsidRPr="0009384F">
        <w:rPr>
          <w:rFonts w:ascii="Lucida Bright" w:hAnsi="Lucida Bright"/>
          <w:sz w:val="24"/>
        </w:rPr>
        <w:t>s</w:t>
      </w:r>
      <w:r w:rsidR="003877D2" w:rsidRPr="0009384F">
        <w:rPr>
          <w:rFonts w:ascii="Lucida Bright" w:hAnsi="Lucida Bright"/>
          <w:sz w:val="24"/>
        </w:rPr>
        <w:t xml:space="preserve">tate law) having jurisdiction over disposal of sewage, industrial wastes, stormwater, or other wastes, including special districts under </w:t>
      </w:r>
      <w:r w:rsidR="005B1B3E" w:rsidRPr="0009384F">
        <w:rPr>
          <w:rFonts w:ascii="Lucida Bright" w:hAnsi="Lucida Bright"/>
          <w:sz w:val="24"/>
        </w:rPr>
        <w:t>s</w:t>
      </w:r>
      <w:r w:rsidR="003877D2" w:rsidRPr="0009384F">
        <w:rPr>
          <w:rFonts w:ascii="Lucida Bright" w:hAnsi="Lucida Bright"/>
          <w:sz w:val="24"/>
        </w:rPr>
        <w:t xml:space="preserve">tate law such as a sewer district, flood control district or drainage district, or similar entity, or an Indian tribe or an authorized Indian tribal organization, or a designated and approved management agency under § 208 of the </w:t>
      </w:r>
      <w:r w:rsidR="004523B6" w:rsidRPr="0009384F">
        <w:rPr>
          <w:rFonts w:ascii="Lucida Bright" w:hAnsi="Lucida Bright"/>
          <w:sz w:val="24"/>
        </w:rPr>
        <w:t>Clean Water Act (</w:t>
      </w:r>
      <w:r w:rsidR="003877D2" w:rsidRPr="0009384F">
        <w:rPr>
          <w:rFonts w:ascii="Lucida Bright" w:hAnsi="Lucida Bright"/>
          <w:sz w:val="24"/>
        </w:rPr>
        <w:t>CWA</w:t>
      </w:r>
      <w:r w:rsidR="004523B6" w:rsidRPr="0009384F">
        <w:rPr>
          <w:rFonts w:ascii="Lucida Bright" w:hAnsi="Lucida Bright"/>
          <w:sz w:val="24"/>
        </w:rPr>
        <w:t>)</w:t>
      </w:r>
      <w:r w:rsidR="003877D2" w:rsidRPr="0009384F">
        <w:rPr>
          <w:rFonts w:ascii="Lucida Bright" w:hAnsi="Lucida Bright"/>
          <w:sz w:val="24"/>
        </w:rPr>
        <w:t xml:space="preserve">; </w:t>
      </w:r>
    </w:p>
    <w:p w14:paraId="33E5A8A4" w14:textId="139F553B" w:rsidR="001111B3" w:rsidRPr="0009384F" w:rsidRDefault="00F456BE" w:rsidP="00E8653F">
      <w:pPr>
        <w:pStyle w:val="ListParagraph"/>
        <w:numPr>
          <w:ilvl w:val="0"/>
          <w:numId w:val="3"/>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left"/>
        <w:rPr>
          <w:rFonts w:ascii="Lucida Bright" w:hAnsi="Lucida Bright"/>
          <w:sz w:val="24"/>
        </w:rPr>
      </w:pPr>
      <w:r w:rsidRPr="0009384F">
        <w:rPr>
          <w:rFonts w:ascii="Lucida Bright" w:hAnsi="Lucida Bright"/>
          <w:sz w:val="24"/>
        </w:rPr>
        <w:t>d</w:t>
      </w:r>
      <w:r w:rsidR="003877D2" w:rsidRPr="0009384F">
        <w:rPr>
          <w:rFonts w:ascii="Lucida Bright" w:hAnsi="Lucida Bright"/>
          <w:sz w:val="24"/>
        </w:rPr>
        <w:t xml:space="preserve">esigned or used for collecting or conveying stormwater; </w:t>
      </w:r>
    </w:p>
    <w:p w14:paraId="0C83634A" w14:textId="6295616B" w:rsidR="001111B3" w:rsidRPr="0009384F" w:rsidRDefault="00F456BE" w:rsidP="00E8653F">
      <w:pPr>
        <w:pStyle w:val="ListParagraph"/>
        <w:numPr>
          <w:ilvl w:val="0"/>
          <w:numId w:val="3"/>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left"/>
        <w:rPr>
          <w:rFonts w:ascii="Lucida Bright" w:hAnsi="Lucida Bright"/>
          <w:sz w:val="24"/>
        </w:rPr>
      </w:pPr>
      <w:r w:rsidRPr="0009384F">
        <w:rPr>
          <w:rFonts w:ascii="Lucida Bright" w:hAnsi="Lucida Bright"/>
          <w:sz w:val="24"/>
        </w:rPr>
        <w:t>w</w:t>
      </w:r>
      <w:r w:rsidR="003877D2" w:rsidRPr="0009384F">
        <w:rPr>
          <w:rFonts w:ascii="Lucida Bright" w:hAnsi="Lucida Bright"/>
          <w:sz w:val="24"/>
        </w:rPr>
        <w:t xml:space="preserve">hich is not a combined sewer; </w:t>
      </w:r>
    </w:p>
    <w:p w14:paraId="2784BAD7" w14:textId="17C72D6D" w:rsidR="001111B3" w:rsidRPr="0009384F" w:rsidRDefault="00F456BE" w:rsidP="00E8653F">
      <w:pPr>
        <w:pStyle w:val="ListParagraph"/>
        <w:numPr>
          <w:ilvl w:val="0"/>
          <w:numId w:val="3"/>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left"/>
        <w:rPr>
          <w:rFonts w:ascii="Lucida Bright" w:hAnsi="Lucida Bright"/>
          <w:sz w:val="24"/>
        </w:rPr>
      </w:pPr>
      <w:r w:rsidRPr="0009384F">
        <w:rPr>
          <w:rFonts w:ascii="Lucida Bright" w:hAnsi="Lucida Bright"/>
          <w:sz w:val="24"/>
        </w:rPr>
        <w:t>w</w:t>
      </w:r>
      <w:r w:rsidR="003877D2" w:rsidRPr="0009384F">
        <w:rPr>
          <w:rFonts w:ascii="Lucida Bright" w:hAnsi="Lucida Bright"/>
          <w:sz w:val="24"/>
        </w:rPr>
        <w:t xml:space="preserve">hich is not part of a publicly owned treatment works (POTW) as defined at 40 CFR § 122.2; </w:t>
      </w:r>
      <w:r w:rsidR="008B0BC4" w:rsidRPr="0009384F">
        <w:rPr>
          <w:rFonts w:ascii="Lucida Bright" w:hAnsi="Lucida Bright"/>
          <w:sz w:val="24"/>
        </w:rPr>
        <w:t xml:space="preserve">and </w:t>
      </w:r>
    </w:p>
    <w:p w14:paraId="2A00A359" w14:textId="0EB582C4" w:rsidR="003877D2" w:rsidRPr="0009384F" w:rsidRDefault="00F456BE" w:rsidP="00E8653F">
      <w:pPr>
        <w:pStyle w:val="ListParagraph"/>
        <w:numPr>
          <w:ilvl w:val="0"/>
          <w:numId w:val="3"/>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left"/>
        <w:rPr>
          <w:rFonts w:ascii="Lucida Bright" w:hAnsi="Lucida Bright"/>
          <w:sz w:val="24"/>
        </w:rPr>
      </w:pPr>
      <w:r w:rsidRPr="0009384F">
        <w:rPr>
          <w:rFonts w:ascii="Lucida Bright" w:hAnsi="Lucida Bright"/>
          <w:sz w:val="24"/>
        </w:rPr>
        <w:t>w</w:t>
      </w:r>
      <w:r w:rsidR="003877D2" w:rsidRPr="0009384F">
        <w:rPr>
          <w:rFonts w:ascii="Lucida Bright" w:hAnsi="Lucida Bright"/>
          <w:sz w:val="24"/>
        </w:rPr>
        <w:t>hich does not include very discrete systems such as those serving individual buildings.</w:t>
      </w:r>
      <w:r w:rsidR="00A4308E" w:rsidRPr="0009384F">
        <w:rPr>
          <w:rFonts w:ascii="Lucida Bright" w:hAnsi="Lucida Bright"/>
          <w:sz w:val="24"/>
        </w:rPr>
        <w:t xml:space="preserve"> </w:t>
      </w:r>
      <w:r w:rsidR="003877D2" w:rsidRPr="0009384F">
        <w:rPr>
          <w:rFonts w:ascii="Lucida Bright" w:hAnsi="Lucida Bright"/>
          <w:i/>
          <w:sz w:val="24"/>
        </w:rPr>
        <w:t>See</w:t>
      </w:r>
      <w:r w:rsidR="003877D2" w:rsidRPr="0009384F">
        <w:rPr>
          <w:rFonts w:ascii="Lucida Bright" w:hAnsi="Lucida Bright"/>
          <w:sz w:val="24"/>
        </w:rPr>
        <w:t xml:space="preserve"> also 40 CFR </w:t>
      </w:r>
      <w:r w:rsidR="00343E6B" w:rsidRPr="0009384F">
        <w:rPr>
          <w:rFonts w:ascii="Lucida Bright" w:hAnsi="Lucida Bright"/>
          <w:sz w:val="24"/>
        </w:rPr>
        <w:t xml:space="preserve">§ </w:t>
      </w:r>
      <w:r w:rsidR="003877D2" w:rsidRPr="0009384F">
        <w:rPr>
          <w:rFonts w:ascii="Lucida Bright" w:hAnsi="Lucida Bright"/>
          <w:sz w:val="24"/>
        </w:rPr>
        <w:t>122.26(b)(4), (7), and (16).</w:t>
      </w:r>
    </w:p>
    <w:p w14:paraId="62B9A0C1" w14:textId="77777777" w:rsidR="003877D2" w:rsidRPr="0009384F" w:rsidRDefault="003877D2" w:rsidP="00013173">
      <w:pPr>
        <w:spacing w:before="240"/>
        <w:jc w:val="left"/>
        <w:rPr>
          <w:rFonts w:ascii="Lucida Bright" w:hAnsi="Lucida Bright"/>
          <w:sz w:val="24"/>
        </w:rPr>
      </w:pPr>
      <w:r w:rsidRPr="0009384F">
        <w:rPr>
          <w:rFonts w:ascii="Lucida Bright" w:hAnsi="Lucida Bright"/>
          <w:b/>
          <w:sz w:val="24"/>
        </w:rPr>
        <w:t xml:space="preserve">Notice of change </w:t>
      </w:r>
      <w:r w:rsidR="00D24D24" w:rsidRPr="0009384F">
        <w:rPr>
          <w:rFonts w:ascii="Lucida Bright" w:hAnsi="Lucida Bright"/>
          <w:b/>
          <w:sz w:val="24"/>
        </w:rPr>
        <w:t>(</w:t>
      </w:r>
      <w:r w:rsidRPr="0009384F">
        <w:rPr>
          <w:rFonts w:ascii="Lucida Bright" w:hAnsi="Lucida Bright"/>
          <w:b/>
          <w:sz w:val="24"/>
        </w:rPr>
        <w:t>NOC</w:t>
      </w:r>
      <w:r w:rsidR="00D24D24" w:rsidRPr="0009384F">
        <w:rPr>
          <w:rFonts w:ascii="Lucida Bright" w:hAnsi="Lucida Bright"/>
          <w:b/>
          <w:sz w:val="24"/>
        </w:rPr>
        <w:t>)</w:t>
      </w:r>
      <w:r w:rsidRPr="0009384F">
        <w:rPr>
          <w:rFonts w:ascii="Lucida Bright" w:hAnsi="Lucida Bright"/>
          <w:sz w:val="24"/>
        </w:rPr>
        <w:t xml:space="preserve"> - A written submission to the Executive Director from a permittee authorized under a general permit, providing information on changes to information previously provided to the </w:t>
      </w:r>
      <w:r w:rsidR="009764D3" w:rsidRPr="0009384F">
        <w:rPr>
          <w:rFonts w:ascii="Lucida Bright" w:hAnsi="Lucida Bright"/>
          <w:sz w:val="24"/>
        </w:rPr>
        <w:t>C</w:t>
      </w:r>
      <w:r w:rsidRPr="0009384F">
        <w:rPr>
          <w:rFonts w:ascii="Lucida Bright" w:hAnsi="Lucida Bright"/>
          <w:sz w:val="24"/>
        </w:rPr>
        <w:t>ommission, or any changes with respect to the nature or operations of the regulated entity or the characteristics of the discharge.</w:t>
      </w:r>
    </w:p>
    <w:p w14:paraId="0658FDC9" w14:textId="77777777" w:rsidR="003877D2" w:rsidRPr="0009384F" w:rsidRDefault="003877D2" w:rsidP="00013173">
      <w:pPr>
        <w:spacing w:before="240"/>
        <w:jc w:val="left"/>
        <w:rPr>
          <w:rFonts w:ascii="Lucida Bright" w:hAnsi="Lucida Bright"/>
          <w:sz w:val="24"/>
        </w:rPr>
      </w:pPr>
      <w:r w:rsidRPr="0009384F">
        <w:rPr>
          <w:rFonts w:ascii="Lucida Bright" w:hAnsi="Lucida Bright"/>
          <w:b/>
          <w:sz w:val="24"/>
        </w:rPr>
        <w:t xml:space="preserve">Notice of intent </w:t>
      </w:r>
      <w:r w:rsidR="00D24D24" w:rsidRPr="0009384F">
        <w:rPr>
          <w:rFonts w:ascii="Lucida Bright" w:hAnsi="Lucida Bright"/>
          <w:b/>
          <w:sz w:val="24"/>
        </w:rPr>
        <w:t>(</w:t>
      </w:r>
      <w:r w:rsidRPr="0009384F">
        <w:rPr>
          <w:rFonts w:ascii="Lucida Bright" w:hAnsi="Lucida Bright"/>
          <w:b/>
          <w:sz w:val="24"/>
        </w:rPr>
        <w:t>NOI</w:t>
      </w:r>
      <w:r w:rsidR="00D24D24" w:rsidRPr="0009384F">
        <w:rPr>
          <w:rFonts w:ascii="Lucida Bright" w:hAnsi="Lucida Bright"/>
          <w:b/>
          <w:sz w:val="24"/>
        </w:rPr>
        <w:t>)</w:t>
      </w:r>
      <w:r w:rsidRPr="0009384F">
        <w:rPr>
          <w:rFonts w:ascii="Lucida Bright" w:hAnsi="Lucida Bright"/>
          <w:sz w:val="24"/>
        </w:rPr>
        <w:t xml:space="preserve"> - A written submission to the Executive Director from an applicant requesting </w:t>
      </w:r>
      <w:r w:rsidR="00343E6B" w:rsidRPr="0009384F">
        <w:rPr>
          <w:rFonts w:ascii="Lucida Bright" w:hAnsi="Lucida Bright"/>
          <w:sz w:val="24"/>
        </w:rPr>
        <w:t xml:space="preserve">authorization </w:t>
      </w:r>
      <w:r w:rsidRPr="0009384F">
        <w:rPr>
          <w:rFonts w:ascii="Lucida Bright" w:hAnsi="Lucida Bright"/>
          <w:sz w:val="24"/>
        </w:rPr>
        <w:t>under the terms of a general permit.</w:t>
      </w:r>
    </w:p>
    <w:p w14:paraId="1F0CAA30" w14:textId="7E9073C2" w:rsidR="003877D2" w:rsidRPr="0009384F" w:rsidRDefault="003877D2" w:rsidP="00013173">
      <w:pPr>
        <w:spacing w:before="240"/>
        <w:jc w:val="left"/>
        <w:rPr>
          <w:rFonts w:ascii="Lucida Bright" w:hAnsi="Lucida Bright"/>
          <w:sz w:val="24"/>
        </w:rPr>
      </w:pPr>
      <w:r w:rsidRPr="0009384F">
        <w:rPr>
          <w:rFonts w:ascii="Lucida Bright" w:hAnsi="Lucida Bright"/>
          <w:b/>
          <w:sz w:val="24"/>
        </w:rPr>
        <w:t xml:space="preserve">Notice of termination </w:t>
      </w:r>
      <w:r w:rsidR="00D24D24" w:rsidRPr="0009384F">
        <w:rPr>
          <w:rFonts w:ascii="Lucida Bright" w:hAnsi="Lucida Bright"/>
          <w:b/>
          <w:sz w:val="24"/>
        </w:rPr>
        <w:t>(</w:t>
      </w:r>
      <w:r w:rsidRPr="0009384F">
        <w:rPr>
          <w:rFonts w:ascii="Lucida Bright" w:hAnsi="Lucida Bright"/>
          <w:b/>
          <w:sz w:val="24"/>
        </w:rPr>
        <w:t>NOT</w:t>
      </w:r>
      <w:r w:rsidR="00D24D24" w:rsidRPr="0009384F">
        <w:rPr>
          <w:rFonts w:ascii="Lucida Bright" w:hAnsi="Lucida Bright"/>
          <w:b/>
          <w:sz w:val="24"/>
        </w:rPr>
        <w:t>)</w:t>
      </w:r>
      <w:r w:rsidRPr="0009384F">
        <w:rPr>
          <w:rFonts w:ascii="Lucida Bright" w:hAnsi="Lucida Bright"/>
          <w:sz w:val="24"/>
        </w:rPr>
        <w:t xml:space="preserve"> - A written submission to the Executive Director from a permittee authorized under a general permit requesting termination of </w:t>
      </w:r>
      <w:r w:rsidR="00924D79" w:rsidRPr="0009384F">
        <w:rPr>
          <w:rFonts w:ascii="Lucida Bright" w:hAnsi="Lucida Bright"/>
          <w:sz w:val="24"/>
        </w:rPr>
        <w:t>authorization</w:t>
      </w:r>
      <w:r w:rsidRPr="0009384F">
        <w:rPr>
          <w:rFonts w:ascii="Lucida Bright" w:hAnsi="Lucida Bright"/>
          <w:sz w:val="24"/>
        </w:rPr>
        <w:t xml:space="preserve">. </w:t>
      </w:r>
    </w:p>
    <w:p w14:paraId="43E9C6AF" w14:textId="52CE4772" w:rsidR="00D24D24" w:rsidRPr="0009384F" w:rsidRDefault="00D24D24" w:rsidP="00013173">
      <w:pPr>
        <w:spacing w:before="240"/>
        <w:jc w:val="left"/>
        <w:rPr>
          <w:rFonts w:ascii="Lucida Bright" w:hAnsi="Lucida Bright"/>
          <w:sz w:val="24"/>
        </w:rPr>
      </w:pPr>
      <w:r w:rsidRPr="0009384F">
        <w:rPr>
          <w:rFonts w:ascii="Lucida Bright" w:hAnsi="Lucida Bright"/>
          <w:b/>
          <w:sz w:val="24"/>
        </w:rPr>
        <w:t>Operator</w:t>
      </w:r>
      <w:r w:rsidRPr="0009384F">
        <w:rPr>
          <w:rFonts w:ascii="Lucida Bright" w:hAnsi="Lucida Bright"/>
          <w:sz w:val="24"/>
        </w:rPr>
        <w:t xml:space="preserve"> </w:t>
      </w:r>
      <w:r w:rsidR="00F456BE" w:rsidRPr="0009384F">
        <w:rPr>
          <w:rFonts w:ascii="Lucida Bright" w:hAnsi="Lucida Bright"/>
          <w:sz w:val="24"/>
        </w:rPr>
        <w:t>-</w:t>
      </w:r>
      <w:r w:rsidRPr="0009384F">
        <w:rPr>
          <w:rFonts w:ascii="Lucida Bright" w:hAnsi="Lucida Bright"/>
          <w:sz w:val="24"/>
        </w:rPr>
        <w:t xml:space="preserve"> </w:t>
      </w:r>
      <w:r w:rsidR="00A75926">
        <w:rPr>
          <w:rFonts w:ascii="Lucida Bright" w:hAnsi="Lucida Bright"/>
          <w:sz w:val="24"/>
        </w:rPr>
        <w:t>A</w:t>
      </w:r>
      <w:r w:rsidRPr="0009384F">
        <w:rPr>
          <w:rFonts w:ascii="Lucida Bright" w:hAnsi="Lucida Bright"/>
          <w:sz w:val="24"/>
        </w:rPr>
        <w:t xml:space="preserve"> person responsible for the overall operation of a facility.</w:t>
      </w:r>
    </w:p>
    <w:p w14:paraId="7A77F9D8" w14:textId="101B48DD" w:rsidR="00D24D24" w:rsidRPr="0009384F" w:rsidRDefault="00D24D24" w:rsidP="00013173">
      <w:pPr>
        <w:spacing w:before="240"/>
        <w:jc w:val="left"/>
        <w:rPr>
          <w:rFonts w:ascii="Lucida Bright" w:hAnsi="Lucida Bright"/>
          <w:sz w:val="24"/>
        </w:rPr>
      </w:pPr>
      <w:r w:rsidRPr="0009384F">
        <w:rPr>
          <w:rFonts w:ascii="Lucida Bright" w:hAnsi="Lucida Bright"/>
          <w:b/>
          <w:sz w:val="24"/>
        </w:rPr>
        <w:t>Owner</w:t>
      </w:r>
      <w:r w:rsidRPr="0009384F">
        <w:rPr>
          <w:rFonts w:ascii="Lucida Bright" w:hAnsi="Lucida Bright"/>
          <w:sz w:val="24"/>
        </w:rPr>
        <w:t xml:space="preserve"> </w:t>
      </w:r>
      <w:r w:rsidR="00F456BE" w:rsidRPr="0009384F">
        <w:rPr>
          <w:rFonts w:ascii="Lucida Bright" w:hAnsi="Lucida Bright"/>
          <w:sz w:val="24"/>
        </w:rPr>
        <w:t>-</w:t>
      </w:r>
      <w:r w:rsidRPr="0009384F">
        <w:rPr>
          <w:rFonts w:ascii="Lucida Bright" w:hAnsi="Lucida Bright"/>
          <w:sz w:val="24"/>
        </w:rPr>
        <w:t xml:space="preserve"> </w:t>
      </w:r>
      <w:r w:rsidR="00A75926">
        <w:rPr>
          <w:rFonts w:ascii="Lucida Bright" w:hAnsi="Lucida Bright"/>
          <w:sz w:val="24"/>
        </w:rPr>
        <w:t>A</w:t>
      </w:r>
      <w:r w:rsidRPr="0009384F">
        <w:rPr>
          <w:rFonts w:ascii="Lucida Bright" w:hAnsi="Lucida Bright"/>
          <w:sz w:val="24"/>
        </w:rPr>
        <w:t xml:space="preserve"> person who owns a facility or part of a facility.</w:t>
      </w:r>
    </w:p>
    <w:p w14:paraId="5EF42285" w14:textId="33D15A40" w:rsidR="00EE4641" w:rsidRPr="0009384F" w:rsidRDefault="00EE4641" w:rsidP="00013173">
      <w:pPr>
        <w:spacing w:before="240"/>
        <w:jc w:val="left"/>
        <w:rPr>
          <w:rFonts w:ascii="Lucida Bright" w:hAnsi="Lucida Bright"/>
          <w:bCs/>
          <w:sz w:val="24"/>
        </w:rPr>
      </w:pPr>
      <w:r w:rsidRPr="0009384F">
        <w:rPr>
          <w:rFonts w:ascii="Lucida Bright" w:hAnsi="Lucida Bright"/>
          <w:b/>
          <w:sz w:val="24"/>
        </w:rPr>
        <w:lastRenderedPageBreak/>
        <w:t xml:space="preserve">Packer fluid – </w:t>
      </w:r>
      <w:r w:rsidRPr="0009384F">
        <w:rPr>
          <w:rFonts w:ascii="Lucida Bright" w:hAnsi="Lucida Bright"/>
          <w:bCs/>
          <w:sz w:val="24"/>
        </w:rPr>
        <w:t>Low solids fluids between the packer, production string and well casing. They are considered to be workover fluids.</w:t>
      </w:r>
    </w:p>
    <w:p w14:paraId="67B8BE3D" w14:textId="7DE9769E" w:rsidR="00D24D24" w:rsidRPr="0009384F" w:rsidRDefault="00D24D24" w:rsidP="00013173">
      <w:pPr>
        <w:spacing w:before="240"/>
        <w:jc w:val="left"/>
        <w:rPr>
          <w:rFonts w:ascii="Lucida Bright" w:hAnsi="Lucida Bright"/>
          <w:sz w:val="24"/>
        </w:rPr>
      </w:pPr>
      <w:r w:rsidRPr="0009384F">
        <w:rPr>
          <w:rFonts w:ascii="Lucida Bright" w:hAnsi="Lucida Bright"/>
          <w:b/>
          <w:sz w:val="24"/>
        </w:rPr>
        <w:t>Permittee</w:t>
      </w:r>
      <w:r w:rsidRPr="0009384F">
        <w:rPr>
          <w:rFonts w:ascii="Lucida Bright" w:hAnsi="Lucida Bright"/>
          <w:sz w:val="24"/>
        </w:rPr>
        <w:t xml:space="preserve"> </w:t>
      </w:r>
      <w:r w:rsidR="00F456BE" w:rsidRPr="0009384F">
        <w:rPr>
          <w:rFonts w:ascii="Lucida Bright" w:hAnsi="Lucida Bright"/>
          <w:sz w:val="24"/>
        </w:rPr>
        <w:t>-</w:t>
      </w:r>
      <w:r w:rsidRPr="0009384F">
        <w:rPr>
          <w:rFonts w:ascii="Lucida Bright" w:hAnsi="Lucida Bright"/>
          <w:sz w:val="24"/>
        </w:rPr>
        <w:t xml:space="preserve"> Any person issued an individual permit, order, or authorized by a general permit.</w:t>
      </w:r>
    </w:p>
    <w:p w14:paraId="5E0EA62C" w14:textId="01802857" w:rsidR="00ED2B91" w:rsidRPr="0009384F" w:rsidRDefault="00ED2B91" w:rsidP="00ED2B91">
      <w:pPr>
        <w:tabs>
          <w:tab w:val="left" w:pos="-1080"/>
          <w:tab w:val="left" w:pos="-720"/>
          <w:tab w:val="left" w:pos="900"/>
          <w:tab w:val="left" w:pos="4320"/>
          <w:tab w:val="left" w:pos="5040"/>
          <w:tab w:val="left" w:pos="5760"/>
          <w:tab w:val="left" w:pos="6480"/>
          <w:tab w:val="left" w:pos="7200"/>
          <w:tab w:val="left" w:pos="7920"/>
          <w:tab w:val="left" w:pos="8640"/>
          <w:tab w:val="left" w:pos="9360"/>
        </w:tabs>
        <w:spacing w:before="240" w:line="247" w:lineRule="auto"/>
        <w:jc w:val="left"/>
        <w:rPr>
          <w:rFonts w:ascii="Lucida Bright" w:hAnsi="Lucida Bright"/>
          <w:sz w:val="24"/>
        </w:rPr>
      </w:pPr>
      <w:r w:rsidRPr="0009384F">
        <w:rPr>
          <w:rFonts w:ascii="Lucida Bright" w:hAnsi="Lucida Bright"/>
          <w:b/>
          <w:bCs/>
          <w:sz w:val="24"/>
        </w:rPr>
        <w:t xml:space="preserve">Produced sand </w:t>
      </w:r>
      <w:r w:rsidR="00A4689B" w:rsidRPr="0009384F">
        <w:rPr>
          <w:rFonts w:ascii="Lucida Bright" w:hAnsi="Lucida Bright"/>
          <w:b/>
          <w:bCs/>
          <w:sz w:val="24"/>
        </w:rPr>
        <w:t>–</w:t>
      </w:r>
      <w:r w:rsidRPr="0009384F">
        <w:rPr>
          <w:rFonts w:ascii="Lucida Bright" w:hAnsi="Lucida Bright"/>
          <w:b/>
          <w:bCs/>
          <w:sz w:val="24"/>
        </w:rPr>
        <w:t xml:space="preserve"> </w:t>
      </w:r>
      <w:r w:rsidR="00A4689B" w:rsidRPr="0009384F">
        <w:rPr>
          <w:rFonts w:ascii="Lucida Bright" w:hAnsi="Lucida Bright"/>
          <w:sz w:val="24"/>
        </w:rPr>
        <w:t>The slur</w:t>
      </w:r>
      <w:r w:rsidR="00FE75E5" w:rsidRPr="0009384F">
        <w:rPr>
          <w:rFonts w:ascii="Lucida Bright" w:hAnsi="Lucida Bright"/>
          <w:sz w:val="24"/>
        </w:rPr>
        <w:t>r</w:t>
      </w:r>
      <w:r w:rsidR="00A4689B" w:rsidRPr="0009384F">
        <w:rPr>
          <w:rFonts w:ascii="Lucida Bright" w:hAnsi="Lucida Bright"/>
          <w:sz w:val="24"/>
        </w:rPr>
        <w:t>ied particles used in hydraulic fracturing, the accumulated formation sands</w:t>
      </w:r>
      <w:r w:rsidR="000F23C9">
        <w:rPr>
          <w:rFonts w:ascii="Lucida Bright" w:hAnsi="Lucida Bright"/>
          <w:sz w:val="24"/>
        </w:rPr>
        <w:t>,</w:t>
      </w:r>
      <w:r w:rsidR="00A4689B" w:rsidRPr="0009384F">
        <w:rPr>
          <w:rFonts w:ascii="Lucida Bright" w:hAnsi="Lucida Bright"/>
          <w:sz w:val="24"/>
        </w:rPr>
        <w:t xml:space="preserve"> and scales particles generated during production. Produced sand also includes desander discharge from the produced wastewater stream, and blowdown of the water phase from the produced wastewater treating system.</w:t>
      </w:r>
    </w:p>
    <w:p w14:paraId="0E5E4464" w14:textId="5CD4216D" w:rsidR="006878CB" w:rsidRPr="0009384F" w:rsidRDefault="006878CB" w:rsidP="00ED2B91">
      <w:pPr>
        <w:tabs>
          <w:tab w:val="left" w:pos="-1080"/>
          <w:tab w:val="left" w:pos="-720"/>
          <w:tab w:val="left" w:pos="900"/>
          <w:tab w:val="left" w:pos="4320"/>
          <w:tab w:val="left" w:pos="5040"/>
          <w:tab w:val="left" w:pos="5760"/>
          <w:tab w:val="left" w:pos="6480"/>
          <w:tab w:val="left" w:pos="7200"/>
          <w:tab w:val="left" w:pos="7920"/>
          <w:tab w:val="left" w:pos="8640"/>
          <w:tab w:val="left" w:pos="9360"/>
        </w:tabs>
        <w:spacing w:before="240" w:line="247" w:lineRule="auto"/>
        <w:jc w:val="left"/>
        <w:rPr>
          <w:rFonts w:ascii="Lucida Bright" w:hAnsi="Lucida Bright"/>
          <w:sz w:val="24"/>
        </w:rPr>
      </w:pPr>
      <w:r w:rsidRPr="0009384F">
        <w:rPr>
          <w:rFonts w:ascii="Lucida Bright" w:hAnsi="Lucida Bright"/>
          <w:b/>
          <w:bCs/>
          <w:sz w:val="24"/>
        </w:rPr>
        <w:t xml:space="preserve">Produced wastewater – </w:t>
      </w:r>
      <w:r w:rsidRPr="0009384F">
        <w:rPr>
          <w:rFonts w:ascii="Lucida Bright" w:hAnsi="Lucida Bright"/>
          <w:sz w:val="24"/>
        </w:rPr>
        <w:t xml:space="preserve">The water (brine) brought up from the hydrocarbon-bearing strata during the extraction of oil and gas, </w:t>
      </w:r>
      <w:r w:rsidR="001C7C84">
        <w:rPr>
          <w:rFonts w:ascii="Lucida Bright" w:hAnsi="Lucida Bright"/>
          <w:sz w:val="24"/>
        </w:rPr>
        <w:t>which</w:t>
      </w:r>
      <w:r w:rsidRPr="0009384F">
        <w:rPr>
          <w:rFonts w:ascii="Lucida Bright" w:hAnsi="Lucida Bright"/>
          <w:sz w:val="24"/>
        </w:rPr>
        <w:t xml:space="preserve"> can include formation water, injection water, and any chemicals added downhole or during the oil/water separation process.</w:t>
      </w:r>
    </w:p>
    <w:p w14:paraId="56FE27FC" w14:textId="2C9831FA" w:rsidR="003B5DFD" w:rsidRPr="0009384F" w:rsidRDefault="003B5DFD" w:rsidP="00013173">
      <w:pPr>
        <w:spacing w:before="240"/>
        <w:jc w:val="left"/>
        <w:rPr>
          <w:rFonts w:ascii="Lucida Bright" w:hAnsi="Lucida Bright"/>
          <w:bCs/>
          <w:sz w:val="24"/>
        </w:rPr>
      </w:pPr>
      <w:r w:rsidRPr="0009384F">
        <w:rPr>
          <w:rFonts w:ascii="Lucida Bright" w:hAnsi="Lucida Bright"/>
          <w:b/>
          <w:sz w:val="24"/>
        </w:rPr>
        <w:t xml:space="preserve">Production facility </w:t>
      </w:r>
      <w:r w:rsidR="00B13EE4" w:rsidRPr="0009384F">
        <w:rPr>
          <w:rFonts w:ascii="Lucida Bright" w:hAnsi="Lucida Bright"/>
          <w:b/>
          <w:sz w:val="24"/>
        </w:rPr>
        <w:t>–</w:t>
      </w:r>
      <w:r w:rsidRPr="0009384F">
        <w:rPr>
          <w:rFonts w:ascii="Lucida Bright" w:hAnsi="Lucida Bright"/>
          <w:b/>
          <w:sz w:val="24"/>
        </w:rPr>
        <w:t xml:space="preserve"> </w:t>
      </w:r>
      <w:r w:rsidR="00B13EE4" w:rsidRPr="0009384F">
        <w:rPr>
          <w:rFonts w:ascii="Lucida Bright" w:hAnsi="Lucida Bright"/>
          <w:bCs/>
          <w:sz w:val="24"/>
        </w:rPr>
        <w:t xml:space="preserve">Any fixed or mobile structure subject to 40 CFR Part 435 that is either engaged in well completion or used for active recovery of hydrocarbons from producing formations. </w:t>
      </w:r>
      <w:r w:rsidR="00974AA7">
        <w:rPr>
          <w:rFonts w:ascii="Lucida Bright" w:hAnsi="Lucida Bright"/>
          <w:bCs/>
          <w:sz w:val="24"/>
        </w:rPr>
        <w:t>This</w:t>
      </w:r>
      <w:r w:rsidR="00B13EE4" w:rsidRPr="0009384F">
        <w:rPr>
          <w:rFonts w:ascii="Lucida Bright" w:hAnsi="Lucida Bright"/>
          <w:bCs/>
          <w:sz w:val="24"/>
        </w:rPr>
        <w:t xml:space="preserve"> includes facilities that are engaged in hydrocarbon fluids separation even if located separately from wellheads.</w:t>
      </w:r>
    </w:p>
    <w:p w14:paraId="01FABF29" w14:textId="526B5202" w:rsidR="0049050C" w:rsidRPr="0009384F" w:rsidRDefault="0049050C" w:rsidP="00013173">
      <w:pPr>
        <w:spacing w:before="240"/>
        <w:jc w:val="left"/>
        <w:rPr>
          <w:rFonts w:ascii="Lucida Bright" w:hAnsi="Lucida Bright"/>
          <w:bCs/>
          <w:sz w:val="24"/>
        </w:rPr>
      </w:pPr>
      <w:r w:rsidRPr="0009384F">
        <w:rPr>
          <w:rFonts w:ascii="Lucida Bright" w:hAnsi="Lucida Bright"/>
          <w:b/>
          <w:sz w:val="24"/>
        </w:rPr>
        <w:t xml:space="preserve">Sanitary waste – </w:t>
      </w:r>
      <w:r w:rsidR="00C153A0" w:rsidRPr="002A411B">
        <w:rPr>
          <w:rFonts w:ascii="Lucida Bright" w:hAnsi="Lucida Bright"/>
          <w:bCs/>
          <w:sz w:val="24"/>
        </w:rPr>
        <w:t>H</w:t>
      </w:r>
      <w:r w:rsidRPr="0009384F">
        <w:rPr>
          <w:rFonts w:ascii="Lucida Bright" w:hAnsi="Lucida Bright"/>
          <w:bCs/>
          <w:sz w:val="24"/>
        </w:rPr>
        <w:t>uman body waste discharged from toilets and urinals located within facilities subject to 40 CFR Part 435.</w:t>
      </w:r>
    </w:p>
    <w:p w14:paraId="78793150" w14:textId="700AE706" w:rsidR="003875AC" w:rsidRPr="0009384F" w:rsidRDefault="003875AC" w:rsidP="003875AC">
      <w:pPr>
        <w:spacing w:before="240"/>
        <w:jc w:val="left"/>
        <w:rPr>
          <w:rFonts w:ascii="Lucida Bright" w:hAnsi="Lucida Bright"/>
          <w:sz w:val="24"/>
        </w:rPr>
      </w:pPr>
      <w:r w:rsidRPr="0009384F">
        <w:rPr>
          <w:rFonts w:ascii="Lucida Bright" w:hAnsi="Lucida Bright"/>
          <w:b/>
          <w:bCs/>
          <w:sz w:val="24"/>
        </w:rPr>
        <w:t>Seawater</w:t>
      </w:r>
      <w:r w:rsidR="00C153A0">
        <w:rPr>
          <w:rFonts w:ascii="Lucida Bright" w:hAnsi="Lucida Bright"/>
          <w:b/>
          <w:bCs/>
          <w:sz w:val="24"/>
        </w:rPr>
        <w:t xml:space="preserve"> discharge</w:t>
      </w:r>
      <w:r w:rsidRPr="0009384F">
        <w:rPr>
          <w:rFonts w:ascii="Lucida Bright" w:hAnsi="Lucida Bright"/>
          <w:b/>
          <w:bCs/>
          <w:sz w:val="24"/>
        </w:rPr>
        <w:t xml:space="preserve"> – </w:t>
      </w:r>
      <w:r w:rsidRPr="0009384F">
        <w:rPr>
          <w:rFonts w:ascii="Lucida Bright" w:hAnsi="Lucida Bright"/>
          <w:sz w:val="24"/>
        </w:rPr>
        <w:t xml:space="preserve">Seawater which is returned to the sea. Included are (1) discharges of excess seawater </w:t>
      </w:r>
      <w:r w:rsidR="00E64B4D">
        <w:rPr>
          <w:rFonts w:ascii="Lucida Bright" w:hAnsi="Lucida Bright"/>
          <w:sz w:val="24"/>
        </w:rPr>
        <w:t xml:space="preserve">necessary for </w:t>
      </w:r>
      <w:r w:rsidRPr="0009384F">
        <w:rPr>
          <w:rFonts w:ascii="Lucida Bright" w:hAnsi="Lucida Bright"/>
          <w:sz w:val="24"/>
        </w:rPr>
        <w:t>the continuous operation of fire control and utility lift pumps, (2) excess seawater from pressure maintenance and secondary recovery projects, (3) water released during the training and testing of personnel in fire protection, and (4) once through non-contact cooling water.</w:t>
      </w:r>
    </w:p>
    <w:p w14:paraId="7BA69414" w14:textId="3A3150A5" w:rsidR="00415AF6" w:rsidRPr="0009384F" w:rsidRDefault="00415AF6" w:rsidP="00013173">
      <w:pPr>
        <w:spacing w:before="240"/>
        <w:jc w:val="left"/>
        <w:rPr>
          <w:rFonts w:ascii="Lucida Bright" w:hAnsi="Lucida Bright"/>
          <w:bCs/>
          <w:sz w:val="24"/>
        </w:rPr>
      </w:pPr>
      <w:r w:rsidRPr="0009384F">
        <w:rPr>
          <w:rFonts w:ascii="Lucida Bright" w:hAnsi="Lucida Bright"/>
          <w:b/>
          <w:sz w:val="24"/>
        </w:rPr>
        <w:t xml:space="preserve">Sheen – </w:t>
      </w:r>
      <w:r w:rsidRPr="0009384F">
        <w:rPr>
          <w:rFonts w:ascii="Lucida Bright" w:hAnsi="Lucida Bright"/>
          <w:bCs/>
          <w:sz w:val="24"/>
        </w:rPr>
        <w:t>A silvery or metallic sheen, gloss, or increased reflectivity, visual color</w:t>
      </w:r>
      <w:r w:rsidR="007D641B">
        <w:rPr>
          <w:rFonts w:ascii="Lucida Bright" w:hAnsi="Lucida Bright"/>
          <w:bCs/>
          <w:sz w:val="24"/>
        </w:rPr>
        <w:t>,</w:t>
      </w:r>
      <w:r w:rsidRPr="0009384F">
        <w:rPr>
          <w:rFonts w:ascii="Lucida Bright" w:hAnsi="Lucida Bright"/>
          <w:bCs/>
          <w:sz w:val="24"/>
        </w:rPr>
        <w:t xml:space="preserve"> or iride</w:t>
      </w:r>
      <w:r w:rsidR="00146FA5" w:rsidRPr="0009384F">
        <w:rPr>
          <w:rFonts w:ascii="Lucida Bright" w:hAnsi="Lucida Bright"/>
          <w:bCs/>
          <w:sz w:val="24"/>
        </w:rPr>
        <w:t>scence on the water surface.</w:t>
      </w:r>
    </w:p>
    <w:p w14:paraId="6DA49633" w14:textId="1944434D" w:rsidR="00392D26" w:rsidRPr="0009384F" w:rsidRDefault="00392D26" w:rsidP="00013173">
      <w:pPr>
        <w:spacing w:before="240"/>
        <w:jc w:val="left"/>
        <w:rPr>
          <w:rFonts w:ascii="Lucida Bright" w:hAnsi="Lucida Bright"/>
          <w:sz w:val="24"/>
        </w:rPr>
      </w:pPr>
      <w:r w:rsidRPr="0009384F">
        <w:rPr>
          <w:rFonts w:ascii="Lucida Bright" w:hAnsi="Lucida Bright"/>
          <w:b/>
          <w:sz w:val="24"/>
        </w:rPr>
        <w:t>Site</w:t>
      </w:r>
      <w:r w:rsidRPr="0009384F">
        <w:rPr>
          <w:rFonts w:ascii="Lucida Bright" w:hAnsi="Lucida Bright"/>
          <w:sz w:val="24"/>
        </w:rPr>
        <w:t xml:space="preserve"> - The land or water area where any facility or activity is physically located or conducted, including adjacent land used in connection with the facility or activity.</w:t>
      </w:r>
    </w:p>
    <w:p w14:paraId="066F2BC9" w14:textId="53A55DE2" w:rsidR="005717AC" w:rsidRPr="0009384F" w:rsidRDefault="00694FCB" w:rsidP="00013173">
      <w:pPr>
        <w:spacing w:before="240"/>
        <w:jc w:val="left"/>
        <w:rPr>
          <w:rFonts w:ascii="Lucida Bright" w:hAnsi="Lucida Bright"/>
          <w:sz w:val="24"/>
        </w:rPr>
      </w:pPr>
      <w:r w:rsidRPr="0009384F">
        <w:rPr>
          <w:rFonts w:ascii="Lucida Bright" w:hAnsi="Lucida Bright"/>
          <w:b/>
          <w:bCs/>
          <w:sz w:val="24"/>
        </w:rPr>
        <w:t xml:space="preserve">Solids </w:t>
      </w:r>
      <w:r w:rsidR="005D1294" w:rsidRPr="0009384F">
        <w:rPr>
          <w:rFonts w:ascii="Lucida Bright" w:hAnsi="Lucida Bright"/>
          <w:b/>
          <w:bCs/>
          <w:sz w:val="24"/>
        </w:rPr>
        <w:t>c</w:t>
      </w:r>
      <w:r w:rsidRPr="0009384F">
        <w:rPr>
          <w:rFonts w:ascii="Lucida Bright" w:hAnsi="Lucida Bright"/>
          <w:b/>
          <w:bCs/>
          <w:sz w:val="24"/>
        </w:rPr>
        <w:t xml:space="preserve">ontrol equipment – </w:t>
      </w:r>
      <w:r w:rsidR="0011711D" w:rsidRPr="0009384F">
        <w:rPr>
          <w:rFonts w:ascii="Lucida Bright" w:hAnsi="Lucida Bright"/>
          <w:sz w:val="24"/>
        </w:rPr>
        <w:t>Shale shakers, centrifuges, mud cleaners, and other equipment used to separate drill cuttings and/or stock barite solids from drilling fluid recovered from the wellbore</w:t>
      </w:r>
      <w:r w:rsidRPr="0009384F">
        <w:rPr>
          <w:rFonts w:ascii="Lucida Bright" w:hAnsi="Lucida Bright"/>
          <w:sz w:val="24"/>
        </w:rPr>
        <w:t>.</w:t>
      </w:r>
    </w:p>
    <w:p w14:paraId="0FCA2900" w14:textId="1E5C4DE1" w:rsidR="00146FA5" w:rsidRPr="0009384F" w:rsidRDefault="00146FA5" w:rsidP="00013173">
      <w:pPr>
        <w:spacing w:before="240"/>
        <w:jc w:val="left"/>
        <w:rPr>
          <w:rFonts w:ascii="Lucida Bright" w:hAnsi="Lucida Bright"/>
          <w:sz w:val="24"/>
        </w:rPr>
      </w:pPr>
      <w:r w:rsidRPr="0009384F">
        <w:rPr>
          <w:rFonts w:ascii="Lucida Bright" w:hAnsi="Lucida Bright"/>
          <w:b/>
          <w:bCs/>
          <w:sz w:val="24"/>
        </w:rPr>
        <w:t xml:space="preserve">Source water and sand – </w:t>
      </w:r>
      <w:r w:rsidRPr="0009384F">
        <w:rPr>
          <w:rFonts w:ascii="Lucida Bright" w:hAnsi="Lucida Bright"/>
          <w:sz w:val="24"/>
        </w:rPr>
        <w:t>Water from non-hydrocarbon bearing formations for the purpose of pressure maintenance or secondary recovery including entrained solids.</w:t>
      </w:r>
    </w:p>
    <w:p w14:paraId="7D5B484E" w14:textId="277F5D35" w:rsidR="00380D5A" w:rsidRPr="0009384F" w:rsidRDefault="009B1B7B" w:rsidP="00013173">
      <w:pPr>
        <w:spacing w:before="240"/>
        <w:jc w:val="left"/>
        <w:rPr>
          <w:rFonts w:ascii="Lucida Bright" w:hAnsi="Lucida Bright"/>
          <w:bCs/>
          <w:sz w:val="24"/>
        </w:rPr>
      </w:pPr>
      <w:r w:rsidRPr="0009384F">
        <w:rPr>
          <w:rFonts w:ascii="Lucida Bright" w:hAnsi="Lucida Bright"/>
          <w:b/>
          <w:sz w:val="24"/>
        </w:rPr>
        <w:lastRenderedPageBreak/>
        <w:t xml:space="preserve">Stripper </w:t>
      </w:r>
      <w:r w:rsidR="00D07906" w:rsidRPr="0009384F">
        <w:rPr>
          <w:rFonts w:ascii="Lucida Bright" w:hAnsi="Lucida Bright"/>
          <w:b/>
          <w:sz w:val="24"/>
        </w:rPr>
        <w:t>w</w:t>
      </w:r>
      <w:r w:rsidRPr="0009384F">
        <w:rPr>
          <w:rFonts w:ascii="Lucida Bright" w:hAnsi="Lucida Bright"/>
          <w:b/>
          <w:sz w:val="24"/>
        </w:rPr>
        <w:t>ell</w:t>
      </w:r>
      <w:r w:rsidR="00917564" w:rsidRPr="0009384F">
        <w:rPr>
          <w:rFonts w:ascii="Lucida Bright" w:hAnsi="Lucida Bright"/>
          <w:b/>
          <w:sz w:val="24"/>
        </w:rPr>
        <w:t xml:space="preserve"> facility</w:t>
      </w:r>
      <w:r w:rsidRPr="0009384F">
        <w:rPr>
          <w:rFonts w:ascii="Lucida Bright" w:hAnsi="Lucida Bright"/>
          <w:b/>
          <w:sz w:val="24"/>
        </w:rPr>
        <w:t xml:space="preserve"> – </w:t>
      </w:r>
      <w:r w:rsidR="00917564" w:rsidRPr="0009384F">
        <w:rPr>
          <w:rFonts w:ascii="Lucida Bright" w:hAnsi="Lucida Bright"/>
          <w:bCs/>
          <w:sz w:val="24"/>
        </w:rPr>
        <w:t xml:space="preserve">An oil and gas extraction </w:t>
      </w:r>
      <w:r w:rsidR="00F96BCD" w:rsidRPr="0009384F">
        <w:rPr>
          <w:rFonts w:ascii="Lucida Bright" w:hAnsi="Lucida Bright"/>
          <w:bCs/>
          <w:sz w:val="24"/>
        </w:rPr>
        <w:t>operation</w:t>
      </w:r>
      <w:r w:rsidR="00917564" w:rsidRPr="0009384F">
        <w:rPr>
          <w:rFonts w:ascii="Lucida Bright" w:hAnsi="Lucida Bright"/>
          <w:bCs/>
          <w:sz w:val="24"/>
        </w:rPr>
        <w:t xml:space="preserve"> </w:t>
      </w:r>
      <w:r w:rsidR="000B3DDF" w:rsidRPr="0009384F">
        <w:rPr>
          <w:rFonts w:ascii="Lucida Bright" w:hAnsi="Lucida Bright"/>
          <w:bCs/>
          <w:sz w:val="24"/>
        </w:rPr>
        <w:t>located on land (not in or on water) east of the 98</w:t>
      </w:r>
      <w:r w:rsidR="000B3DDF" w:rsidRPr="0009384F">
        <w:rPr>
          <w:rFonts w:ascii="Lucida Bright" w:hAnsi="Lucida Bright"/>
          <w:bCs/>
          <w:sz w:val="24"/>
          <w:vertAlign w:val="superscript"/>
        </w:rPr>
        <w:t>th</w:t>
      </w:r>
      <w:r w:rsidR="000B3DDF" w:rsidRPr="0009384F">
        <w:rPr>
          <w:rFonts w:ascii="Lucida Bright" w:hAnsi="Lucida Bright"/>
          <w:bCs/>
          <w:sz w:val="24"/>
        </w:rPr>
        <w:t xml:space="preserve"> meridian </w:t>
      </w:r>
      <w:r w:rsidR="00917564" w:rsidRPr="0009384F">
        <w:rPr>
          <w:rFonts w:ascii="Lucida Bright" w:hAnsi="Lucida Bright"/>
          <w:bCs/>
          <w:sz w:val="24"/>
        </w:rPr>
        <w:t xml:space="preserve">which only includes </w:t>
      </w:r>
      <w:r w:rsidR="00197A2A" w:rsidRPr="0009384F">
        <w:rPr>
          <w:rFonts w:ascii="Lucida Bright" w:hAnsi="Lucida Bright"/>
          <w:bCs/>
          <w:sz w:val="24"/>
        </w:rPr>
        <w:t>well</w:t>
      </w:r>
      <w:r w:rsidR="00917564" w:rsidRPr="0009384F">
        <w:rPr>
          <w:rFonts w:ascii="Lucida Bright" w:hAnsi="Lucida Bright"/>
          <w:bCs/>
          <w:sz w:val="24"/>
        </w:rPr>
        <w:t>s</w:t>
      </w:r>
      <w:r w:rsidR="00197A2A" w:rsidRPr="0009384F">
        <w:rPr>
          <w:rFonts w:ascii="Lucida Bright" w:hAnsi="Lucida Bright"/>
          <w:bCs/>
          <w:sz w:val="24"/>
        </w:rPr>
        <w:t xml:space="preserve"> </w:t>
      </w:r>
      <w:r w:rsidR="007B2789">
        <w:rPr>
          <w:rFonts w:ascii="Lucida Bright" w:hAnsi="Lucida Bright"/>
          <w:bCs/>
          <w:sz w:val="24"/>
        </w:rPr>
        <w:t>that</w:t>
      </w:r>
      <w:r w:rsidR="00197A2A" w:rsidRPr="0009384F">
        <w:rPr>
          <w:rFonts w:ascii="Lucida Bright" w:hAnsi="Lucida Bright"/>
          <w:bCs/>
          <w:sz w:val="24"/>
        </w:rPr>
        <w:t xml:space="preserve"> produce 10 barrels per calendar day or less of crude oil and </w:t>
      </w:r>
      <w:r w:rsidR="007B2789">
        <w:rPr>
          <w:rFonts w:ascii="Lucida Bright" w:hAnsi="Lucida Bright"/>
          <w:bCs/>
          <w:sz w:val="24"/>
        </w:rPr>
        <w:t>that</w:t>
      </w:r>
      <w:r w:rsidR="00197A2A" w:rsidRPr="0009384F">
        <w:rPr>
          <w:rFonts w:ascii="Lucida Bright" w:hAnsi="Lucida Bright"/>
          <w:bCs/>
          <w:sz w:val="24"/>
        </w:rPr>
        <w:t xml:space="preserve"> </w:t>
      </w:r>
      <w:r w:rsidR="00426E1A" w:rsidRPr="0009384F">
        <w:rPr>
          <w:rFonts w:ascii="Lucida Bright" w:hAnsi="Lucida Bright"/>
          <w:bCs/>
          <w:sz w:val="24"/>
        </w:rPr>
        <w:t>are</w:t>
      </w:r>
      <w:r w:rsidR="00197A2A" w:rsidRPr="0009384F">
        <w:rPr>
          <w:rFonts w:ascii="Lucida Bright" w:hAnsi="Lucida Bright"/>
          <w:bCs/>
          <w:sz w:val="24"/>
        </w:rPr>
        <w:t xml:space="preserve"> operating </w:t>
      </w:r>
      <w:r w:rsidR="007B2789">
        <w:rPr>
          <w:rFonts w:ascii="Lucida Bright" w:hAnsi="Lucida Bright"/>
          <w:bCs/>
          <w:sz w:val="24"/>
        </w:rPr>
        <w:t xml:space="preserve">both </w:t>
      </w:r>
      <w:r w:rsidR="00197A2A" w:rsidRPr="0009384F">
        <w:rPr>
          <w:rFonts w:ascii="Lucida Bright" w:hAnsi="Lucida Bright"/>
          <w:bCs/>
          <w:sz w:val="24"/>
        </w:rPr>
        <w:t xml:space="preserve">at the maximum feasible rate of production and in accordance with recognized conservation practices. A </w:t>
      </w:r>
      <w:r w:rsidR="00426E1A" w:rsidRPr="0009384F">
        <w:rPr>
          <w:rFonts w:ascii="Lucida Bright" w:hAnsi="Lucida Bright"/>
          <w:bCs/>
          <w:sz w:val="24"/>
        </w:rPr>
        <w:t>s</w:t>
      </w:r>
      <w:r w:rsidR="00197A2A" w:rsidRPr="0009384F">
        <w:rPr>
          <w:rFonts w:ascii="Lucida Bright" w:hAnsi="Lucida Bright"/>
          <w:bCs/>
          <w:sz w:val="24"/>
        </w:rPr>
        <w:t xml:space="preserve">tripper well </w:t>
      </w:r>
      <w:r w:rsidR="00426E1A" w:rsidRPr="0009384F">
        <w:rPr>
          <w:rFonts w:ascii="Lucida Bright" w:hAnsi="Lucida Bright"/>
          <w:bCs/>
          <w:sz w:val="24"/>
        </w:rPr>
        <w:t xml:space="preserve">facility </w:t>
      </w:r>
      <w:r w:rsidR="00197A2A" w:rsidRPr="0009384F">
        <w:rPr>
          <w:rFonts w:ascii="Lucida Bright" w:hAnsi="Lucida Bright"/>
          <w:bCs/>
          <w:sz w:val="24"/>
        </w:rPr>
        <w:t>does not include gas wells or wells injecting water for disposal or for enhanced recovery of oil or gas</w:t>
      </w:r>
      <w:r w:rsidR="00163ACF" w:rsidRPr="0009384F">
        <w:rPr>
          <w:rFonts w:ascii="Lucida Bright" w:hAnsi="Lucida Bright"/>
          <w:bCs/>
          <w:sz w:val="24"/>
        </w:rPr>
        <w:t>.</w:t>
      </w:r>
    </w:p>
    <w:p w14:paraId="3BB5AF1A" w14:textId="44E0A532" w:rsidR="00133C94" w:rsidRPr="0009384F" w:rsidRDefault="00133C94" w:rsidP="00133C94">
      <w:pPr>
        <w:spacing w:before="240"/>
        <w:jc w:val="left"/>
        <w:rPr>
          <w:rFonts w:ascii="Lucida Bright" w:hAnsi="Lucida Bright"/>
          <w:bCs/>
          <w:sz w:val="24"/>
        </w:rPr>
      </w:pPr>
      <w:r w:rsidRPr="0009384F">
        <w:rPr>
          <w:rFonts w:ascii="Lucida Bright" w:hAnsi="Lucida Bright"/>
          <w:b/>
          <w:sz w:val="24"/>
        </w:rPr>
        <w:t xml:space="preserve">Territorial seas facility – </w:t>
      </w:r>
      <w:r w:rsidRPr="0009384F">
        <w:rPr>
          <w:rFonts w:ascii="Lucida Bright" w:hAnsi="Lucida Bright"/>
          <w:bCs/>
          <w:sz w:val="24"/>
        </w:rPr>
        <w:t xml:space="preserve">An oil and gas extraction operation located in </w:t>
      </w:r>
      <w:r w:rsidRPr="0009384F">
        <w:rPr>
          <w:rFonts w:ascii="Lucida Bright" w:hAnsi="Lucida Bright"/>
          <w:sz w:val="24"/>
        </w:rPr>
        <w:t xml:space="preserve">waters that are seaward of the inner boundary of the territorial seas </w:t>
      </w:r>
      <w:r w:rsidR="005F761A">
        <w:rPr>
          <w:rFonts w:ascii="Lucida Bright" w:hAnsi="Lucida Bright"/>
          <w:sz w:val="24"/>
        </w:rPr>
        <w:t>a</w:t>
      </w:r>
      <w:r w:rsidRPr="0009384F">
        <w:rPr>
          <w:rFonts w:ascii="Lucida Bright" w:hAnsi="Lucida Bright"/>
          <w:bCs/>
          <w:sz w:val="24"/>
        </w:rPr>
        <w:t>nd extending seaward a distance of three statute miles from the coastline.</w:t>
      </w:r>
      <w:r w:rsidR="005F761A">
        <w:rPr>
          <w:rFonts w:ascii="Lucida Bright" w:hAnsi="Lucida Bright"/>
          <w:bCs/>
          <w:sz w:val="24"/>
        </w:rPr>
        <w:t xml:space="preserve"> Territorial seas are defined in Section 502(8) of the Clean Water Act (CWA).</w:t>
      </w:r>
    </w:p>
    <w:p w14:paraId="03D01EEE" w14:textId="1FDC589D" w:rsidR="003877D2" w:rsidRPr="0009384F" w:rsidRDefault="003877D2" w:rsidP="00013173">
      <w:pPr>
        <w:spacing w:before="240"/>
        <w:jc w:val="left"/>
        <w:rPr>
          <w:rFonts w:ascii="Lucida Bright" w:hAnsi="Lucida Bright"/>
          <w:sz w:val="24"/>
        </w:rPr>
      </w:pPr>
      <w:r w:rsidRPr="0009384F">
        <w:rPr>
          <w:rFonts w:ascii="Lucida Bright" w:hAnsi="Lucida Bright"/>
          <w:b/>
          <w:sz w:val="24"/>
        </w:rPr>
        <w:t xml:space="preserve">Texas Pollutant Discharge Elimination System (TPDES) </w:t>
      </w:r>
      <w:r w:rsidRPr="0009384F">
        <w:rPr>
          <w:rFonts w:ascii="Lucida Bright" w:hAnsi="Lucida Bright"/>
          <w:sz w:val="24"/>
        </w:rPr>
        <w:t xml:space="preserve">– The </w:t>
      </w:r>
      <w:r w:rsidR="00ED15C7">
        <w:rPr>
          <w:rFonts w:ascii="Lucida Bright" w:hAnsi="Lucida Bright"/>
          <w:sz w:val="24"/>
        </w:rPr>
        <w:t>Texas</w:t>
      </w:r>
      <w:r w:rsidRPr="0009384F">
        <w:rPr>
          <w:rFonts w:ascii="Lucida Bright" w:hAnsi="Lucida Bright"/>
          <w:sz w:val="24"/>
        </w:rPr>
        <w:t xml:space="preserve"> program for issuing, amending, terminating, monitoring, and enforcing permits, and imposing and enforcing pretreatment requirements, under the </w:t>
      </w:r>
      <w:r w:rsidR="0069304D" w:rsidRPr="0009384F">
        <w:rPr>
          <w:rFonts w:ascii="Lucida Bright" w:hAnsi="Lucida Bright"/>
          <w:sz w:val="24"/>
        </w:rPr>
        <w:t>CWA</w:t>
      </w:r>
      <w:r w:rsidRPr="0009384F">
        <w:rPr>
          <w:rFonts w:ascii="Lucida Bright" w:hAnsi="Lucida Bright"/>
          <w:sz w:val="24"/>
        </w:rPr>
        <w:t xml:space="preserve"> §§</w:t>
      </w:r>
      <w:r w:rsidR="0060225C" w:rsidRPr="0009384F">
        <w:rPr>
          <w:rFonts w:ascii="Lucida Bright" w:hAnsi="Lucida Bright"/>
          <w:sz w:val="24"/>
        </w:rPr>
        <w:t xml:space="preserve"> </w:t>
      </w:r>
      <w:r w:rsidRPr="0009384F">
        <w:rPr>
          <w:rFonts w:ascii="Lucida Bright" w:hAnsi="Lucida Bright"/>
          <w:sz w:val="24"/>
        </w:rPr>
        <w:t xml:space="preserve">307, 402, 318, and 405, </w:t>
      </w:r>
      <w:r w:rsidR="001A3698">
        <w:rPr>
          <w:rFonts w:ascii="Lucida Bright" w:hAnsi="Lucida Bright"/>
          <w:sz w:val="24"/>
        </w:rPr>
        <w:t xml:space="preserve">Chapter 26 of </w:t>
      </w:r>
      <w:r w:rsidRPr="0009384F">
        <w:rPr>
          <w:rFonts w:ascii="Lucida Bright" w:hAnsi="Lucida Bright"/>
          <w:sz w:val="24"/>
        </w:rPr>
        <w:t xml:space="preserve">the </w:t>
      </w:r>
      <w:r w:rsidR="001A3698">
        <w:rPr>
          <w:rFonts w:ascii="Lucida Bright" w:hAnsi="Lucida Bright"/>
          <w:sz w:val="24"/>
        </w:rPr>
        <w:t>Texas Water Code (</w:t>
      </w:r>
      <w:r w:rsidR="0069304D" w:rsidRPr="0009384F">
        <w:rPr>
          <w:rFonts w:ascii="Lucida Bright" w:hAnsi="Lucida Bright"/>
          <w:sz w:val="24"/>
        </w:rPr>
        <w:t>TWC</w:t>
      </w:r>
      <w:r w:rsidR="001A3698">
        <w:rPr>
          <w:rFonts w:ascii="Lucida Bright" w:hAnsi="Lucida Bright"/>
          <w:sz w:val="24"/>
        </w:rPr>
        <w:t>)</w:t>
      </w:r>
      <w:r w:rsidRPr="0009384F">
        <w:rPr>
          <w:rFonts w:ascii="Lucida Bright" w:hAnsi="Lucida Bright"/>
          <w:sz w:val="24"/>
        </w:rPr>
        <w:t>, and</w:t>
      </w:r>
      <w:r w:rsidR="00886B2A" w:rsidRPr="0009384F">
        <w:rPr>
          <w:rFonts w:ascii="Lucida Bright" w:hAnsi="Lucida Bright"/>
          <w:sz w:val="24"/>
        </w:rPr>
        <w:t xml:space="preserve"> Title 30 of</w:t>
      </w:r>
      <w:r w:rsidR="00A4308E" w:rsidRPr="0009384F">
        <w:rPr>
          <w:rFonts w:ascii="Lucida Bright" w:hAnsi="Lucida Bright"/>
          <w:sz w:val="24"/>
        </w:rPr>
        <w:t xml:space="preserve"> </w:t>
      </w:r>
      <w:r w:rsidRPr="0009384F">
        <w:rPr>
          <w:rFonts w:ascii="Lucida Bright" w:hAnsi="Lucida Bright"/>
          <w:sz w:val="24"/>
        </w:rPr>
        <w:t>the</w:t>
      </w:r>
      <w:r w:rsidR="00A4308E" w:rsidRPr="0009384F">
        <w:rPr>
          <w:rFonts w:ascii="Lucida Bright" w:hAnsi="Lucida Bright"/>
          <w:sz w:val="24"/>
        </w:rPr>
        <w:t xml:space="preserve"> </w:t>
      </w:r>
      <w:r w:rsidR="0069304D" w:rsidRPr="0009384F">
        <w:rPr>
          <w:rFonts w:ascii="Lucida Bright" w:hAnsi="Lucida Bright"/>
          <w:sz w:val="24"/>
        </w:rPr>
        <w:t>T</w:t>
      </w:r>
      <w:r w:rsidR="001A3698">
        <w:rPr>
          <w:rFonts w:ascii="Lucida Bright" w:hAnsi="Lucida Bright"/>
          <w:sz w:val="24"/>
        </w:rPr>
        <w:t xml:space="preserve">exas </w:t>
      </w:r>
      <w:r w:rsidR="006B02F8" w:rsidRPr="0009384F">
        <w:rPr>
          <w:rFonts w:ascii="Lucida Bright" w:hAnsi="Lucida Bright"/>
          <w:sz w:val="24"/>
        </w:rPr>
        <w:t>A</w:t>
      </w:r>
      <w:r w:rsidR="001A3698">
        <w:rPr>
          <w:rFonts w:ascii="Lucida Bright" w:hAnsi="Lucida Bright"/>
          <w:sz w:val="24"/>
        </w:rPr>
        <w:t xml:space="preserve">dministrative </w:t>
      </w:r>
      <w:r w:rsidR="0069304D" w:rsidRPr="0009384F">
        <w:rPr>
          <w:rFonts w:ascii="Lucida Bright" w:hAnsi="Lucida Bright"/>
          <w:sz w:val="24"/>
        </w:rPr>
        <w:t>C</w:t>
      </w:r>
      <w:r w:rsidR="001A3698">
        <w:rPr>
          <w:rFonts w:ascii="Lucida Bright" w:hAnsi="Lucida Bright"/>
          <w:sz w:val="24"/>
        </w:rPr>
        <w:t>ode (TAC)</w:t>
      </w:r>
      <w:r w:rsidRPr="0009384F">
        <w:rPr>
          <w:rFonts w:ascii="Lucida Bright" w:hAnsi="Lucida Bright"/>
          <w:sz w:val="24"/>
        </w:rPr>
        <w:t>.</w:t>
      </w:r>
    </w:p>
    <w:p w14:paraId="572910D5" w14:textId="79D65E87" w:rsidR="00851596" w:rsidRPr="0009384F" w:rsidRDefault="00851596" w:rsidP="00013173">
      <w:pPr>
        <w:spacing w:before="240"/>
        <w:jc w:val="left"/>
        <w:rPr>
          <w:rFonts w:ascii="Lucida Bright" w:hAnsi="Lucida Bright"/>
          <w:sz w:val="24"/>
        </w:rPr>
      </w:pPr>
      <w:r w:rsidRPr="0009384F">
        <w:rPr>
          <w:rFonts w:ascii="Lucida Bright" w:hAnsi="Lucida Bright"/>
          <w:b/>
          <w:bCs/>
          <w:sz w:val="24"/>
        </w:rPr>
        <w:t xml:space="preserve">Treatment </w:t>
      </w:r>
      <w:r w:rsidR="00D07906" w:rsidRPr="0009384F">
        <w:rPr>
          <w:rFonts w:ascii="Lucida Bright" w:hAnsi="Lucida Bright"/>
          <w:b/>
          <w:bCs/>
          <w:sz w:val="24"/>
        </w:rPr>
        <w:t>c</w:t>
      </w:r>
      <w:r w:rsidRPr="0009384F">
        <w:rPr>
          <w:rFonts w:ascii="Lucida Bright" w:hAnsi="Lucida Bright"/>
          <w:b/>
          <w:bCs/>
          <w:sz w:val="24"/>
        </w:rPr>
        <w:t xml:space="preserve">hemicals – </w:t>
      </w:r>
      <w:r w:rsidRPr="0009384F">
        <w:rPr>
          <w:rFonts w:ascii="Lucida Bright" w:hAnsi="Lucida Bright"/>
          <w:sz w:val="24"/>
        </w:rPr>
        <w:t xml:space="preserve">Biocides, corrosion inhibitors, or other chemicals which are used to treat </w:t>
      </w:r>
      <w:r w:rsidR="00F02F1A" w:rsidRPr="0009384F">
        <w:rPr>
          <w:rFonts w:ascii="Lucida Bright" w:hAnsi="Lucida Bright"/>
          <w:sz w:val="24"/>
        </w:rPr>
        <w:t>wastewater</w:t>
      </w:r>
      <w:r w:rsidRPr="0009384F">
        <w:rPr>
          <w:rFonts w:ascii="Lucida Bright" w:hAnsi="Lucida Bright"/>
          <w:sz w:val="24"/>
        </w:rPr>
        <w:t>. Non-toxic scale inhibitors</w:t>
      </w:r>
      <w:r w:rsidR="00E06E95" w:rsidRPr="0009384F">
        <w:rPr>
          <w:rFonts w:ascii="Lucida Bright" w:hAnsi="Lucida Bright"/>
          <w:sz w:val="24"/>
        </w:rPr>
        <w:t xml:space="preserve">, </w:t>
      </w:r>
      <w:r w:rsidRPr="0009384F">
        <w:rPr>
          <w:rFonts w:ascii="Lucida Bright" w:hAnsi="Lucida Bright"/>
          <w:sz w:val="24"/>
        </w:rPr>
        <w:t>dyes</w:t>
      </w:r>
      <w:r w:rsidR="00E06E95" w:rsidRPr="0009384F">
        <w:rPr>
          <w:rFonts w:ascii="Lucida Bright" w:hAnsi="Lucida Bright"/>
          <w:sz w:val="24"/>
        </w:rPr>
        <w:t>, and chlorine/bromine used for disinfection or biological growth control</w:t>
      </w:r>
      <w:r w:rsidRPr="0009384F">
        <w:rPr>
          <w:rFonts w:ascii="Lucida Bright" w:hAnsi="Lucida Bright"/>
          <w:sz w:val="24"/>
        </w:rPr>
        <w:t xml:space="preserve"> are not considered treatment chemicals</w:t>
      </w:r>
      <w:r w:rsidR="003A0395">
        <w:rPr>
          <w:rFonts w:ascii="Lucida Bright" w:hAnsi="Lucida Bright"/>
          <w:sz w:val="24"/>
        </w:rPr>
        <w:t xml:space="preserve"> for the purpose of this </w:t>
      </w:r>
      <w:r w:rsidR="008843FB">
        <w:rPr>
          <w:rFonts w:ascii="Lucida Bright" w:hAnsi="Lucida Bright"/>
          <w:sz w:val="24"/>
        </w:rPr>
        <w:t xml:space="preserve">TPDES </w:t>
      </w:r>
      <w:r w:rsidR="003A0395">
        <w:rPr>
          <w:rFonts w:ascii="Lucida Bright" w:hAnsi="Lucida Bright"/>
          <w:sz w:val="24"/>
        </w:rPr>
        <w:t>general permit</w:t>
      </w:r>
      <w:r w:rsidRPr="0009384F">
        <w:rPr>
          <w:rFonts w:ascii="Lucida Bright" w:hAnsi="Lucida Bright"/>
          <w:sz w:val="24"/>
        </w:rPr>
        <w:t>.</w:t>
      </w:r>
    </w:p>
    <w:p w14:paraId="7D83EAF1" w14:textId="269F321F" w:rsidR="007769FA" w:rsidRPr="0009384F" w:rsidRDefault="007769FA" w:rsidP="007769FA">
      <w:pPr>
        <w:spacing w:before="240"/>
        <w:jc w:val="left"/>
        <w:rPr>
          <w:rFonts w:ascii="Lucida Bright" w:hAnsi="Lucida Bright"/>
          <w:sz w:val="24"/>
        </w:rPr>
      </w:pPr>
      <w:r w:rsidRPr="0009384F">
        <w:rPr>
          <w:rFonts w:ascii="Lucida Bright" w:hAnsi="Lucida Bright"/>
          <w:b/>
          <w:bCs/>
          <w:sz w:val="24"/>
        </w:rPr>
        <w:t xml:space="preserve">Uncontaminated miscellaneous discharges - </w:t>
      </w:r>
      <w:r w:rsidRPr="0009384F">
        <w:rPr>
          <w:rFonts w:ascii="Lucida Bright" w:hAnsi="Lucida Bright"/>
          <w:sz w:val="24"/>
        </w:rPr>
        <w:t>Diatomaceous earth filter media; blowout preventer control fluid; ballast water; bilge water; muds, cuttings, and cement at the sea floor; freshwater</w:t>
      </w:r>
      <w:r w:rsidR="008843FB">
        <w:rPr>
          <w:rFonts w:ascii="Lucida Bright" w:hAnsi="Lucida Bright"/>
          <w:sz w:val="24"/>
        </w:rPr>
        <w:t xml:space="preserve"> discharge</w:t>
      </w:r>
      <w:r w:rsidRPr="0009384F">
        <w:rPr>
          <w:rFonts w:ascii="Lucida Bright" w:hAnsi="Lucida Bright"/>
          <w:sz w:val="24"/>
        </w:rPr>
        <w:t>; sea water</w:t>
      </w:r>
      <w:r w:rsidR="008843FB">
        <w:rPr>
          <w:rFonts w:ascii="Lucida Bright" w:hAnsi="Lucida Bright"/>
          <w:sz w:val="24"/>
        </w:rPr>
        <w:t xml:space="preserve"> discharge</w:t>
      </w:r>
      <w:r w:rsidRPr="0009384F">
        <w:rPr>
          <w:rFonts w:ascii="Lucida Bright" w:hAnsi="Lucida Bright"/>
          <w:sz w:val="24"/>
        </w:rPr>
        <w:t>; desalination unit discharge; boiler blowdown; source water and sand; excess cement slurry; and unused cement slurry which do not receive treatment via the use of treatment chemicals</w:t>
      </w:r>
      <w:r w:rsidR="008405EE">
        <w:rPr>
          <w:rFonts w:ascii="Lucida Bright" w:hAnsi="Lucida Bright"/>
          <w:sz w:val="24"/>
        </w:rPr>
        <w:t>,</w:t>
      </w:r>
      <w:r w:rsidRPr="0009384F">
        <w:rPr>
          <w:rFonts w:ascii="Lucida Bright" w:hAnsi="Lucida Bright"/>
          <w:sz w:val="24"/>
        </w:rPr>
        <w:t xml:space="preserve"> or come into contact with oil or petroleum waste.</w:t>
      </w:r>
    </w:p>
    <w:p w14:paraId="65EE461F" w14:textId="641598FF" w:rsidR="00B37745" w:rsidRPr="0009384F" w:rsidRDefault="00E37D4F" w:rsidP="00B37745">
      <w:pPr>
        <w:spacing w:before="240"/>
        <w:jc w:val="left"/>
        <w:rPr>
          <w:rFonts w:ascii="Lucida Bright" w:hAnsi="Lucida Bright"/>
          <w:sz w:val="24"/>
        </w:rPr>
      </w:pPr>
      <w:r w:rsidRPr="0009384F">
        <w:rPr>
          <w:rFonts w:ascii="Lucida Bright" w:hAnsi="Lucida Bright"/>
          <w:b/>
          <w:sz w:val="24"/>
        </w:rPr>
        <w:t>Water in the State</w:t>
      </w:r>
      <w:r w:rsidRPr="0009384F">
        <w:rPr>
          <w:rFonts w:ascii="Lucida Bright" w:hAnsi="Lucida Bright"/>
          <w:sz w:val="24"/>
        </w:rPr>
        <w:t xml:space="preserve"> - </w:t>
      </w:r>
      <w:r w:rsidR="008D75FF" w:rsidRPr="0009384F">
        <w:rPr>
          <w:rFonts w:ascii="Lucida Bright" w:hAnsi="Lucida Bright"/>
          <w:sz w:val="24"/>
        </w:rPr>
        <w:t>Groundwater, percolating or otherwise, lakes, bays, ponds, impounding reservoirs, springs, rivers, streams, creeks, estuaries, wetlands, mar</w:t>
      </w:r>
      <w:r w:rsidR="009844C5" w:rsidRPr="0009384F">
        <w:rPr>
          <w:rFonts w:ascii="Lucida Bright" w:hAnsi="Lucida Bright"/>
          <w:sz w:val="24"/>
        </w:rPr>
        <w:t>s</w:t>
      </w:r>
      <w:r w:rsidR="008D75FF" w:rsidRPr="0009384F">
        <w:rPr>
          <w:rFonts w:ascii="Lucida Bright" w:hAnsi="Lucida Bright"/>
          <w:sz w:val="24"/>
        </w:rPr>
        <w:t>hes, inlets, canals, the Gulf o</w:t>
      </w:r>
      <w:r w:rsidR="00F81B40" w:rsidRPr="0009384F">
        <w:rPr>
          <w:rFonts w:ascii="Lucida Bright" w:hAnsi="Lucida Bright"/>
          <w:sz w:val="24"/>
        </w:rPr>
        <w:t>f</w:t>
      </w:r>
      <w:r w:rsidR="008D75FF" w:rsidRPr="0009384F">
        <w:rPr>
          <w:rFonts w:ascii="Lucida Bright" w:hAnsi="Lucida Bright"/>
          <w:sz w:val="24"/>
        </w:rPr>
        <w:t xml:space="preserve"> Mexico inside the territorial limits of the state, and all other bodies of surface water, natural or artificial, inland or coastal, fresh or salt, navigable or nonnavigable, and including the beds and banks of all watercourses and bodies of surface water, that are wholly or partially inside or bordering the state or inside the jurisdiction of the state.</w:t>
      </w:r>
      <w:r w:rsidR="00B37745">
        <w:rPr>
          <w:rFonts w:ascii="Lucida Bright" w:hAnsi="Lucida Bright"/>
          <w:sz w:val="24"/>
        </w:rPr>
        <w:t xml:space="preserve"> TWC §26.01(5).</w:t>
      </w:r>
    </w:p>
    <w:p w14:paraId="306BBC5E" w14:textId="0104F32D" w:rsidR="00993762" w:rsidRPr="0009384F" w:rsidRDefault="00993762" w:rsidP="00013173">
      <w:pPr>
        <w:spacing w:before="240"/>
        <w:jc w:val="left"/>
        <w:rPr>
          <w:rFonts w:ascii="Lucida Bright" w:hAnsi="Lucida Bright"/>
          <w:sz w:val="24"/>
        </w:rPr>
      </w:pPr>
    </w:p>
    <w:p w14:paraId="6ED4FAA7" w14:textId="79D947E8" w:rsidR="0049050C" w:rsidRPr="0009384F" w:rsidRDefault="0049050C" w:rsidP="00013173">
      <w:pPr>
        <w:spacing w:before="240"/>
        <w:jc w:val="left"/>
        <w:rPr>
          <w:rFonts w:ascii="Lucida Bright" w:hAnsi="Lucida Bright"/>
          <w:sz w:val="24"/>
        </w:rPr>
      </w:pPr>
      <w:r w:rsidRPr="0009384F">
        <w:rPr>
          <w:rFonts w:ascii="Lucida Bright" w:hAnsi="Lucida Bright"/>
          <w:b/>
          <w:bCs/>
          <w:sz w:val="24"/>
        </w:rPr>
        <w:lastRenderedPageBreak/>
        <w:t xml:space="preserve">Well completion fluids </w:t>
      </w:r>
      <w:r w:rsidR="00F726C2" w:rsidRPr="0009384F">
        <w:rPr>
          <w:rFonts w:ascii="Lucida Bright" w:hAnsi="Lucida Bright"/>
          <w:b/>
          <w:bCs/>
          <w:sz w:val="24"/>
        </w:rPr>
        <w:t>–</w:t>
      </w:r>
      <w:r w:rsidRPr="0009384F">
        <w:rPr>
          <w:rFonts w:ascii="Lucida Bright" w:hAnsi="Lucida Bright"/>
          <w:b/>
          <w:bCs/>
          <w:sz w:val="24"/>
        </w:rPr>
        <w:t xml:space="preserve"> </w:t>
      </w:r>
      <w:r w:rsidR="00F726C2" w:rsidRPr="0009384F">
        <w:rPr>
          <w:rFonts w:ascii="Lucida Bright" w:hAnsi="Lucida Bright"/>
          <w:sz w:val="24"/>
        </w:rPr>
        <w:t>Salt solutions, weighted brines, polymers, and various additives used to prevent damage to the well bore during operations which prepare the drilled well for hydrocarbon production.</w:t>
      </w:r>
      <w:r w:rsidR="004C1ADE" w:rsidRPr="0009384F">
        <w:rPr>
          <w:rFonts w:ascii="Lucida Bright" w:hAnsi="Lucida Bright"/>
          <w:sz w:val="24"/>
        </w:rPr>
        <w:t xml:space="preserve"> These fluids move into the formation and </w:t>
      </w:r>
      <w:r w:rsidR="00B75667" w:rsidRPr="0009384F">
        <w:rPr>
          <w:rFonts w:ascii="Lucida Bright" w:hAnsi="Lucida Bright"/>
          <w:sz w:val="24"/>
        </w:rPr>
        <w:t xml:space="preserve">may </w:t>
      </w:r>
      <w:r w:rsidR="004C1ADE" w:rsidRPr="0009384F">
        <w:rPr>
          <w:rFonts w:ascii="Lucida Bright" w:hAnsi="Lucida Bright"/>
          <w:sz w:val="24"/>
        </w:rPr>
        <w:t xml:space="preserve">return to the surface as a slug with the produced </w:t>
      </w:r>
      <w:r w:rsidR="00C13FC9" w:rsidRPr="0009384F">
        <w:rPr>
          <w:rFonts w:ascii="Lucida Bright" w:hAnsi="Lucida Bright"/>
          <w:sz w:val="24"/>
        </w:rPr>
        <w:t>wastewater</w:t>
      </w:r>
      <w:r w:rsidR="004C1ADE" w:rsidRPr="0009384F">
        <w:rPr>
          <w:rFonts w:ascii="Lucida Bright" w:hAnsi="Lucida Bright"/>
          <w:sz w:val="24"/>
        </w:rPr>
        <w:t xml:space="preserve">. Drilling muds remaining in the wellbore during logging, casing, and cementing operations or during temporary abandonment of the well are not considered </w:t>
      </w:r>
      <w:r w:rsidR="00C13FC9" w:rsidRPr="0009384F">
        <w:rPr>
          <w:rFonts w:ascii="Lucida Bright" w:hAnsi="Lucida Bright"/>
          <w:sz w:val="24"/>
        </w:rPr>
        <w:t xml:space="preserve">well </w:t>
      </w:r>
      <w:r w:rsidR="004C1ADE" w:rsidRPr="0009384F">
        <w:rPr>
          <w:rFonts w:ascii="Lucida Bright" w:hAnsi="Lucida Bright"/>
          <w:sz w:val="24"/>
        </w:rPr>
        <w:t xml:space="preserve">completion fluids and are regulated by drilling fluids requirements.  </w:t>
      </w:r>
    </w:p>
    <w:p w14:paraId="18FCF15B" w14:textId="1FA893D5" w:rsidR="00F726C2" w:rsidRPr="0009384F" w:rsidRDefault="00F726C2" w:rsidP="00013173">
      <w:pPr>
        <w:spacing w:before="240"/>
        <w:jc w:val="left"/>
        <w:rPr>
          <w:rFonts w:ascii="Lucida Bright" w:hAnsi="Lucida Bright"/>
          <w:sz w:val="24"/>
        </w:rPr>
      </w:pPr>
      <w:r w:rsidRPr="0009384F">
        <w:rPr>
          <w:rFonts w:ascii="Lucida Bright" w:hAnsi="Lucida Bright"/>
          <w:b/>
          <w:bCs/>
          <w:sz w:val="24"/>
        </w:rPr>
        <w:t xml:space="preserve">Well treatment fluids – </w:t>
      </w:r>
      <w:r w:rsidRPr="0009384F">
        <w:rPr>
          <w:rFonts w:ascii="Lucida Bright" w:hAnsi="Lucida Bright"/>
          <w:sz w:val="24"/>
        </w:rPr>
        <w:t xml:space="preserve">Any fluid used </w:t>
      </w:r>
      <w:r w:rsidR="003367F6" w:rsidRPr="0009384F">
        <w:rPr>
          <w:rFonts w:ascii="Lucida Bright" w:hAnsi="Lucida Bright"/>
          <w:sz w:val="24"/>
        </w:rPr>
        <w:t xml:space="preserve">to </w:t>
      </w:r>
      <w:r w:rsidRPr="0009384F">
        <w:rPr>
          <w:rFonts w:ascii="Lucida Bright" w:hAnsi="Lucida Bright"/>
          <w:sz w:val="24"/>
        </w:rPr>
        <w:t>restore or improve productivity by chemically or physically altering hydrocarbon-bearing strata after a well has been drilled.</w:t>
      </w:r>
      <w:r w:rsidR="005D7647" w:rsidRPr="0009384F">
        <w:rPr>
          <w:rFonts w:ascii="Lucida Bright" w:hAnsi="Lucida Bright"/>
          <w:sz w:val="24"/>
        </w:rPr>
        <w:t xml:space="preserve"> These fluids move into the formation and </w:t>
      </w:r>
      <w:r w:rsidR="00B75667" w:rsidRPr="0009384F">
        <w:rPr>
          <w:rFonts w:ascii="Lucida Bright" w:hAnsi="Lucida Bright"/>
          <w:sz w:val="24"/>
        </w:rPr>
        <w:t xml:space="preserve">may </w:t>
      </w:r>
      <w:r w:rsidR="005D7647" w:rsidRPr="0009384F">
        <w:rPr>
          <w:rFonts w:ascii="Lucida Bright" w:hAnsi="Lucida Bright"/>
          <w:sz w:val="24"/>
        </w:rPr>
        <w:t xml:space="preserve">return to the surface as a slug with the produced </w:t>
      </w:r>
      <w:r w:rsidR="0082444B" w:rsidRPr="0009384F">
        <w:rPr>
          <w:rFonts w:ascii="Lucida Bright" w:hAnsi="Lucida Bright"/>
          <w:sz w:val="24"/>
        </w:rPr>
        <w:t>waste</w:t>
      </w:r>
      <w:r w:rsidR="005D7647" w:rsidRPr="0009384F">
        <w:rPr>
          <w:rFonts w:ascii="Lucida Bright" w:hAnsi="Lucida Bright"/>
          <w:sz w:val="24"/>
        </w:rPr>
        <w:t>water.</w:t>
      </w:r>
    </w:p>
    <w:p w14:paraId="4FE4D2BE" w14:textId="18969EC4" w:rsidR="00993762" w:rsidRPr="0009384F" w:rsidRDefault="00F726C2" w:rsidP="00EA3A4B">
      <w:pPr>
        <w:spacing w:before="240"/>
        <w:jc w:val="left"/>
        <w:rPr>
          <w:rFonts w:ascii="Lucida Bright" w:hAnsi="Lucida Bright"/>
          <w:sz w:val="24"/>
        </w:rPr>
      </w:pPr>
      <w:r w:rsidRPr="0009384F">
        <w:rPr>
          <w:rFonts w:ascii="Lucida Bright" w:hAnsi="Lucida Bright"/>
          <w:b/>
          <w:bCs/>
          <w:sz w:val="24"/>
        </w:rPr>
        <w:t xml:space="preserve">Workover fluids – </w:t>
      </w:r>
      <w:r w:rsidRPr="0009384F">
        <w:rPr>
          <w:rFonts w:ascii="Lucida Bright" w:hAnsi="Lucida Bright"/>
          <w:sz w:val="24"/>
        </w:rPr>
        <w:t>Salt solutions, weighted brines, polymers, or other specialty additives used in a producing well to allow for maintenance, repair, or abandonment procedures.</w:t>
      </w:r>
      <w:r w:rsidR="005F079E" w:rsidRPr="0009384F">
        <w:rPr>
          <w:rFonts w:ascii="Lucida Bright" w:hAnsi="Lucida Bright"/>
          <w:sz w:val="24"/>
        </w:rPr>
        <w:t xml:space="preserve"> High solids drilling fluids used during workover operations are not considered workover fluids by definition and therefore discharge is prohibited. Packer fluids, low solids </w:t>
      </w:r>
      <w:r w:rsidR="00224E68" w:rsidRPr="0009384F">
        <w:rPr>
          <w:rFonts w:ascii="Lucida Bright" w:hAnsi="Lucida Bright"/>
          <w:sz w:val="24"/>
        </w:rPr>
        <w:t>fluids between the packer, production string</w:t>
      </w:r>
      <w:r w:rsidR="00C31378">
        <w:rPr>
          <w:rFonts w:ascii="Lucida Bright" w:hAnsi="Lucida Bright"/>
          <w:sz w:val="24"/>
        </w:rPr>
        <w:t>,</w:t>
      </w:r>
      <w:r w:rsidR="00224E68" w:rsidRPr="0009384F">
        <w:rPr>
          <w:rFonts w:ascii="Lucida Bright" w:hAnsi="Lucida Bright"/>
          <w:sz w:val="24"/>
        </w:rPr>
        <w:t xml:space="preserve"> and well casing</w:t>
      </w:r>
      <w:r w:rsidR="001502D7" w:rsidRPr="0009384F">
        <w:rPr>
          <w:rFonts w:ascii="Lucida Bright" w:hAnsi="Lucida Bright"/>
          <w:sz w:val="24"/>
        </w:rPr>
        <w:t>,</w:t>
      </w:r>
      <w:r w:rsidR="00224E68" w:rsidRPr="0009384F">
        <w:rPr>
          <w:rFonts w:ascii="Lucida Bright" w:hAnsi="Lucida Bright"/>
          <w:sz w:val="24"/>
        </w:rPr>
        <w:t xml:space="preserve"> are considered to be workover fluids and must meet only the effluent requirements imposed on workover fluids.</w:t>
      </w:r>
      <w:r w:rsidR="00993762" w:rsidRPr="0009384F">
        <w:rPr>
          <w:rFonts w:ascii="Lucida Bright" w:hAnsi="Lucida Bright"/>
          <w:sz w:val="24"/>
        </w:rPr>
        <w:br w:type="page"/>
      </w:r>
    </w:p>
    <w:p w14:paraId="30263F5C" w14:textId="77777777" w:rsidR="003877D2" w:rsidRPr="0009384F" w:rsidRDefault="003877D2" w:rsidP="007F0E67">
      <w:pPr>
        <w:pStyle w:val="Heading1"/>
        <w:rPr>
          <w:rFonts w:ascii="Lucida Bright" w:hAnsi="Lucida Bright"/>
        </w:rPr>
      </w:pPr>
      <w:bookmarkStart w:id="2" w:name="_Toc399409324"/>
      <w:bookmarkStart w:id="3" w:name="_Toc99705594"/>
      <w:r w:rsidRPr="0009384F">
        <w:rPr>
          <w:rFonts w:ascii="Lucida Bright" w:hAnsi="Lucida Bright"/>
        </w:rPr>
        <w:lastRenderedPageBreak/>
        <w:t>Part II.</w:t>
      </w:r>
      <w:r w:rsidR="00A4308E" w:rsidRPr="0009384F">
        <w:rPr>
          <w:rFonts w:ascii="Lucida Bright" w:hAnsi="Lucida Bright"/>
        </w:rPr>
        <w:t xml:space="preserve"> </w:t>
      </w:r>
      <w:r w:rsidRPr="0009384F">
        <w:rPr>
          <w:rFonts w:ascii="Lucida Bright" w:hAnsi="Lucida Bright"/>
        </w:rPr>
        <w:t xml:space="preserve">Permit Applicability and </w:t>
      </w:r>
      <w:r w:rsidR="001C0B21" w:rsidRPr="0009384F">
        <w:rPr>
          <w:rFonts w:ascii="Lucida Bright" w:hAnsi="Lucida Bright"/>
        </w:rPr>
        <w:t>Authorization</w:t>
      </w:r>
      <w:bookmarkEnd w:id="2"/>
      <w:bookmarkEnd w:id="3"/>
    </w:p>
    <w:p w14:paraId="465984C3" w14:textId="77777777" w:rsidR="003877D2" w:rsidRPr="0009384F" w:rsidRDefault="003877D2" w:rsidP="007F0E67">
      <w:pPr>
        <w:pStyle w:val="Heading2"/>
        <w:rPr>
          <w:rFonts w:ascii="Lucida Bright" w:hAnsi="Lucida Bright"/>
        </w:rPr>
      </w:pPr>
      <w:bookmarkStart w:id="4" w:name="_Toc399409325"/>
      <w:bookmarkStart w:id="5" w:name="_Toc99705595"/>
      <w:r w:rsidRPr="0009384F">
        <w:rPr>
          <w:rFonts w:ascii="Lucida Bright" w:hAnsi="Lucida Bright"/>
        </w:rPr>
        <w:t>Section A.</w:t>
      </w:r>
      <w:r w:rsidR="00A4308E" w:rsidRPr="0009384F">
        <w:rPr>
          <w:rFonts w:ascii="Lucida Bright" w:hAnsi="Lucida Bright"/>
        </w:rPr>
        <w:t xml:space="preserve"> </w:t>
      </w:r>
      <w:r w:rsidRPr="0009384F">
        <w:rPr>
          <w:rFonts w:ascii="Lucida Bright" w:hAnsi="Lucida Bright"/>
        </w:rPr>
        <w:t xml:space="preserve">Discharges </w:t>
      </w:r>
      <w:r w:rsidR="001C0B21" w:rsidRPr="0009384F">
        <w:rPr>
          <w:rFonts w:ascii="Lucida Bright" w:hAnsi="Lucida Bright"/>
        </w:rPr>
        <w:t>Authorized</w:t>
      </w:r>
      <w:bookmarkEnd w:id="4"/>
      <w:bookmarkEnd w:id="5"/>
    </w:p>
    <w:p w14:paraId="73470C98" w14:textId="49EEDECB" w:rsidR="003877D2" w:rsidRPr="0009384F" w:rsidRDefault="003877D2" w:rsidP="002A3E5C">
      <w:pPr>
        <w:spacing w:before="240"/>
        <w:jc w:val="left"/>
        <w:rPr>
          <w:rFonts w:ascii="Lucida Bright" w:hAnsi="Lucida Bright"/>
          <w:sz w:val="24"/>
        </w:rPr>
      </w:pPr>
      <w:r w:rsidRPr="0009384F">
        <w:rPr>
          <w:rFonts w:ascii="Lucida Bright" w:hAnsi="Lucida Bright"/>
          <w:sz w:val="24"/>
        </w:rPr>
        <w:t xml:space="preserve">This </w:t>
      </w:r>
      <w:r w:rsidR="00F23534">
        <w:rPr>
          <w:rFonts w:ascii="Lucida Bright" w:hAnsi="Lucida Bright"/>
          <w:sz w:val="24"/>
        </w:rPr>
        <w:t xml:space="preserve">TPDES </w:t>
      </w:r>
      <w:r w:rsidRPr="0009384F">
        <w:rPr>
          <w:rFonts w:ascii="Lucida Bright" w:hAnsi="Lucida Bright"/>
          <w:sz w:val="24"/>
        </w:rPr>
        <w:t>general per</w:t>
      </w:r>
      <w:r w:rsidR="00C44F96" w:rsidRPr="0009384F">
        <w:rPr>
          <w:rFonts w:ascii="Lucida Bright" w:hAnsi="Lucida Bright"/>
          <w:sz w:val="24"/>
        </w:rPr>
        <w:t xml:space="preserve">mit </w:t>
      </w:r>
      <w:r w:rsidR="00F702D7" w:rsidRPr="0009384F">
        <w:rPr>
          <w:rFonts w:ascii="Lucida Bright" w:hAnsi="Lucida Bright"/>
          <w:sz w:val="24"/>
        </w:rPr>
        <w:t xml:space="preserve">authorizes </w:t>
      </w:r>
      <w:r w:rsidR="00C44F96" w:rsidRPr="0009384F">
        <w:rPr>
          <w:rFonts w:ascii="Lucida Bright" w:hAnsi="Lucida Bright"/>
          <w:sz w:val="24"/>
        </w:rPr>
        <w:t xml:space="preserve">the discharge of </w:t>
      </w:r>
      <w:r w:rsidR="000C2695" w:rsidRPr="0009384F">
        <w:rPr>
          <w:rFonts w:ascii="Lucida Bright" w:hAnsi="Lucida Bright"/>
          <w:sz w:val="24"/>
        </w:rPr>
        <w:t>waste</w:t>
      </w:r>
      <w:r w:rsidR="00C44F96" w:rsidRPr="0009384F">
        <w:rPr>
          <w:rFonts w:ascii="Lucida Bright" w:hAnsi="Lucida Bright"/>
          <w:sz w:val="24"/>
        </w:rPr>
        <w:t xml:space="preserve">water </w:t>
      </w:r>
      <w:r w:rsidR="000C2695" w:rsidRPr="0009384F">
        <w:rPr>
          <w:rFonts w:ascii="Lucida Bright" w:hAnsi="Lucida Bright"/>
          <w:sz w:val="24"/>
        </w:rPr>
        <w:t>associated with oil and gas extraction activities</w:t>
      </w:r>
      <w:r w:rsidR="00C44F96" w:rsidRPr="0009384F">
        <w:rPr>
          <w:rFonts w:ascii="Lucida Bright" w:hAnsi="Lucida Bright"/>
          <w:sz w:val="24"/>
        </w:rPr>
        <w:t xml:space="preserve"> into water in the state from:</w:t>
      </w:r>
    </w:p>
    <w:p w14:paraId="07BB28AB" w14:textId="282C573C" w:rsidR="00C44F96" w:rsidRPr="0009384F" w:rsidRDefault="000C2695" w:rsidP="00E8653F">
      <w:pPr>
        <w:numPr>
          <w:ilvl w:val="0"/>
          <w:numId w:val="2"/>
        </w:numPr>
        <w:spacing w:before="240"/>
        <w:ind w:left="720"/>
        <w:jc w:val="left"/>
        <w:rPr>
          <w:rFonts w:ascii="Lucida Bright" w:hAnsi="Lucida Bright"/>
          <w:sz w:val="24"/>
        </w:rPr>
      </w:pPr>
      <w:r w:rsidRPr="0009384F">
        <w:rPr>
          <w:rFonts w:ascii="Lucida Bright" w:hAnsi="Lucida Bright"/>
          <w:sz w:val="24"/>
        </w:rPr>
        <w:t xml:space="preserve">Onshore </w:t>
      </w:r>
      <w:r w:rsidR="00543EC3">
        <w:rPr>
          <w:rFonts w:ascii="Lucida Bright" w:hAnsi="Lucida Bright"/>
          <w:sz w:val="24"/>
        </w:rPr>
        <w:t>S</w:t>
      </w:r>
      <w:r w:rsidRPr="0009384F">
        <w:rPr>
          <w:rFonts w:ascii="Lucida Bright" w:hAnsi="Lucida Bright"/>
          <w:sz w:val="24"/>
        </w:rPr>
        <w:t xml:space="preserve">tripper </w:t>
      </w:r>
      <w:r w:rsidR="00543EC3">
        <w:rPr>
          <w:rFonts w:ascii="Lucida Bright" w:hAnsi="Lucida Bright"/>
          <w:sz w:val="24"/>
        </w:rPr>
        <w:t>W</w:t>
      </w:r>
      <w:r w:rsidRPr="0009384F">
        <w:rPr>
          <w:rFonts w:ascii="Lucida Bright" w:hAnsi="Lucida Bright"/>
          <w:sz w:val="24"/>
        </w:rPr>
        <w:t>ell</w:t>
      </w:r>
      <w:r w:rsidR="00221050" w:rsidRPr="0009384F">
        <w:rPr>
          <w:rFonts w:ascii="Lucida Bright" w:hAnsi="Lucida Bright"/>
          <w:sz w:val="24"/>
        </w:rPr>
        <w:t xml:space="preserve"> </w:t>
      </w:r>
      <w:r w:rsidR="00543EC3">
        <w:rPr>
          <w:rFonts w:ascii="Lucida Bright" w:hAnsi="Lucida Bright"/>
          <w:sz w:val="24"/>
        </w:rPr>
        <w:t>F</w:t>
      </w:r>
      <w:r w:rsidR="00221050" w:rsidRPr="0009384F">
        <w:rPr>
          <w:rFonts w:ascii="Lucida Bright" w:hAnsi="Lucida Bright"/>
          <w:sz w:val="24"/>
        </w:rPr>
        <w:t>acilities</w:t>
      </w:r>
      <w:r w:rsidR="00DB5C46" w:rsidRPr="0009384F">
        <w:rPr>
          <w:rFonts w:ascii="Lucida Bright" w:hAnsi="Lucida Bright"/>
          <w:sz w:val="24"/>
        </w:rPr>
        <w:t xml:space="preserve"> Located East of the 98</w:t>
      </w:r>
      <w:r w:rsidR="00DB5C46" w:rsidRPr="0009384F">
        <w:rPr>
          <w:rFonts w:ascii="Lucida Bright" w:hAnsi="Lucida Bright"/>
          <w:sz w:val="24"/>
          <w:vertAlign w:val="superscript"/>
        </w:rPr>
        <w:t>th</w:t>
      </w:r>
      <w:r w:rsidR="00DB5C46" w:rsidRPr="0009384F">
        <w:rPr>
          <w:rFonts w:ascii="Lucida Bright" w:hAnsi="Lucida Bright"/>
          <w:sz w:val="24"/>
        </w:rPr>
        <w:t xml:space="preserve"> Meridian</w:t>
      </w:r>
      <w:r w:rsidR="00A677A2" w:rsidRPr="0009384F">
        <w:rPr>
          <w:rFonts w:ascii="Lucida Bright" w:hAnsi="Lucida Bright"/>
          <w:sz w:val="24"/>
        </w:rPr>
        <w:t xml:space="preserve"> (hereafter referred to </w:t>
      </w:r>
      <w:r w:rsidR="00B97D54" w:rsidRPr="0009384F">
        <w:rPr>
          <w:rFonts w:ascii="Lucida Bright" w:hAnsi="Lucida Bright"/>
          <w:sz w:val="24"/>
        </w:rPr>
        <w:t xml:space="preserve">as </w:t>
      </w:r>
      <w:r w:rsidR="00A677A2" w:rsidRPr="0009384F">
        <w:rPr>
          <w:rFonts w:ascii="Lucida Bright" w:hAnsi="Lucida Bright"/>
          <w:sz w:val="24"/>
        </w:rPr>
        <w:t>Stripper Well Facilities)</w:t>
      </w:r>
      <w:r w:rsidR="00DB5C46" w:rsidRPr="0009384F">
        <w:rPr>
          <w:rFonts w:ascii="Lucida Bright" w:hAnsi="Lucida Bright"/>
          <w:sz w:val="24"/>
        </w:rPr>
        <w:t>;</w:t>
      </w:r>
    </w:p>
    <w:p w14:paraId="3213EEEE" w14:textId="2605FBCE" w:rsidR="00FB30C6" w:rsidRPr="0009384F" w:rsidRDefault="000C2695" w:rsidP="00E8653F">
      <w:pPr>
        <w:numPr>
          <w:ilvl w:val="0"/>
          <w:numId w:val="2"/>
        </w:numPr>
        <w:spacing w:before="240"/>
        <w:ind w:left="720"/>
        <w:jc w:val="left"/>
        <w:rPr>
          <w:rFonts w:ascii="Lucida Bright" w:hAnsi="Lucida Bright"/>
          <w:sz w:val="24"/>
        </w:rPr>
      </w:pPr>
      <w:r w:rsidRPr="0009384F">
        <w:rPr>
          <w:rFonts w:ascii="Lucida Bright" w:hAnsi="Lucida Bright"/>
          <w:sz w:val="24"/>
        </w:rPr>
        <w:t>Coastal</w:t>
      </w:r>
      <w:r w:rsidR="00080CC8" w:rsidRPr="0009384F">
        <w:rPr>
          <w:rFonts w:ascii="Lucida Bright" w:hAnsi="Lucida Bright"/>
          <w:sz w:val="24"/>
        </w:rPr>
        <w:t xml:space="preserve"> Facilities</w:t>
      </w:r>
      <w:r w:rsidRPr="0009384F">
        <w:rPr>
          <w:rFonts w:ascii="Lucida Bright" w:hAnsi="Lucida Bright"/>
          <w:sz w:val="24"/>
        </w:rPr>
        <w:t>; and</w:t>
      </w:r>
    </w:p>
    <w:p w14:paraId="41C1ECE3" w14:textId="72952122" w:rsidR="00FB30C6" w:rsidRPr="0009384F" w:rsidRDefault="000C2695" w:rsidP="00E8653F">
      <w:pPr>
        <w:numPr>
          <w:ilvl w:val="0"/>
          <w:numId w:val="2"/>
        </w:numPr>
        <w:spacing w:before="240"/>
        <w:ind w:left="720"/>
        <w:jc w:val="left"/>
        <w:rPr>
          <w:rFonts w:ascii="Lucida Bright" w:hAnsi="Lucida Bright"/>
          <w:sz w:val="24"/>
        </w:rPr>
      </w:pPr>
      <w:r w:rsidRPr="0009384F">
        <w:rPr>
          <w:rFonts w:ascii="Lucida Bright" w:hAnsi="Lucida Bright"/>
          <w:sz w:val="24"/>
        </w:rPr>
        <w:t>Territorial Seas</w:t>
      </w:r>
      <w:r w:rsidR="00080CC8" w:rsidRPr="0009384F">
        <w:rPr>
          <w:rFonts w:ascii="Lucida Bright" w:hAnsi="Lucida Bright"/>
          <w:sz w:val="24"/>
        </w:rPr>
        <w:t xml:space="preserve"> Facilities</w:t>
      </w:r>
      <w:r w:rsidR="00AF769E" w:rsidRPr="0009384F">
        <w:rPr>
          <w:rFonts w:ascii="Lucida Bright" w:hAnsi="Lucida Bright"/>
          <w:sz w:val="24"/>
        </w:rPr>
        <w:t>.</w:t>
      </w:r>
    </w:p>
    <w:p w14:paraId="5223E1E7" w14:textId="77777777" w:rsidR="003877D2" w:rsidRPr="0009384F" w:rsidRDefault="003877D2" w:rsidP="007F0E67">
      <w:pPr>
        <w:pStyle w:val="Heading2"/>
        <w:rPr>
          <w:rFonts w:ascii="Lucida Bright" w:hAnsi="Lucida Bright"/>
        </w:rPr>
      </w:pPr>
      <w:bookmarkStart w:id="6" w:name="_Toc399409326"/>
      <w:bookmarkStart w:id="7" w:name="_Toc99705596"/>
      <w:r w:rsidRPr="0009384F">
        <w:rPr>
          <w:rFonts w:ascii="Lucida Bright" w:hAnsi="Lucida Bright"/>
        </w:rPr>
        <w:t>Section B.</w:t>
      </w:r>
      <w:r w:rsidR="00A4308E" w:rsidRPr="0009384F">
        <w:rPr>
          <w:rFonts w:ascii="Lucida Bright" w:hAnsi="Lucida Bright"/>
        </w:rPr>
        <w:t xml:space="preserve"> </w:t>
      </w:r>
      <w:r w:rsidRPr="0009384F">
        <w:rPr>
          <w:rFonts w:ascii="Lucida Bright" w:hAnsi="Lucida Bright"/>
        </w:rPr>
        <w:t xml:space="preserve">Limitations on </w:t>
      </w:r>
      <w:r w:rsidR="001C0B21" w:rsidRPr="0009384F">
        <w:rPr>
          <w:rFonts w:ascii="Lucida Bright" w:hAnsi="Lucida Bright"/>
        </w:rPr>
        <w:t>Authorization</w:t>
      </w:r>
      <w:bookmarkEnd w:id="6"/>
      <w:bookmarkEnd w:id="7"/>
    </w:p>
    <w:p w14:paraId="459E32CF" w14:textId="2FE97406" w:rsidR="00FB30C6" w:rsidRPr="0009384F" w:rsidRDefault="003877D2" w:rsidP="00E8653F">
      <w:pPr>
        <w:numPr>
          <w:ilvl w:val="0"/>
          <w:numId w:val="1"/>
        </w:numPr>
        <w:spacing w:before="240"/>
        <w:ind w:hanging="720"/>
        <w:jc w:val="left"/>
        <w:rPr>
          <w:rFonts w:ascii="Lucida Bright" w:hAnsi="Lucida Bright"/>
          <w:sz w:val="24"/>
        </w:rPr>
      </w:pPr>
      <w:r w:rsidRPr="0009384F">
        <w:rPr>
          <w:rFonts w:ascii="Lucida Bright" w:hAnsi="Lucida Bright"/>
          <w:sz w:val="24"/>
        </w:rPr>
        <w:t xml:space="preserve">Additional authorization </w:t>
      </w:r>
      <w:r w:rsidR="0083445E" w:rsidRPr="0009384F">
        <w:rPr>
          <w:rFonts w:ascii="Lucida Bright" w:hAnsi="Lucida Bright"/>
          <w:sz w:val="24"/>
        </w:rPr>
        <w:t xml:space="preserve">for </w:t>
      </w:r>
      <w:r w:rsidR="00080293" w:rsidRPr="0009384F">
        <w:rPr>
          <w:rFonts w:ascii="Lucida Bright" w:hAnsi="Lucida Bright"/>
          <w:sz w:val="24"/>
        </w:rPr>
        <w:t>S</w:t>
      </w:r>
      <w:r w:rsidR="0083445E" w:rsidRPr="0009384F">
        <w:rPr>
          <w:rFonts w:ascii="Lucida Bright" w:hAnsi="Lucida Bright"/>
          <w:sz w:val="24"/>
        </w:rPr>
        <w:t xml:space="preserve">tripper </w:t>
      </w:r>
      <w:r w:rsidR="00080293" w:rsidRPr="0009384F">
        <w:rPr>
          <w:rFonts w:ascii="Lucida Bright" w:hAnsi="Lucida Bright"/>
          <w:sz w:val="24"/>
        </w:rPr>
        <w:t>W</w:t>
      </w:r>
      <w:r w:rsidR="0083445E" w:rsidRPr="0009384F">
        <w:rPr>
          <w:rFonts w:ascii="Lucida Bright" w:hAnsi="Lucida Bright"/>
          <w:sz w:val="24"/>
        </w:rPr>
        <w:t>ell</w:t>
      </w:r>
      <w:r w:rsidR="00221050" w:rsidRPr="0009384F">
        <w:rPr>
          <w:rFonts w:ascii="Lucida Bright" w:hAnsi="Lucida Bright"/>
          <w:sz w:val="24"/>
        </w:rPr>
        <w:t xml:space="preserve"> Facilities</w:t>
      </w:r>
      <w:r w:rsidR="0083445E" w:rsidRPr="0009384F">
        <w:rPr>
          <w:rFonts w:ascii="Lucida Bright" w:hAnsi="Lucida Bright"/>
          <w:sz w:val="24"/>
        </w:rPr>
        <w:t xml:space="preserve"> </w:t>
      </w:r>
      <w:r w:rsidRPr="0009384F">
        <w:rPr>
          <w:rFonts w:ascii="Lucida Bright" w:hAnsi="Lucida Bright"/>
          <w:sz w:val="24"/>
        </w:rPr>
        <w:t xml:space="preserve">may be required for discharges into water in the state located </w:t>
      </w:r>
      <w:r w:rsidR="00FB30C6" w:rsidRPr="0009384F">
        <w:rPr>
          <w:rFonts w:ascii="Lucida Bright" w:hAnsi="Lucida Bright"/>
          <w:sz w:val="24"/>
        </w:rPr>
        <w:t xml:space="preserve">on or </w:t>
      </w:r>
      <w:r w:rsidRPr="0009384F">
        <w:rPr>
          <w:rFonts w:ascii="Lucida Bright" w:hAnsi="Lucida Bright"/>
          <w:sz w:val="24"/>
        </w:rPr>
        <w:t xml:space="preserve">within ten stream miles upstream of the Edwards Aquifer recharge zone, as defined in 30 </w:t>
      </w:r>
      <w:r w:rsidR="004D4D68" w:rsidRPr="0009384F">
        <w:rPr>
          <w:rFonts w:ascii="Lucida Bright" w:hAnsi="Lucida Bright"/>
          <w:sz w:val="24"/>
        </w:rPr>
        <w:t xml:space="preserve">TAC Chapter 213, </w:t>
      </w:r>
      <w:r w:rsidR="004D4D68" w:rsidRPr="0009384F">
        <w:rPr>
          <w:rFonts w:ascii="Lucida Bright" w:hAnsi="Lucida Bright"/>
          <w:i/>
          <w:sz w:val="24"/>
        </w:rPr>
        <w:t>Edwards Aquifer</w:t>
      </w:r>
      <w:r w:rsidRPr="0009384F">
        <w:rPr>
          <w:rFonts w:ascii="Lucida Bright" w:hAnsi="Lucida Bright"/>
          <w:sz w:val="24"/>
        </w:rPr>
        <w:t>.</w:t>
      </w:r>
      <w:r w:rsidR="00A4308E" w:rsidRPr="0009384F">
        <w:rPr>
          <w:rFonts w:ascii="Lucida Bright" w:hAnsi="Lucida Bright"/>
          <w:sz w:val="24"/>
        </w:rPr>
        <w:t xml:space="preserve"> </w:t>
      </w:r>
      <w:r w:rsidR="002F3A79" w:rsidRPr="0009384F">
        <w:rPr>
          <w:rFonts w:ascii="Lucida Bright" w:hAnsi="Lucida Bright"/>
          <w:sz w:val="24"/>
        </w:rPr>
        <w:t>Also, see Part II.C.3 for discharges regulated under 30 TAC Chapter 213</w:t>
      </w:r>
      <w:r w:rsidR="00080293" w:rsidRPr="0009384F">
        <w:rPr>
          <w:rFonts w:ascii="Lucida Bright" w:hAnsi="Lucida Bright"/>
          <w:sz w:val="24"/>
        </w:rPr>
        <w:t>.</w:t>
      </w:r>
    </w:p>
    <w:p w14:paraId="61100B82" w14:textId="5A776A5E" w:rsidR="003877D2" w:rsidRPr="0009384F" w:rsidRDefault="003877D2" w:rsidP="00E8653F">
      <w:pPr>
        <w:numPr>
          <w:ilvl w:val="0"/>
          <w:numId w:val="1"/>
        </w:numPr>
        <w:spacing w:before="240"/>
        <w:ind w:hanging="720"/>
        <w:jc w:val="left"/>
        <w:rPr>
          <w:rFonts w:ascii="Lucida Bright" w:hAnsi="Lucida Bright"/>
          <w:sz w:val="24"/>
        </w:rPr>
      </w:pPr>
      <w:r w:rsidRPr="0009384F">
        <w:rPr>
          <w:rFonts w:ascii="Lucida Bright" w:hAnsi="Lucida Bright"/>
          <w:sz w:val="24"/>
        </w:rPr>
        <w:t xml:space="preserve">Discharges </w:t>
      </w:r>
      <w:r w:rsidR="00504291">
        <w:rPr>
          <w:rFonts w:ascii="Lucida Bright" w:hAnsi="Lucida Bright"/>
          <w:sz w:val="24"/>
        </w:rPr>
        <w:t>are</w:t>
      </w:r>
      <w:r w:rsidRPr="0009384F">
        <w:rPr>
          <w:rFonts w:ascii="Lucida Bright" w:hAnsi="Lucida Bright"/>
          <w:sz w:val="24"/>
        </w:rPr>
        <w:t xml:space="preserve"> not authorized by this </w:t>
      </w:r>
      <w:r w:rsidR="00F23534">
        <w:rPr>
          <w:rFonts w:ascii="Lucida Bright" w:hAnsi="Lucida Bright"/>
          <w:sz w:val="24"/>
        </w:rPr>
        <w:t xml:space="preserve">TPDES </w:t>
      </w:r>
      <w:r w:rsidRPr="0009384F">
        <w:rPr>
          <w:rFonts w:ascii="Lucida Bright" w:hAnsi="Lucida Bright"/>
          <w:sz w:val="24"/>
        </w:rPr>
        <w:t>general permit</w:t>
      </w:r>
      <w:r w:rsidR="00F23534">
        <w:rPr>
          <w:rFonts w:ascii="Lucida Bright" w:hAnsi="Lucida Bright"/>
          <w:sz w:val="24"/>
        </w:rPr>
        <w:t xml:space="preserve"> </w:t>
      </w:r>
      <w:r w:rsidRPr="0009384F">
        <w:rPr>
          <w:rFonts w:ascii="Lucida Bright" w:hAnsi="Lucida Bright"/>
          <w:sz w:val="24"/>
        </w:rPr>
        <w:t>where prohibited by:</w:t>
      </w:r>
    </w:p>
    <w:p w14:paraId="3F96720A" w14:textId="77777777" w:rsidR="003877D2" w:rsidRPr="0009384F" w:rsidRDefault="004D4D68" w:rsidP="00E8653F">
      <w:pPr>
        <w:numPr>
          <w:ilvl w:val="1"/>
          <w:numId w:val="1"/>
        </w:numPr>
        <w:spacing w:before="240"/>
        <w:ind w:hanging="720"/>
        <w:jc w:val="left"/>
        <w:rPr>
          <w:rFonts w:ascii="Lucida Bright" w:hAnsi="Lucida Bright"/>
          <w:sz w:val="24"/>
        </w:rPr>
      </w:pPr>
      <w:r w:rsidRPr="0009384F">
        <w:rPr>
          <w:rFonts w:ascii="Lucida Bright" w:hAnsi="Lucida Bright"/>
          <w:sz w:val="24"/>
        </w:rPr>
        <w:t>30 TAC Chapter 311,</w:t>
      </w:r>
      <w:r w:rsidR="00176C31" w:rsidRPr="0009384F">
        <w:rPr>
          <w:rFonts w:ascii="Lucida Bright" w:hAnsi="Lucida Bright"/>
          <w:sz w:val="24"/>
        </w:rPr>
        <w:t xml:space="preserve"> </w:t>
      </w:r>
      <w:r w:rsidRPr="0009384F">
        <w:rPr>
          <w:rFonts w:ascii="Lucida Bright" w:hAnsi="Lucida Bright"/>
          <w:i/>
          <w:sz w:val="24"/>
        </w:rPr>
        <w:t>Watershed Protection</w:t>
      </w:r>
      <w:r w:rsidR="003877D2" w:rsidRPr="0009384F">
        <w:rPr>
          <w:rFonts w:ascii="Lucida Bright" w:hAnsi="Lucida Bright"/>
          <w:sz w:val="24"/>
        </w:rPr>
        <w:t xml:space="preserve">; </w:t>
      </w:r>
    </w:p>
    <w:p w14:paraId="09A1AE1F" w14:textId="36747E16" w:rsidR="003877D2" w:rsidRPr="0009384F" w:rsidRDefault="003877D2" w:rsidP="00E8653F">
      <w:pPr>
        <w:numPr>
          <w:ilvl w:val="1"/>
          <w:numId w:val="1"/>
        </w:numPr>
        <w:spacing w:before="240"/>
        <w:ind w:hanging="720"/>
        <w:jc w:val="left"/>
        <w:rPr>
          <w:rFonts w:ascii="Lucida Bright" w:hAnsi="Lucida Bright"/>
          <w:sz w:val="24"/>
        </w:rPr>
      </w:pPr>
      <w:r w:rsidRPr="0009384F">
        <w:rPr>
          <w:rFonts w:ascii="Lucida Bright" w:hAnsi="Lucida Bright"/>
          <w:sz w:val="24"/>
        </w:rPr>
        <w:t>30 T</w:t>
      </w:r>
      <w:r w:rsidR="004D4D68" w:rsidRPr="0009384F">
        <w:rPr>
          <w:rFonts w:ascii="Lucida Bright" w:hAnsi="Lucida Bright"/>
          <w:sz w:val="24"/>
        </w:rPr>
        <w:t xml:space="preserve">AC Chapter 213, </w:t>
      </w:r>
      <w:r w:rsidRPr="0009384F">
        <w:rPr>
          <w:rFonts w:ascii="Lucida Bright" w:hAnsi="Lucida Bright"/>
          <w:i/>
          <w:sz w:val="24"/>
        </w:rPr>
        <w:t>Edwards Aquifer</w:t>
      </w:r>
      <w:r w:rsidRPr="0009384F">
        <w:rPr>
          <w:rFonts w:ascii="Lucida Bright" w:hAnsi="Lucida Bright"/>
          <w:sz w:val="24"/>
        </w:rPr>
        <w:t>; or</w:t>
      </w:r>
    </w:p>
    <w:p w14:paraId="1AA18F7D" w14:textId="2C309C52" w:rsidR="003877D2" w:rsidRPr="0009384F" w:rsidRDefault="00047E46" w:rsidP="00E8653F">
      <w:pPr>
        <w:numPr>
          <w:ilvl w:val="1"/>
          <w:numId w:val="1"/>
        </w:numPr>
        <w:spacing w:before="240"/>
        <w:ind w:hanging="720"/>
        <w:jc w:val="left"/>
        <w:rPr>
          <w:rFonts w:ascii="Lucida Bright" w:hAnsi="Lucida Bright"/>
          <w:sz w:val="24"/>
        </w:rPr>
      </w:pPr>
      <w:r>
        <w:rPr>
          <w:rFonts w:ascii="Lucida Bright" w:hAnsi="Lucida Bright"/>
          <w:sz w:val="24"/>
        </w:rPr>
        <w:t>a</w:t>
      </w:r>
      <w:r w:rsidR="003877D2" w:rsidRPr="0009384F">
        <w:rPr>
          <w:rFonts w:ascii="Lucida Bright" w:hAnsi="Lucida Bright"/>
          <w:sz w:val="24"/>
        </w:rPr>
        <w:t>ny other applicable rules or laws.</w:t>
      </w:r>
    </w:p>
    <w:p w14:paraId="588AF986" w14:textId="2382F7C8" w:rsidR="00D552B5" w:rsidRPr="0009384F" w:rsidRDefault="003877D2" w:rsidP="00E8653F">
      <w:pPr>
        <w:numPr>
          <w:ilvl w:val="0"/>
          <w:numId w:val="1"/>
        </w:numPr>
        <w:spacing w:before="240"/>
        <w:ind w:hanging="720"/>
        <w:jc w:val="left"/>
        <w:rPr>
          <w:rFonts w:ascii="Lucida Bright" w:hAnsi="Lucida Bright"/>
          <w:sz w:val="24"/>
        </w:rPr>
      </w:pPr>
      <w:r w:rsidRPr="0009384F">
        <w:rPr>
          <w:rFonts w:ascii="Lucida Bright" w:hAnsi="Lucida Bright"/>
          <w:sz w:val="24"/>
        </w:rPr>
        <w:t xml:space="preserve">This </w:t>
      </w:r>
      <w:r w:rsidR="00F23534">
        <w:rPr>
          <w:rFonts w:ascii="Lucida Bright" w:hAnsi="Lucida Bright"/>
          <w:sz w:val="24"/>
        </w:rPr>
        <w:t xml:space="preserve">TPDES </w:t>
      </w:r>
      <w:r w:rsidRPr="0009384F">
        <w:rPr>
          <w:rFonts w:ascii="Lucida Bright" w:hAnsi="Lucida Bright"/>
          <w:sz w:val="24"/>
        </w:rPr>
        <w:t xml:space="preserve">general permit does not authorize </w:t>
      </w:r>
      <w:r w:rsidR="008550F7">
        <w:rPr>
          <w:rFonts w:ascii="Lucida Bright" w:hAnsi="Lucida Bright"/>
          <w:sz w:val="24"/>
        </w:rPr>
        <w:t xml:space="preserve">disposal of wastewater </w:t>
      </w:r>
      <w:r w:rsidRPr="0009384F">
        <w:rPr>
          <w:rFonts w:ascii="Lucida Bright" w:hAnsi="Lucida Bright"/>
          <w:sz w:val="24"/>
        </w:rPr>
        <w:t xml:space="preserve">discharges </w:t>
      </w:r>
      <w:r w:rsidR="008550F7">
        <w:rPr>
          <w:rFonts w:ascii="Lucida Bright" w:hAnsi="Lucida Bright"/>
          <w:sz w:val="24"/>
        </w:rPr>
        <w:t>by</w:t>
      </w:r>
      <w:r w:rsidR="00E642CA" w:rsidRPr="0009384F">
        <w:rPr>
          <w:rFonts w:ascii="Lucida Bright" w:hAnsi="Lucida Bright"/>
          <w:sz w:val="24"/>
        </w:rPr>
        <w:t xml:space="preserve"> land application</w:t>
      </w:r>
      <w:r w:rsidR="002147FA" w:rsidRPr="0009384F">
        <w:rPr>
          <w:rFonts w:ascii="Lucida Bright" w:hAnsi="Lucida Bright"/>
          <w:sz w:val="24"/>
        </w:rPr>
        <w:t xml:space="preserve"> </w:t>
      </w:r>
      <w:r w:rsidR="005930D3" w:rsidRPr="0009384F">
        <w:rPr>
          <w:rFonts w:ascii="Lucida Bright" w:hAnsi="Lucida Bright"/>
          <w:sz w:val="24"/>
        </w:rPr>
        <w:t>or</w:t>
      </w:r>
      <w:r w:rsidR="002147FA" w:rsidRPr="0009384F">
        <w:rPr>
          <w:rFonts w:ascii="Lucida Bright" w:hAnsi="Lucida Bright"/>
          <w:sz w:val="24"/>
        </w:rPr>
        <w:t xml:space="preserve"> evaporation</w:t>
      </w:r>
      <w:r w:rsidR="00E642CA" w:rsidRPr="0009384F">
        <w:rPr>
          <w:rFonts w:ascii="Lucida Bright" w:hAnsi="Lucida Bright"/>
          <w:sz w:val="24"/>
        </w:rPr>
        <w:t xml:space="preserve"> </w:t>
      </w:r>
      <w:r w:rsidRPr="0009384F">
        <w:rPr>
          <w:rFonts w:ascii="Lucida Bright" w:hAnsi="Lucida Bright"/>
          <w:sz w:val="24"/>
        </w:rPr>
        <w:t xml:space="preserve">from </w:t>
      </w:r>
      <w:r w:rsidR="00E577B7" w:rsidRPr="0009384F">
        <w:rPr>
          <w:rFonts w:ascii="Lucida Bright" w:hAnsi="Lucida Bright"/>
          <w:sz w:val="24"/>
        </w:rPr>
        <w:t>oil and gas extraction activities</w:t>
      </w:r>
      <w:r w:rsidRPr="0009384F">
        <w:rPr>
          <w:rFonts w:ascii="Lucida Bright" w:hAnsi="Lucida Bright"/>
          <w:sz w:val="24"/>
        </w:rPr>
        <w:t>.</w:t>
      </w:r>
      <w:r w:rsidR="00D638F5" w:rsidRPr="0009384F">
        <w:rPr>
          <w:rFonts w:ascii="Lucida Bright" w:hAnsi="Lucida Bright"/>
          <w:sz w:val="24"/>
        </w:rPr>
        <w:t xml:space="preserve">  </w:t>
      </w:r>
    </w:p>
    <w:p w14:paraId="359ACF52" w14:textId="2A4D029D" w:rsidR="003877D2" w:rsidRPr="0009384F" w:rsidRDefault="00C95613" w:rsidP="00E8653F">
      <w:pPr>
        <w:numPr>
          <w:ilvl w:val="0"/>
          <w:numId w:val="1"/>
        </w:numPr>
        <w:spacing w:before="240"/>
        <w:ind w:hanging="720"/>
        <w:jc w:val="left"/>
        <w:rPr>
          <w:rFonts w:ascii="Lucida Bright" w:hAnsi="Lucida Bright"/>
          <w:sz w:val="24"/>
        </w:rPr>
      </w:pPr>
      <w:r w:rsidRPr="0009384F">
        <w:rPr>
          <w:rFonts w:ascii="Lucida Bright" w:hAnsi="Lucida Bright"/>
          <w:sz w:val="24"/>
        </w:rPr>
        <w:t xml:space="preserve">The </w:t>
      </w:r>
      <w:r w:rsidR="00BE3180" w:rsidRPr="0009384F">
        <w:rPr>
          <w:rFonts w:ascii="Lucida Bright" w:hAnsi="Lucida Bright"/>
          <w:sz w:val="24"/>
        </w:rPr>
        <w:t>E</w:t>
      </w:r>
      <w:r w:rsidRPr="0009384F">
        <w:rPr>
          <w:rFonts w:ascii="Lucida Bright" w:hAnsi="Lucida Bright"/>
          <w:sz w:val="24"/>
        </w:rPr>
        <w:t xml:space="preserve">xecutive </w:t>
      </w:r>
      <w:r w:rsidR="00BE3180" w:rsidRPr="0009384F">
        <w:rPr>
          <w:rFonts w:ascii="Lucida Bright" w:hAnsi="Lucida Bright"/>
          <w:sz w:val="24"/>
        </w:rPr>
        <w:t>D</w:t>
      </w:r>
      <w:r w:rsidRPr="0009384F">
        <w:rPr>
          <w:rFonts w:ascii="Lucida Bright" w:hAnsi="Lucida Bright"/>
          <w:sz w:val="24"/>
        </w:rPr>
        <w:t xml:space="preserve">irector will deny an application for authorization under this </w:t>
      </w:r>
      <w:r w:rsidR="00F23534">
        <w:rPr>
          <w:rFonts w:ascii="Lucida Bright" w:hAnsi="Lucida Bright"/>
          <w:sz w:val="24"/>
        </w:rPr>
        <w:t xml:space="preserve">TPDES </w:t>
      </w:r>
      <w:r w:rsidRPr="0009384F">
        <w:rPr>
          <w:rFonts w:ascii="Lucida Bright" w:hAnsi="Lucida Bright"/>
          <w:sz w:val="24"/>
        </w:rPr>
        <w:t xml:space="preserve">general permit and may require that the applicant apply for an individual </w:t>
      </w:r>
      <w:r w:rsidR="00F23534">
        <w:rPr>
          <w:rFonts w:ascii="Lucida Bright" w:hAnsi="Lucida Bright"/>
          <w:sz w:val="24"/>
        </w:rPr>
        <w:t xml:space="preserve">TPDES </w:t>
      </w:r>
      <w:r w:rsidRPr="0009384F">
        <w:rPr>
          <w:rFonts w:ascii="Lucida Bright" w:hAnsi="Lucida Bright"/>
          <w:sz w:val="24"/>
        </w:rPr>
        <w:t xml:space="preserve">permit if the </w:t>
      </w:r>
      <w:r w:rsidR="00BE3180" w:rsidRPr="0009384F">
        <w:rPr>
          <w:rFonts w:ascii="Lucida Bright" w:hAnsi="Lucida Bright"/>
          <w:sz w:val="24"/>
        </w:rPr>
        <w:t>E</w:t>
      </w:r>
      <w:r w:rsidRPr="0009384F">
        <w:rPr>
          <w:rFonts w:ascii="Lucida Bright" w:hAnsi="Lucida Bright"/>
          <w:sz w:val="24"/>
        </w:rPr>
        <w:t xml:space="preserve">xecutive </w:t>
      </w:r>
      <w:r w:rsidR="00BE3180" w:rsidRPr="0009384F">
        <w:rPr>
          <w:rFonts w:ascii="Lucida Bright" w:hAnsi="Lucida Bright"/>
          <w:sz w:val="24"/>
        </w:rPr>
        <w:t>D</w:t>
      </w:r>
      <w:r w:rsidRPr="0009384F">
        <w:rPr>
          <w:rFonts w:ascii="Lucida Bright" w:hAnsi="Lucida Bright"/>
          <w:sz w:val="24"/>
        </w:rPr>
        <w:t>irector determines that discharge activities will not maintain existing uses of receiving waters</w:t>
      </w:r>
      <w:r w:rsidR="00A51679">
        <w:rPr>
          <w:rFonts w:ascii="Lucida Bright" w:hAnsi="Lucida Bright"/>
          <w:sz w:val="24"/>
        </w:rPr>
        <w:t xml:space="preserve"> and an individual permit would require additional controls</w:t>
      </w:r>
      <w:r w:rsidR="002019EF">
        <w:rPr>
          <w:rFonts w:ascii="Lucida Bright" w:hAnsi="Lucida Bright"/>
          <w:sz w:val="24"/>
        </w:rPr>
        <w:t xml:space="preserve"> to maintain existing uses of the receiving water</w:t>
      </w:r>
      <w:r w:rsidRPr="0009384F">
        <w:rPr>
          <w:rFonts w:ascii="Lucida Bright" w:hAnsi="Lucida Bright"/>
          <w:sz w:val="24"/>
        </w:rPr>
        <w:t>.</w:t>
      </w:r>
      <w:r w:rsidR="00563EF3" w:rsidRPr="0009384F">
        <w:rPr>
          <w:rFonts w:ascii="Lucida Bright" w:hAnsi="Lucida Bright"/>
          <w:sz w:val="24"/>
        </w:rPr>
        <w:t xml:space="preserve"> </w:t>
      </w:r>
      <w:r w:rsidRPr="0009384F">
        <w:rPr>
          <w:rFonts w:ascii="Lucida Bright" w:hAnsi="Lucida Bright"/>
          <w:sz w:val="24"/>
        </w:rPr>
        <w:t xml:space="preserve">Additionally, the </w:t>
      </w:r>
      <w:r w:rsidR="00BE3180" w:rsidRPr="0009384F">
        <w:rPr>
          <w:rFonts w:ascii="Lucida Bright" w:hAnsi="Lucida Bright"/>
          <w:sz w:val="24"/>
        </w:rPr>
        <w:t>E</w:t>
      </w:r>
      <w:r w:rsidRPr="0009384F">
        <w:rPr>
          <w:rFonts w:ascii="Lucida Bright" w:hAnsi="Lucida Bright"/>
          <w:sz w:val="24"/>
        </w:rPr>
        <w:t xml:space="preserve">xecutive </w:t>
      </w:r>
      <w:r w:rsidR="00BE3180" w:rsidRPr="0009384F">
        <w:rPr>
          <w:rFonts w:ascii="Lucida Bright" w:hAnsi="Lucida Bright"/>
          <w:sz w:val="24"/>
        </w:rPr>
        <w:t>D</w:t>
      </w:r>
      <w:r w:rsidRPr="0009384F">
        <w:rPr>
          <w:rFonts w:ascii="Lucida Bright" w:hAnsi="Lucida Bright"/>
          <w:sz w:val="24"/>
        </w:rPr>
        <w:t xml:space="preserve">irector may cancel, revoke, or suspend authorization for discharge under this </w:t>
      </w:r>
      <w:r w:rsidR="00F23534">
        <w:rPr>
          <w:rFonts w:ascii="Lucida Bright" w:hAnsi="Lucida Bright"/>
          <w:sz w:val="24"/>
        </w:rPr>
        <w:t xml:space="preserve">TPDES </w:t>
      </w:r>
      <w:r w:rsidRPr="0009384F">
        <w:rPr>
          <w:rFonts w:ascii="Lucida Bright" w:hAnsi="Lucida Bright"/>
          <w:sz w:val="24"/>
        </w:rPr>
        <w:t xml:space="preserve">general permit based on a finding of historical and significant noncompliance with the provisions of this </w:t>
      </w:r>
      <w:r w:rsidR="00F23534">
        <w:rPr>
          <w:rFonts w:ascii="Lucida Bright" w:hAnsi="Lucida Bright"/>
          <w:sz w:val="24"/>
        </w:rPr>
        <w:t xml:space="preserve">TPDES </w:t>
      </w:r>
      <w:r w:rsidRPr="0009384F">
        <w:rPr>
          <w:rFonts w:ascii="Lucida Bright" w:hAnsi="Lucida Bright"/>
          <w:sz w:val="24"/>
        </w:rPr>
        <w:t xml:space="preserve">general permit. The </w:t>
      </w:r>
      <w:r w:rsidR="00BE3180" w:rsidRPr="0009384F">
        <w:rPr>
          <w:rFonts w:ascii="Lucida Bright" w:hAnsi="Lucida Bright"/>
          <w:sz w:val="24"/>
        </w:rPr>
        <w:t>E</w:t>
      </w:r>
      <w:r w:rsidRPr="0009384F">
        <w:rPr>
          <w:rFonts w:ascii="Lucida Bright" w:hAnsi="Lucida Bright"/>
          <w:sz w:val="24"/>
        </w:rPr>
        <w:t xml:space="preserve">xecutive </w:t>
      </w:r>
      <w:r w:rsidR="00BE3180" w:rsidRPr="0009384F">
        <w:rPr>
          <w:rFonts w:ascii="Lucida Bright" w:hAnsi="Lucida Bright"/>
          <w:sz w:val="24"/>
        </w:rPr>
        <w:t>D</w:t>
      </w:r>
      <w:r w:rsidRPr="0009384F">
        <w:rPr>
          <w:rFonts w:ascii="Lucida Bright" w:hAnsi="Lucida Bright"/>
          <w:sz w:val="24"/>
        </w:rPr>
        <w:t xml:space="preserve">irector shall deny or suspend a facility’s </w:t>
      </w:r>
      <w:r w:rsidRPr="0009384F">
        <w:rPr>
          <w:rFonts w:ascii="Lucida Bright" w:hAnsi="Lucida Bright"/>
          <w:sz w:val="24"/>
        </w:rPr>
        <w:lastRenderedPageBreak/>
        <w:t xml:space="preserve">authorization for discharge under this </w:t>
      </w:r>
      <w:r w:rsidR="00F23534">
        <w:rPr>
          <w:rFonts w:ascii="Lucida Bright" w:hAnsi="Lucida Bright"/>
          <w:sz w:val="24"/>
        </w:rPr>
        <w:t xml:space="preserve">TPDES </w:t>
      </w:r>
      <w:r w:rsidRPr="0009384F">
        <w:rPr>
          <w:rFonts w:ascii="Lucida Bright" w:hAnsi="Lucida Bright"/>
          <w:sz w:val="24"/>
        </w:rPr>
        <w:t xml:space="preserve">general permit based on a rating of “unsatisfactory performer” according to </w:t>
      </w:r>
      <w:r w:rsidR="0033327C" w:rsidRPr="0009384F">
        <w:rPr>
          <w:rFonts w:ascii="Lucida Bright" w:hAnsi="Lucida Bright"/>
          <w:sz w:val="24"/>
        </w:rPr>
        <w:t>C</w:t>
      </w:r>
      <w:r w:rsidRPr="0009384F">
        <w:rPr>
          <w:rFonts w:ascii="Lucida Bright" w:hAnsi="Lucida Bright"/>
          <w:sz w:val="24"/>
        </w:rPr>
        <w:t xml:space="preserve">ommission rules in 30 TAC §60.3, </w:t>
      </w:r>
      <w:r w:rsidRPr="0009384F">
        <w:rPr>
          <w:rFonts w:ascii="Lucida Bright" w:hAnsi="Lucida Bright"/>
          <w:i/>
          <w:sz w:val="24"/>
        </w:rPr>
        <w:t>Use of Compliance History</w:t>
      </w:r>
      <w:r w:rsidRPr="0009384F">
        <w:rPr>
          <w:rFonts w:ascii="Lucida Bright" w:hAnsi="Lucida Bright"/>
          <w:sz w:val="24"/>
        </w:rPr>
        <w:t>.</w:t>
      </w:r>
      <w:r w:rsidR="00A4308E" w:rsidRPr="0009384F">
        <w:rPr>
          <w:rFonts w:ascii="Lucida Bright" w:hAnsi="Lucida Bright"/>
          <w:sz w:val="24"/>
        </w:rPr>
        <w:t xml:space="preserve"> </w:t>
      </w:r>
      <w:r w:rsidRPr="0009384F">
        <w:rPr>
          <w:rFonts w:ascii="Lucida Bright" w:hAnsi="Lucida Bright"/>
          <w:bCs/>
          <w:sz w:val="24"/>
        </w:rPr>
        <w:t xml:space="preserve">An applicant who owns or operates a facility classified as an “unsatisfactory performer” is entitled to a hearing before the </w:t>
      </w:r>
      <w:r w:rsidR="0033327C" w:rsidRPr="0009384F">
        <w:rPr>
          <w:rFonts w:ascii="Lucida Bright" w:hAnsi="Lucida Bright"/>
          <w:bCs/>
          <w:sz w:val="24"/>
        </w:rPr>
        <w:t>C</w:t>
      </w:r>
      <w:r w:rsidRPr="0009384F">
        <w:rPr>
          <w:rFonts w:ascii="Lucida Bright" w:hAnsi="Lucida Bright"/>
          <w:bCs/>
          <w:sz w:val="24"/>
        </w:rPr>
        <w:t xml:space="preserve">ommission prior to having its </w:t>
      </w:r>
      <w:r w:rsidR="001C0B21" w:rsidRPr="0009384F">
        <w:rPr>
          <w:rFonts w:ascii="Lucida Bright" w:hAnsi="Lucida Bright"/>
          <w:bCs/>
          <w:sz w:val="24"/>
        </w:rPr>
        <w:t>authorization</w:t>
      </w:r>
      <w:r w:rsidRPr="0009384F">
        <w:rPr>
          <w:rFonts w:ascii="Lucida Bright" w:hAnsi="Lucida Bright"/>
          <w:bCs/>
          <w:sz w:val="24"/>
        </w:rPr>
        <w:t xml:space="preserve"> denied or suspended, in accordance with </w:t>
      </w:r>
      <w:r w:rsidR="002F3A79" w:rsidRPr="0009384F">
        <w:rPr>
          <w:rFonts w:ascii="Lucida Bright" w:hAnsi="Lucida Bright"/>
          <w:bCs/>
          <w:sz w:val="24"/>
        </w:rPr>
        <w:t>TWC</w:t>
      </w:r>
      <w:r w:rsidRPr="0009384F">
        <w:rPr>
          <w:rFonts w:ascii="Lucida Bright" w:hAnsi="Lucida Bright"/>
          <w:bCs/>
          <w:sz w:val="24"/>
        </w:rPr>
        <w:t xml:space="preserve"> § 26.040(h).</w:t>
      </w:r>
      <w:r w:rsidR="00563EF3" w:rsidRPr="0009384F">
        <w:rPr>
          <w:rFonts w:ascii="Lucida Bright" w:hAnsi="Lucida Bright"/>
          <w:bCs/>
          <w:sz w:val="24"/>
        </w:rPr>
        <w:t xml:space="preserve"> </w:t>
      </w:r>
      <w:r w:rsidRPr="0009384F">
        <w:rPr>
          <w:rFonts w:ascii="Lucida Bright" w:hAnsi="Lucida Bright"/>
          <w:sz w:val="24"/>
        </w:rPr>
        <w:t xml:space="preserve">Denial of authorization for discharge under this </w:t>
      </w:r>
      <w:r w:rsidR="00F23534">
        <w:rPr>
          <w:rFonts w:ascii="Lucida Bright" w:hAnsi="Lucida Bright"/>
          <w:sz w:val="24"/>
        </w:rPr>
        <w:t xml:space="preserve">TPDES </w:t>
      </w:r>
      <w:r w:rsidRPr="0009384F">
        <w:rPr>
          <w:rFonts w:ascii="Lucida Bright" w:hAnsi="Lucida Bright"/>
          <w:sz w:val="24"/>
        </w:rPr>
        <w:t xml:space="preserve">general permit will be done according to </w:t>
      </w:r>
      <w:r w:rsidR="0033327C" w:rsidRPr="0009384F">
        <w:rPr>
          <w:rFonts w:ascii="Lucida Bright" w:hAnsi="Lucida Bright"/>
          <w:sz w:val="24"/>
        </w:rPr>
        <w:t>C</w:t>
      </w:r>
      <w:r w:rsidRPr="0009384F">
        <w:rPr>
          <w:rFonts w:ascii="Lucida Bright" w:hAnsi="Lucida Bright"/>
          <w:sz w:val="24"/>
        </w:rPr>
        <w:t xml:space="preserve">ommission rules in 30 TAC Chapter 205, </w:t>
      </w:r>
      <w:r w:rsidRPr="0009384F">
        <w:rPr>
          <w:rFonts w:ascii="Lucida Bright" w:hAnsi="Lucida Bright"/>
          <w:i/>
          <w:sz w:val="24"/>
        </w:rPr>
        <w:t>General Permits for Waste Discharges</w:t>
      </w:r>
      <w:r w:rsidRPr="0009384F">
        <w:rPr>
          <w:rFonts w:ascii="Lucida Bright" w:hAnsi="Lucida Bright"/>
          <w:sz w:val="24"/>
        </w:rPr>
        <w:t>.</w:t>
      </w:r>
    </w:p>
    <w:p w14:paraId="0F104BB1" w14:textId="75A8AE41" w:rsidR="003877D2" w:rsidRPr="0009384F" w:rsidRDefault="003877D2" w:rsidP="00E8653F">
      <w:pPr>
        <w:numPr>
          <w:ilvl w:val="0"/>
          <w:numId w:val="1"/>
        </w:numPr>
        <w:spacing w:before="240"/>
        <w:ind w:hanging="720"/>
        <w:jc w:val="left"/>
        <w:rPr>
          <w:rFonts w:ascii="Lucida Bright" w:hAnsi="Lucida Bright"/>
          <w:sz w:val="24"/>
        </w:rPr>
      </w:pPr>
      <w:r w:rsidRPr="0009384F">
        <w:rPr>
          <w:rFonts w:ascii="Lucida Bright" w:hAnsi="Lucida Bright"/>
          <w:sz w:val="24"/>
        </w:rPr>
        <w:t xml:space="preserve">This </w:t>
      </w:r>
      <w:r w:rsidR="00F23534">
        <w:rPr>
          <w:rFonts w:ascii="Lucida Bright" w:hAnsi="Lucida Bright"/>
          <w:sz w:val="24"/>
        </w:rPr>
        <w:t xml:space="preserve">TPDES </w:t>
      </w:r>
      <w:r w:rsidRPr="0009384F">
        <w:rPr>
          <w:rFonts w:ascii="Lucida Bright" w:hAnsi="Lucida Bright"/>
          <w:sz w:val="24"/>
        </w:rPr>
        <w:t xml:space="preserve">general permit does not limit the authority of a home-rule municipality </w:t>
      </w:r>
      <w:r w:rsidR="00226C7E">
        <w:rPr>
          <w:rFonts w:ascii="Lucida Bright" w:hAnsi="Lucida Bright"/>
          <w:sz w:val="24"/>
        </w:rPr>
        <w:t xml:space="preserve">as established in </w:t>
      </w:r>
      <w:r w:rsidR="002F3A79" w:rsidRPr="0009384F">
        <w:rPr>
          <w:rFonts w:ascii="Lucida Bright" w:hAnsi="Lucida Bright"/>
          <w:sz w:val="24"/>
        </w:rPr>
        <w:t xml:space="preserve">Texas </w:t>
      </w:r>
      <w:r w:rsidR="00226C7E">
        <w:rPr>
          <w:rFonts w:ascii="Lucida Bright" w:hAnsi="Lucida Bright"/>
          <w:sz w:val="24"/>
        </w:rPr>
        <w:t>statute</w:t>
      </w:r>
      <w:r w:rsidRPr="0009384F">
        <w:rPr>
          <w:rFonts w:ascii="Lucida Bright" w:hAnsi="Lucida Bright"/>
          <w:sz w:val="24"/>
        </w:rPr>
        <w:t>.</w:t>
      </w:r>
    </w:p>
    <w:p w14:paraId="7F34830A" w14:textId="7CCEEF5D" w:rsidR="003877D2" w:rsidRPr="0009384F" w:rsidRDefault="003877D2" w:rsidP="00E8653F">
      <w:pPr>
        <w:numPr>
          <w:ilvl w:val="0"/>
          <w:numId w:val="1"/>
        </w:numPr>
        <w:spacing w:before="240"/>
        <w:ind w:hanging="720"/>
        <w:jc w:val="left"/>
        <w:rPr>
          <w:rFonts w:ascii="Lucida Bright" w:hAnsi="Lucida Bright"/>
          <w:sz w:val="24"/>
        </w:rPr>
      </w:pPr>
      <w:r w:rsidRPr="0009384F">
        <w:rPr>
          <w:rFonts w:ascii="Lucida Bright" w:hAnsi="Lucida Bright"/>
          <w:sz w:val="24"/>
        </w:rPr>
        <w:t xml:space="preserve">New sources or new discharges </w:t>
      </w:r>
      <w:r w:rsidR="003A1B8C" w:rsidRPr="0009384F">
        <w:rPr>
          <w:rFonts w:ascii="Lucida Bright" w:hAnsi="Lucida Bright"/>
          <w:sz w:val="24"/>
        </w:rPr>
        <w:t>[</w:t>
      </w:r>
      <w:r w:rsidR="003B3D6B" w:rsidRPr="0009384F">
        <w:rPr>
          <w:rFonts w:ascii="Lucida Bright" w:hAnsi="Lucida Bright"/>
          <w:sz w:val="24"/>
        </w:rPr>
        <w:t xml:space="preserve">as defined in </w:t>
      </w:r>
      <w:r w:rsidR="003A1B8C" w:rsidRPr="0009384F">
        <w:rPr>
          <w:rFonts w:ascii="Lucida Bright" w:hAnsi="Lucida Bright"/>
          <w:sz w:val="24"/>
        </w:rPr>
        <w:t xml:space="preserve">40 CFR §122.2, </w:t>
      </w:r>
      <w:r w:rsidR="003B3D6B" w:rsidRPr="0009384F">
        <w:rPr>
          <w:rFonts w:ascii="Lucida Bright" w:hAnsi="Lucida Bright"/>
          <w:sz w:val="24"/>
        </w:rPr>
        <w:t>40 CFR §</w:t>
      </w:r>
      <w:r w:rsidR="003A1B8C" w:rsidRPr="0009384F">
        <w:rPr>
          <w:rFonts w:ascii="Lucida Bright" w:hAnsi="Lucida Bright"/>
          <w:sz w:val="24"/>
        </w:rPr>
        <w:t>435</w:t>
      </w:r>
      <w:r w:rsidR="003B3D6B" w:rsidRPr="0009384F">
        <w:rPr>
          <w:rFonts w:ascii="Lucida Bright" w:hAnsi="Lucida Bright"/>
          <w:sz w:val="24"/>
        </w:rPr>
        <w:t>.</w:t>
      </w:r>
      <w:r w:rsidR="003A1B8C" w:rsidRPr="0009384F">
        <w:rPr>
          <w:rFonts w:ascii="Lucida Bright" w:hAnsi="Lucida Bright"/>
          <w:sz w:val="24"/>
        </w:rPr>
        <w:t>11(w), and 40 CFR §435.41(x)]</w:t>
      </w:r>
      <w:r w:rsidR="003B3D6B" w:rsidRPr="0009384F">
        <w:rPr>
          <w:rFonts w:ascii="Lucida Bright" w:hAnsi="Lucida Bright"/>
          <w:sz w:val="24"/>
        </w:rPr>
        <w:t xml:space="preserve"> </w:t>
      </w:r>
      <w:r w:rsidRPr="0009384F">
        <w:rPr>
          <w:rFonts w:ascii="Lucida Bright" w:hAnsi="Lucida Bright"/>
          <w:sz w:val="24"/>
        </w:rPr>
        <w:t xml:space="preserve">of the constituent(s) of concern to impaired waters are not authorized by this </w:t>
      </w:r>
      <w:r w:rsidR="00F23534">
        <w:rPr>
          <w:rFonts w:ascii="Lucida Bright" w:hAnsi="Lucida Bright"/>
          <w:sz w:val="24"/>
        </w:rPr>
        <w:t xml:space="preserve">TPDES </w:t>
      </w:r>
      <w:r w:rsidR="003A4C3C" w:rsidRPr="0009384F">
        <w:rPr>
          <w:rFonts w:ascii="Lucida Bright" w:hAnsi="Lucida Bright"/>
          <w:sz w:val="24"/>
        </w:rPr>
        <w:t xml:space="preserve">general </w:t>
      </w:r>
      <w:r w:rsidRPr="0009384F">
        <w:rPr>
          <w:rFonts w:ascii="Lucida Bright" w:hAnsi="Lucida Bright"/>
          <w:sz w:val="24"/>
        </w:rPr>
        <w:t>permit</w:t>
      </w:r>
      <w:r w:rsidR="002F3A79" w:rsidRPr="0009384F">
        <w:rPr>
          <w:rFonts w:ascii="Lucida Bright" w:hAnsi="Lucida Bright"/>
          <w:sz w:val="24"/>
        </w:rPr>
        <w:t>,</w:t>
      </w:r>
      <w:r w:rsidRPr="0009384F">
        <w:rPr>
          <w:rFonts w:ascii="Lucida Bright" w:hAnsi="Lucida Bright"/>
          <w:sz w:val="24"/>
        </w:rPr>
        <w:t xml:space="preserve"> unless otherwise allowable under 30 TAC Chapter 305 and applicable state law.</w:t>
      </w:r>
      <w:r w:rsidR="00A4308E" w:rsidRPr="0009384F">
        <w:rPr>
          <w:rFonts w:ascii="Lucida Bright" w:hAnsi="Lucida Bright"/>
          <w:sz w:val="24"/>
        </w:rPr>
        <w:t xml:space="preserve"> </w:t>
      </w:r>
      <w:r w:rsidRPr="0009384F">
        <w:rPr>
          <w:rFonts w:ascii="Lucida Bright" w:hAnsi="Lucida Bright"/>
          <w:sz w:val="24"/>
        </w:rPr>
        <w:t xml:space="preserve">Impaired waters are </w:t>
      </w:r>
      <w:r w:rsidR="007C12C5">
        <w:rPr>
          <w:rFonts w:ascii="Lucida Bright" w:hAnsi="Lucida Bright"/>
          <w:sz w:val="24"/>
        </w:rPr>
        <w:t xml:space="preserve">1) </w:t>
      </w:r>
      <w:r w:rsidRPr="0009384F">
        <w:rPr>
          <w:rFonts w:ascii="Lucida Bright" w:hAnsi="Lucida Bright"/>
          <w:sz w:val="24"/>
        </w:rPr>
        <w:t xml:space="preserve">those that do not meet applicable water quality standard(s) </w:t>
      </w:r>
      <w:r w:rsidR="001D4A9B" w:rsidRPr="0009384F">
        <w:rPr>
          <w:rFonts w:ascii="Lucida Bright" w:hAnsi="Lucida Bright"/>
          <w:sz w:val="24"/>
        </w:rPr>
        <w:t xml:space="preserve">and are listed as category 4 or 5 in the current version of the </w:t>
      </w:r>
      <w:r w:rsidR="001D4A9B" w:rsidRPr="0009384F">
        <w:rPr>
          <w:rFonts w:ascii="Lucida Bright" w:hAnsi="Lucida Bright"/>
          <w:i/>
          <w:sz w:val="24"/>
        </w:rPr>
        <w:t>Texas Integrated Report of Surface Water Quality</w:t>
      </w:r>
      <w:r w:rsidR="007C12C5">
        <w:rPr>
          <w:rFonts w:ascii="Lucida Bright" w:hAnsi="Lucida Bright"/>
          <w:sz w:val="24"/>
        </w:rPr>
        <w:t xml:space="preserve"> </w:t>
      </w:r>
      <w:r w:rsidR="001D4A9B" w:rsidRPr="0009384F">
        <w:rPr>
          <w:rFonts w:ascii="Lucida Bright" w:hAnsi="Lucida Bright"/>
          <w:sz w:val="24"/>
        </w:rPr>
        <w:t xml:space="preserve">and </w:t>
      </w:r>
      <w:r w:rsidR="007C12C5">
        <w:rPr>
          <w:rFonts w:ascii="Lucida Bright" w:hAnsi="Lucida Bright"/>
          <w:sz w:val="24"/>
        </w:rPr>
        <w:t xml:space="preserve">2) </w:t>
      </w:r>
      <w:r w:rsidR="001D4A9B" w:rsidRPr="0009384F">
        <w:rPr>
          <w:rFonts w:ascii="Lucida Bright" w:hAnsi="Lucida Bright"/>
          <w:sz w:val="24"/>
        </w:rPr>
        <w:t>waterbodies</w:t>
      </w:r>
      <w:r w:rsidRPr="0009384F">
        <w:rPr>
          <w:rFonts w:ascii="Lucida Bright" w:hAnsi="Lucida Bright"/>
          <w:sz w:val="24"/>
        </w:rPr>
        <w:t xml:space="preserve"> listed on the </w:t>
      </w:r>
      <w:r w:rsidR="002367F0" w:rsidRPr="0009384F">
        <w:rPr>
          <w:rFonts w:ascii="Lucida Bright" w:hAnsi="Lucida Bright"/>
          <w:sz w:val="24"/>
        </w:rPr>
        <w:t>CWA</w:t>
      </w:r>
      <w:r w:rsidRPr="0009384F">
        <w:rPr>
          <w:rFonts w:ascii="Lucida Bright" w:hAnsi="Lucida Bright"/>
          <w:sz w:val="24"/>
        </w:rPr>
        <w:t xml:space="preserve"> § 303(d) list.</w:t>
      </w:r>
      <w:r w:rsidR="00A4308E" w:rsidRPr="0009384F">
        <w:rPr>
          <w:rFonts w:ascii="Lucida Bright" w:hAnsi="Lucida Bright"/>
          <w:sz w:val="24"/>
        </w:rPr>
        <w:t xml:space="preserve"> </w:t>
      </w:r>
      <w:r w:rsidRPr="0009384F">
        <w:rPr>
          <w:rFonts w:ascii="Lucida Bright" w:hAnsi="Lucida Bright"/>
          <w:sz w:val="24"/>
        </w:rPr>
        <w:t>Constituents of concern are those for which the water body is listed as impaired.</w:t>
      </w:r>
      <w:r w:rsidR="00F07DFB" w:rsidRPr="0009384F">
        <w:rPr>
          <w:rFonts w:ascii="Lucida Bright" w:hAnsi="Lucida Bright"/>
          <w:sz w:val="24"/>
        </w:rPr>
        <w:t xml:space="preserve"> In relation to this </w:t>
      </w:r>
      <w:r w:rsidR="00F23534">
        <w:rPr>
          <w:rFonts w:ascii="Lucida Bright" w:hAnsi="Lucida Bright"/>
          <w:sz w:val="24"/>
        </w:rPr>
        <w:t xml:space="preserve">TPDES </w:t>
      </w:r>
      <w:r w:rsidR="00F07DFB" w:rsidRPr="0009384F">
        <w:rPr>
          <w:rFonts w:ascii="Lucida Bright" w:hAnsi="Lucida Bright"/>
          <w:sz w:val="24"/>
        </w:rPr>
        <w:t>general permit limitation, monitoring and reporting requirements are established for total mercury for produced wastewater discharges to the Gulf of Mexico.</w:t>
      </w:r>
    </w:p>
    <w:p w14:paraId="1C940A40" w14:textId="77EAD09E" w:rsidR="003877D2" w:rsidRPr="0009384F" w:rsidRDefault="003877D2" w:rsidP="00E8653F">
      <w:pPr>
        <w:numPr>
          <w:ilvl w:val="0"/>
          <w:numId w:val="1"/>
        </w:numPr>
        <w:spacing w:before="240"/>
        <w:ind w:hanging="720"/>
        <w:jc w:val="left"/>
        <w:rPr>
          <w:rFonts w:ascii="Lucida Bright" w:hAnsi="Lucida Bright"/>
          <w:sz w:val="24"/>
        </w:rPr>
      </w:pPr>
      <w:r w:rsidRPr="0009384F">
        <w:rPr>
          <w:rFonts w:ascii="Lucida Bright" w:hAnsi="Lucida Bright"/>
          <w:sz w:val="24"/>
        </w:rPr>
        <w:t>Discharges of the constituent(s)</w:t>
      </w:r>
      <w:r w:rsidR="00937862" w:rsidRPr="0009384F">
        <w:rPr>
          <w:rFonts w:ascii="Lucida Bright" w:hAnsi="Lucida Bright"/>
          <w:sz w:val="24"/>
        </w:rPr>
        <w:t xml:space="preserve"> of concern</w:t>
      </w:r>
      <w:r w:rsidRPr="0009384F">
        <w:rPr>
          <w:rFonts w:ascii="Lucida Bright" w:hAnsi="Lucida Bright"/>
          <w:sz w:val="24"/>
        </w:rPr>
        <w:t xml:space="preserve"> to impaired water bodies </w:t>
      </w:r>
      <w:r w:rsidR="002F3A79" w:rsidRPr="0009384F">
        <w:rPr>
          <w:rFonts w:ascii="Lucida Bright" w:hAnsi="Lucida Bright"/>
          <w:sz w:val="24"/>
        </w:rPr>
        <w:t>where</w:t>
      </w:r>
      <w:r w:rsidRPr="0009384F">
        <w:rPr>
          <w:rFonts w:ascii="Lucida Bright" w:hAnsi="Lucida Bright"/>
          <w:sz w:val="24"/>
        </w:rPr>
        <w:t xml:space="preserve"> there is a total maximum daily load (TMDL) implementation plan are not eligible for </w:t>
      </w:r>
      <w:r w:rsidR="003A4C3C" w:rsidRPr="0009384F">
        <w:rPr>
          <w:rFonts w:ascii="Lucida Bright" w:hAnsi="Lucida Bright"/>
          <w:sz w:val="24"/>
        </w:rPr>
        <w:t xml:space="preserve">authorization under </w:t>
      </w:r>
      <w:r w:rsidRPr="0009384F">
        <w:rPr>
          <w:rFonts w:ascii="Lucida Bright" w:hAnsi="Lucida Bright"/>
          <w:sz w:val="24"/>
        </w:rPr>
        <w:t xml:space="preserve">this </w:t>
      </w:r>
      <w:r w:rsidR="00F23534">
        <w:rPr>
          <w:rFonts w:ascii="Lucida Bright" w:hAnsi="Lucida Bright"/>
          <w:sz w:val="24"/>
        </w:rPr>
        <w:t xml:space="preserve">TPDES </w:t>
      </w:r>
      <w:r w:rsidR="00DD0DE1" w:rsidRPr="0009384F">
        <w:rPr>
          <w:rFonts w:ascii="Lucida Bright" w:hAnsi="Lucida Bright"/>
          <w:sz w:val="24"/>
        </w:rPr>
        <w:t xml:space="preserve">general </w:t>
      </w:r>
      <w:r w:rsidRPr="0009384F">
        <w:rPr>
          <w:rFonts w:ascii="Lucida Bright" w:hAnsi="Lucida Bright"/>
          <w:sz w:val="24"/>
        </w:rPr>
        <w:t xml:space="preserve">permit unless </w:t>
      </w:r>
      <w:r w:rsidR="00A15533">
        <w:rPr>
          <w:rFonts w:ascii="Lucida Bright" w:hAnsi="Lucida Bright"/>
          <w:sz w:val="24"/>
        </w:rPr>
        <w:t>the discharge is</w:t>
      </w:r>
      <w:r w:rsidRPr="0009384F">
        <w:rPr>
          <w:rFonts w:ascii="Lucida Bright" w:hAnsi="Lucida Bright"/>
          <w:sz w:val="24"/>
        </w:rPr>
        <w:t xml:space="preserve"> consistent with the approved TMDL and the implementation plan.</w:t>
      </w:r>
      <w:r w:rsidR="00A4308E" w:rsidRPr="0009384F">
        <w:rPr>
          <w:rFonts w:ascii="Lucida Bright" w:hAnsi="Lucida Bright"/>
          <w:sz w:val="24"/>
        </w:rPr>
        <w:t xml:space="preserve"> </w:t>
      </w:r>
      <w:r w:rsidRPr="0009384F">
        <w:rPr>
          <w:rFonts w:ascii="Lucida Bright" w:hAnsi="Lucida Bright"/>
          <w:sz w:val="24"/>
        </w:rPr>
        <w:t xml:space="preserve">The Executive Director may amend this </w:t>
      </w:r>
      <w:r w:rsidR="00F23534">
        <w:rPr>
          <w:rFonts w:ascii="Lucida Bright" w:hAnsi="Lucida Bright"/>
          <w:sz w:val="24"/>
        </w:rPr>
        <w:t xml:space="preserve">TPDES </w:t>
      </w:r>
      <w:r w:rsidRPr="0009384F">
        <w:rPr>
          <w:rFonts w:ascii="Lucida Bright" w:hAnsi="Lucida Bright"/>
          <w:sz w:val="24"/>
        </w:rPr>
        <w:t xml:space="preserve">general permit or develop a separate </w:t>
      </w:r>
      <w:r w:rsidR="00F23534">
        <w:rPr>
          <w:rFonts w:ascii="Lucida Bright" w:hAnsi="Lucida Bright"/>
          <w:sz w:val="24"/>
        </w:rPr>
        <w:t xml:space="preserve">TPDES </w:t>
      </w:r>
      <w:r w:rsidRPr="0009384F">
        <w:rPr>
          <w:rFonts w:ascii="Lucida Bright" w:hAnsi="Lucida Bright"/>
          <w:sz w:val="24"/>
        </w:rPr>
        <w:t>general permit for discharges to these water bodies.</w:t>
      </w:r>
      <w:r w:rsidR="00563EF3" w:rsidRPr="0009384F">
        <w:rPr>
          <w:rFonts w:ascii="Lucida Bright" w:hAnsi="Lucida Bright"/>
          <w:sz w:val="24"/>
        </w:rPr>
        <w:t xml:space="preserve"> </w:t>
      </w:r>
      <w:r w:rsidRPr="0009384F">
        <w:rPr>
          <w:rFonts w:ascii="Lucida Bright" w:hAnsi="Lucida Bright"/>
          <w:sz w:val="24"/>
        </w:rPr>
        <w:t xml:space="preserve">For discharges not eligible for </w:t>
      </w:r>
      <w:r w:rsidR="001C0B21" w:rsidRPr="0009384F">
        <w:rPr>
          <w:rFonts w:ascii="Lucida Bright" w:hAnsi="Lucida Bright"/>
          <w:sz w:val="24"/>
        </w:rPr>
        <w:t xml:space="preserve">authorization </w:t>
      </w:r>
      <w:r w:rsidRPr="0009384F">
        <w:rPr>
          <w:rFonts w:ascii="Lucida Bright" w:hAnsi="Lucida Bright"/>
          <w:sz w:val="24"/>
        </w:rPr>
        <w:t xml:space="preserve">under this </w:t>
      </w:r>
      <w:r w:rsidR="00F23534">
        <w:rPr>
          <w:rFonts w:ascii="Lucida Bright" w:hAnsi="Lucida Bright"/>
          <w:sz w:val="24"/>
        </w:rPr>
        <w:t xml:space="preserve">TPDES </w:t>
      </w:r>
      <w:r w:rsidR="00DD0DE1" w:rsidRPr="0009384F">
        <w:rPr>
          <w:rFonts w:ascii="Lucida Bright" w:hAnsi="Lucida Bright"/>
          <w:sz w:val="24"/>
        </w:rPr>
        <w:t xml:space="preserve">general </w:t>
      </w:r>
      <w:r w:rsidRPr="0009384F">
        <w:rPr>
          <w:rFonts w:ascii="Lucida Bright" w:hAnsi="Lucida Bright"/>
          <w:sz w:val="24"/>
        </w:rPr>
        <w:t>permit, the discharger must apply for</w:t>
      </w:r>
      <w:r w:rsidR="00C34088">
        <w:rPr>
          <w:rFonts w:ascii="Lucida Bright" w:hAnsi="Lucida Bright"/>
          <w:sz w:val="24"/>
        </w:rPr>
        <w:t>,</w:t>
      </w:r>
      <w:r w:rsidRPr="0009384F">
        <w:rPr>
          <w:rFonts w:ascii="Lucida Bright" w:hAnsi="Lucida Bright"/>
          <w:sz w:val="24"/>
        </w:rPr>
        <w:t xml:space="preserve"> and receive</w:t>
      </w:r>
      <w:r w:rsidR="00C34088">
        <w:rPr>
          <w:rFonts w:ascii="Lucida Bright" w:hAnsi="Lucida Bright"/>
          <w:sz w:val="24"/>
        </w:rPr>
        <w:t>,</w:t>
      </w:r>
      <w:r w:rsidRPr="0009384F">
        <w:rPr>
          <w:rFonts w:ascii="Lucida Bright" w:hAnsi="Lucida Bright"/>
          <w:sz w:val="24"/>
        </w:rPr>
        <w:t xml:space="preserve"> an individual</w:t>
      </w:r>
      <w:r w:rsidR="002F3A79" w:rsidRPr="0009384F">
        <w:rPr>
          <w:rFonts w:ascii="Lucida Bright" w:hAnsi="Lucida Bright"/>
          <w:sz w:val="24"/>
        </w:rPr>
        <w:t xml:space="preserve"> </w:t>
      </w:r>
      <w:r w:rsidR="00151893" w:rsidRPr="0009384F">
        <w:rPr>
          <w:rFonts w:ascii="Lucida Bright" w:hAnsi="Lucida Bright"/>
          <w:sz w:val="24"/>
        </w:rPr>
        <w:t xml:space="preserve">TPDES </w:t>
      </w:r>
      <w:r w:rsidR="002F3A79" w:rsidRPr="0009384F">
        <w:rPr>
          <w:rFonts w:ascii="Lucida Bright" w:hAnsi="Lucida Bright"/>
          <w:sz w:val="24"/>
        </w:rPr>
        <w:t>permit</w:t>
      </w:r>
      <w:r w:rsidRPr="0009384F">
        <w:rPr>
          <w:rFonts w:ascii="Lucida Bright" w:hAnsi="Lucida Bright"/>
          <w:sz w:val="24"/>
        </w:rPr>
        <w:t xml:space="preserve"> or </w:t>
      </w:r>
      <w:r w:rsidR="002F3A79" w:rsidRPr="0009384F">
        <w:rPr>
          <w:rFonts w:ascii="Lucida Bright" w:hAnsi="Lucida Bright"/>
          <w:sz w:val="24"/>
        </w:rPr>
        <w:t>be authorized under another</w:t>
      </w:r>
      <w:r w:rsidRPr="0009384F">
        <w:rPr>
          <w:rFonts w:ascii="Lucida Bright" w:hAnsi="Lucida Bright"/>
          <w:sz w:val="24"/>
        </w:rPr>
        <w:t xml:space="preserve"> applicable </w:t>
      </w:r>
      <w:r w:rsidR="00F23534">
        <w:rPr>
          <w:rFonts w:ascii="Lucida Bright" w:hAnsi="Lucida Bright"/>
          <w:sz w:val="24"/>
        </w:rPr>
        <w:t xml:space="preserve">TPDES </w:t>
      </w:r>
      <w:r w:rsidRPr="0009384F">
        <w:rPr>
          <w:rFonts w:ascii="Lucida Bright" w:hAnsi="Lucida Bright"/>
          <w:sz w:val="24"/>
        </w:rPr>
        <w:t>general permit prior to discharging.</w:t>
      </w:r>
      <w:r w:rsidR="00373A31" w:rsidRPr="0009384F">
        <w:rPr>
          <w:rFonts w:ascii="Lucida Bright" w:hAnsi="Lucida Bright"/>
          <w:sz w:val="24"/>
        </w:rPr>
        <w:t xml:space="preserve">  </w:t>
      </w:r>
    </w:p>
    <w:p w14:paraId="3F062AA4" w14:textId="465FDEEA" w:rsidR="007A39DA" w:rsidRPr="0009384F" w:rsidRDefault="003877D2" w:rsidP="00E8653F">
      <w:pPr>
        <w:numPr>
          <w:ilvl w:val="0"/>
          <w:numId w:val="1"/>
        </w:numPr>
        <w:spacing w:before="240"/>
        <w:ind w:hanging="720"/>
        <w:jc w:val="left"/>
        <w:rPr>
          <w:rFonts w:ascii="Lucida Bright" w:hAnsi="Lucida Bright"/>
          <w:sz w:val="24"/>
        </w:rPr>
      </w:pPr>
      <w:r w:rsidRPr="0009384F">
        <w:rPr>
          <w:rFonts w:ascii="Lucida Bright" w:hAnsi="Lucida Bright"/>
          <w:sz w:val="24"/>
        </w:rPr>
        <w:t xml:space="preserve">Discharges that would adversely affect a listed endangered or threatened species or its critical habitat are not authorized by this </w:t>
      </w:r>
      <w:r w:rsidR="00F23534">
        <w:rPr>
          <w:rFonts w:ascii="Lucida Bright" w:hAnsi="Lucida Bright"/>
          <w:sz w:val="24"/>
        </w:rPr>
        <w:t xml:space="preserve">TPDES </w:t>
      </w:r>
      <w:r w:rsidR="00DD0DE1" w:rsidRPr="0009384F">
        <w:rPr>
          <w:rFonts w:ascii="Lucida Bright" w:hAnsi="Lucida Bright"/>
          <w:sz w:val="24"/>
        </w:rPr>
        <w:t xml:space="preserve">general </w:t>
      </w:r>
      <w:r w:rsidRPr="0009384F">
        <w:rPr>
          <w:rFonts w:ascii="Lucida Bright" w:hAnsi="Lucida Bright"/>
          <w:sz w:val="24"/>
        </w:rPr>
        <w:t>permit.</w:t>
      </w:r>
      <w:r w:rsidR="00563EF3" w:rsidRPr="0009384F">
        <w:rPr>
          <w:rFonts w:ascii="Lucida Bright" w:hAnsi="Lucida Bright"/>
          <w:sz w:val="24"/>
        </w:rPr>
        <w:t xml:space="preserve"> </w:t>
      </w:r>
      <w:r w:rsidRPr="0009384F">
        <w:rPr>
          <w:rFonts w:ascii="Lucida Bright" w:hAnsi="Lucida Bright"/>
          <w:sz w:val="24"/>
        </w:rPr>
        <w:t>Federal requirements related to endangered species apply to all TPDES permitted activities, and site-specific controls may be required to ensure that protection of endangered or threatened species is achieved</w:t>
      </w:r>
      <w:r w:rsidR="00937862" w:rsidRPr="0009384F">
        <w:rPr>
          <w:rFonts w:ascii="Lucida Bright" w:hAnsi="Lucida Bright"/>
          <w:sz w:val="24"/>
        </w:rPr>
        <w:t>.</w:t>
      </w:r>
      <w:r w:rsidRPr="0009384F">
        <w:rPr>
          <w:rFonts w:ascii="Lucida Bright" w:hAnsi="Lucida Bright"/>
          <w:sz w:val="24"/>
        </w:rPr>
        <w:t xml:space="preserve"> </w:t>
      </w:r>
    </w:p>
    <w:p w14:paraId="299FF884" w14:textId="5FE31506" w:rsidR="0020400D" w:rsidRPr="0009384F" w:rsidRDefault="0020400D" w:rsidP="00E8653F">
      <w:pPr>
        <w:numPr>
          <w:ilvl w:val="0"/>
          <w:numId w:val="1"/>
        </w:numPr>
        <w:spacing w:before="240"/>
        <w:ind w:hanging="720"/>
        <w:jc w:val="left"/>
        <w:rPr>
          <w:rFonts w:ascii="Lucida Bright" w:hAnsi="Lucida Bright"/>
          <w:sz w:val="24"/>
        </w:rPr>
      </w:pPr>
      <w:r w:rsidRPr="0009384F">
        <w:rPr>
          <w:rFonts w:ascii="Lucida Bright" w:hAnsi="Lucida Bright"/>
          <w:sz w:val="24"/>
        </w:rPr>
        <w:lastRenderedPageBreak/>
        <w:t xml:space="preserve">This </w:t>
      </w:r>
      <w:r w:rsidR="00F23534">
        <w:rPr>
          <w:rFonts w:ascii="Lucida Bright" w:hAnsi="Lucida Bright"/>
          <w:sz w:val="24"/>
        </w:rPr>
        <w:t xml:space="preserve">TPDES </w:t>
      </w:r>
      <w:r w:rsidRPr="0009384F">
        <w:rPr>
          <w:rFonts w:ascii="Lucida Bright" w:hAnsi="Lucida Bright"/>
          <w:sz w:val="24"/>
        </w:rPr>
        <w:t xml:space="preserve">general permit does not authorize discharges from </w:t>
      </w:r>
      <w:r w:rsidR="00D14249" w:rsidRPr="0009384F">
        <w:rPr>
          <w:rFonts w:ascii="Lucida Bright" w:hAnsi="Lucida Bright"/>
          <w:sz w:val="24"/>
        </w:rPr>
        <w:t xml:space="preserve">onshore </w:t>
      </w:r>
      <w:r w:rsidR="007D293A" w:rsidRPr="0009384F">
        <w:rPr>
          <w:rFonts w:ascii="Lucida Bright" w:hAnsi="Lucida Bright"/>
          <w:sz w:val="24"/>
        </w:rPr>
        <w:t>fac</w:t>
      </w:r>
      <w:r w:rsidRPr="0009384F">
        <w:rPr>
          <w:rFonts w:ascii="Lucida Bright" w:hAnsi="Lucida Bright"/>
          <w:sz w:val="24"/>
        </w:rPr>
        <w:t xml:space="preserve">ilities </w:t>
      </w:r>
      <w:r w:rsidR="007D293A" w:rsidRPr="0009384F">
        <w:rPr>
          <w:rFonts w:ascii="Lucida Bright" w:hAnsi="Lucida Bright"/>
          <w:sz w:val="24"/>
        </w:rPr>
        <w:t>defined in</w:t>
      </w:r>
      <w:r w:rsidRPr="0009384F">
        <w:rPr>
          <w:rFonts w:ascii="Lucida Bright" w:hAnsi="Lucida Bright"/>
          <w:sz w:val="24"/>
        </w:rPr>
        <w:t xml:space="preserve"> 40 CFR Part 435, Subpart C</w:t>
      </w:r>
      <w:r w:rsidR="007D293A" w:rsidRPr="0009384F">
        <w:rPr>
          <w:rFonts w:ascii="Lucida Bright" w:hAnsi="Lucida Bright"/>
          <w:sz w:val="24"/>
        </w:rPr>
        <w:t xml:space="preserve"> </w:t>
      </w:r>
      <w:r w:rsidR="00151893" w:rsidRPr="0009384F">
        <w:rPr>
          <w:rFonts w:ascii="Lucida Bright" w:hAnsi="Lucida Bright"/>
          <w:sz w:val="24"/>
        </w:rPr>
        <w:t xml:space="preserve">(Onshore Subcategory) </w:t>
      </w:r>
      <w:r w:rsidR="007D293A" w:rsidRPr="0009384F">
        <w:rPr>
          <w:rFonts w:ascii="Lucida Bright" w:hAnsi="Lucida Bright"/>
          <w:sz w:val="24"/>
        </w:rPr>
        <w:t>and 4</w:t>
      </w:r>
      <w:r w:rsidR="00B77D95" w:rsidRPr="0009384F">
        <w:rPr>
          <w:rFonts w:ascii="Lucida Bright" w:hAnsi="Lucida Bright"/>
          <w:sz w:val="24"/>
        </w:rPr>
        <w:t xml:space="preserve">0 CFR </w:t>
      </w:r>
      <w:r w:rsidR="00563EF3" w:rsidRPr="0009384F">
        <w:rPr>
          <w:rFonts w:ascii="Lucida Bright" w:hAnsi="Lucida Bright"/>
          <w:sz w:val="24"/>
        </w:rPr>
        <w:t xml:space="preserve">Part </w:t>
      </w:r>
      <w:r w:rsidR="00B77D95" w:rsidRPr="0009384F">
        <w:rPr>
          <w:rFonts w:ascii="Lucida Bright" w:hAnsi="Lucida Bright"/>
          <w:sz w:val="24"/>
        </w:rPr>
        <w:t>435, Subpart E</w:t>
      </w:r>
      <w:r w:rsidR="00151893" w:rsidRPr="0009384F">
        <w:rPr>
          <w:rFonts w:ascii="Lucida Bright" w:hAnsi="Lucida Bright"/>
          <w:sz w:val="24"/>
        </w:rPr>
        <w:t xml:space="preserve"> (Agricultural and Wildlife Water Use Subcategory)</w:t>
      </w:r>
      <w:r w:rsidR="007D293A" w:rsidRPr="0009384F">
        <w:rPr>
          <w:rFonts w:ascii="Lucida Bright" w:hAnsi="Lucida Bright"/>
          <w:sz w:val="24"/>
        </w:rPr>
        <w:t>.</w:t>
      </w:r>
    </w:p>
    <w:p w14:paraId="27F9A436" w14:textId="74B81475" w:rsidR="00B77D95" w:rsidRPr="0009384F" w:rsidRDefault="0020400D" w:rsidP="00E8653F">
      <w:pPr>
        <w:numPr>
          <w:ilvl w:val="0"/>
          <w:numId w:val="1"/>
        </w:numPr>
        <w:spacing w:before="240"/>
        <w:ind w:hanging="720"/>
        <w:jc w:val="left"/>
        <w:rPr>
          <w:rFonts w:ascii="Lucida Bright" w:hAnsi="Lucida Bright"/>
          <w:sz w:val="24"/>
        </w:rPr>
      </w:pPr>
      <w:r w:rsidRPr="0009384F">
        <w:rPr>
          <w:rFonts w:ascii="Lucida Bright" w:hAnsi="Lucida Bright"/>
          <w:sz w:val="24"/>
        </w:rPr>
        <w:t xml:space="preserve">This </w:t>
      </w:r>
      <w:r w:rsidR="00F23534">
        <w:rPr>
          <w:rFonts w:ascii="Lucida Bright" w:hAnsi="Lucida Bright"/>
          <w:sz w:val="24"/>
        </w:rPr>
        <w:t xml:space="preserve">TPDES </w:t>
      </w:r>
      <w:r w:rsidRPr="0009384F">
        <w:rPr>
          <w:rFonts w:ascii="Lucida Bright" w:hAnsi="Lucida Bright"/>
          <w:sz w:val="24"/>
        </w:rPr>
        <w:t xml:space="preserve">general permit does not authorize discharges from </w:t>
      </w:r>
      <w:r w:rsidR="00B77D95" w:rsidRPr="0009384F">
        <w:rPr>
          <w:rFonts w:ascii="Lucida Bright" w:hAnsi="Lucida Bright"/>
          <w:sz w:val="24"/>
        </w:rPr>
        <w:t xml:space="preserve">facilities located </w:t>
      </w:r>
      <w:r w:rsidR="00255C3D" w:rsidRPr="0009384F">
        <w:rPr>
          <w:rFonts w:ascii="Lucida Bright" w:hAnsi="Lucida Bright"/>
          <w:sz w:val="24"/>
        </w:rPr>
        <w:t>greater than three statute miles from the coast</w:t>
      </w:r>
      <w:r w:rsidR="0079500C" w:rsidRPr="0009384F">
        <w:rPr>
          <w:rFonts w:ascii="Lucida Bright" w:hAnsi="Lucida Bright"/>
          <w:sz w:val="24"/>
        </w:rPr>
        <w:t>line</w:t>
      </w:r>
      <w:r w:rsidR="00255C3D" w:rsidRPr="0009384F">
        <w:rPr>
          <w:rFonts w:ascii="Lucida Bright" w:hAnsi="Lucida Bright"/>
          <w:sz w:val="24"/>
        </w:rPr>
        <w:t xml:space="preserve"> </w:t>
      </w:r>
      <w:r w:rsidR="00790364" w:rsidRPr="0009384F">
        <w:rPr>
          <w:rFonts w:ascii="Lucida Bright" w:hAnsi="Lucida Bright"/>
          <w:sz w:val="24"/>
        </w:rPr>
        <w:t>in an area of the Gulf of Mexico that is commonly referred to as the Outer Continental Shelf.</w:t>
      </w:r>
    </w:p>
    <w:p w14:paraId="2FE5C126" w14:textId="6B7858E3" w:rsidR="00BF0044" w:rsidRPr="0009384F" w:rsidRDefault="00B77D95" w:rsidP="00E8653F">
      <w:pPr>
        <w:numPr>
          <w:ilvl w:val="0"/>
          <w:numId w:val="1"/>
        </w:numPr>
        <w:spacing w:before="240"/>
        <w:ind w:hanging="720"/>
        <w:jc w:val="left"/>
        <w:rPr>
          <w:rFonts w:ascii="Lucida Bright" w:hAnsi="Lucida Bright"/>
          <w:sz w:val="24"/>
        </w:rPr>
      </w:pPr>
      <w:r w:rsidRPr="0009384F">
        <w:rPr>
          <w:rFonts w:ascii="Lucida Bright" w:hAnsi="Lucida Bright"/>
          <w:sz w:val="24"/>
        </w:rPr>
        <w:t xml:space="preserve">This </w:t>
      </w:r>
      <w:r w:rsidR="00F23534">
        <w:rPr>
          <w:rFonts w:ascii="Lucida Bright" w:hAnsi="Lucida Bright"/>
          <w:sz w:val="24"/>
        </w:rPr>
        <w:t xml:space="preserve">TPDES </w:t>
      </w:r>
      <w:r w:rsidRPr="0009384F">
        <w:rPr>
          <w:rFonts w:ascii="Lucida Bright" w:hAnsi="Lucida Bright"/>
          <w:sz w:val="24"/>
        </w:rPr>
        <w:t xml:space="preserve">general permit does not authorize discharges from </w:t>
      </w:r>
      <w:r w:rsidR="00911D44" w:rsidRPr="0009384F">
        <w:rPr>
          <w:rFonts w:ascii="Lucida Bright" w:hAnsi="Lucida Bright"/>
          <w:sz w:val="24"/>
        </w:rPr>
        <w:t>f</w:t>
      </w:r>
      <w:r w:rsidR="003C5CE7" w:rsidRPr="0009384F">
        <w:rPr>
          <w:rFonts w:ascii="Lucida Bright" w:hAnsi="Lucida Bright"/>
          <w:sz w:val="24"/>
        </w:rPr>
        <w:t>acilities</w:t>
      </w:r>
      <w:r w:rsidRPr="0009384F">
        <w:rPr>
          <w:rFonts w:ascii="Lucida Bright" w:hAnsi="Lucida Bright"/>
          <w:sz w:val="24"/>
        </w:rPr>
        <w:t xml:space="preserve"> </w:t>
      </w:r>
      <w:r w:rsidR="00911D44" w:rsidRPr="0009384F">
        <w:rPr>
          <w:rFonts w:ascii="Lucida Bright" w:hAnsi="Lucida Bright"/>
          <w:sz w:val="24"/>
        </w:rPr>
        <w:t>l</w:t>
      </w:r>
      <w:r w:rsidRPr="0009384F">
        <w:rPr>
          <w:rFonts w:ascii="Lucida Bright" w:hAnsi="Lucida Bright"/>
          <w:sz w:val="24"/>
        </w:rPr>
        <w:t xml:space="preserve">ocated </w:t>
      </w:r>
      <w:r w:rsidR="00911D44" w:rsidRPr="0009384F">
        <w:rPr>
          <w:rFonts w:ascii="Lucida Bright" w:hAnsi="Lucida Bright"/>
          <w:sz w:val="24"/>
        </w:rPr>
        <w:t>w</w:t>
      </w:r>
      <w:r w:rsidRPr="0009384F">
        <w:rPr>
          <w:rFonts w:ascii="Lucida Bright" w:hAnsi="Lucida Bright"/>
          <w:sz w:val="24"/>
        </w:rPr>
        <w:t>est of the 98</w:t>
      </w:r>
      <w:r w:rsidRPr="0009384F">
        <w:rPr>
          <w:rFonts w:ascii="Lucida Bright" w:hAnsi="Lucida Bright"/>
          <w:sz w:val="24"/>
          <w:vertAlign w:val="superscript"/>
        </w:rPr>
        <w:t>th</w:t>
      </w:r>
      <w:r w:rsidRPr="0009384F">
        <w:rPr>
          <w:rFonts w:ascii="Lucida Bright" w:hAnsi="Lucida Bright"/>
          <w:sz w:val="24"/>
        </w:rPr>
        <w:t xml:space="preserve"> meridian.</w:t>
      </w:r>
    </w:p>
    <w:p w14:paraId="47E945E1" w14:textId="18A28516" w:rsidR="00E74A0D" w:rsidRPr="0009384F" w:rsidRDefault="00BF0044" w:rsidP="00E8653F">
      <w:pPr>
        <w:numPr>
          <w:ilvl w:val="0"/>
          <w:numId w:val="1"/>
        </w:numPr>
        <w:spacing w:before="240"/>
        <w:ind w:hanging="720"/>
        <w:jc w:val="left"/>
        <w:rPr>
          <w:rFonts w:ascii="Lucida Bright" w:hAnsi="Lucida Bright"/>
          <w:sz w:val="24"/>
        </w:rPr>
      </w:pPr>
      <w:r w:rsidRPr="0009384F">
        <w:rPr>
          <w:rFonts w:ascii="Lucida Bright" w:hAnsi="Lucida Bright"/>
          <w:sz w:val="24"/>
        </w:rPr>
        <w:t xml:space="preserve">This </w:t>
      </w:r>
      <w:r w:rsidR="00F23534">
        <w:rPr>
          <w:rFonts w:ascii="Lucida Bright" w:hAnsi="Lucida Bright"/>
          <w:sz w:val="24"/>
        </w:rPr>
        <w:t xml:space="preserve">TPDES </w:t>
      </w:r>
      <w:r w:rsidRPr="0009384F">
        <w:rPr>
          <w:rFonts w:ascii="Lucida Bright" w:hAnsi="Lucida Bright"/>
          <w:sz w:val="24"/>
        </w:rPr>
        <w:t xml:space="preserve">general permit does not authorize discharges from </w:t>
      </w:r>
      <w:r w:rsidR="00911D44" w:rsidRPr="0009384F">
        <w:rPr>
          <w:rFonts w:ascii="Lucida Bright" w:hAnsi="Lucida Bright"/>
          <w:sz w:val="24"/>
        </w:rPr>
        <w:t>s</w:t>
      </w:r>
      <w:r w:rsidRPr="0009384F">
        <w:rPr>
          <w:rFonts w:ascii="Lucida Bright" w:hAnsi="Lucida Bright"/>
          <w:sz w:val="24"/>
        </w:rPr>
        <w:t xml:space="preserve">tripper </w:t>
      </w:r>
      <w:r w:rsidR="00911D44" w:rsidRPr="0009384F">
        <w:rPr>
          <w:rFonts w:ascii="Lucida Bright" w:hAnsi="Lucida Bright"/>
          <w:sz w:val="24"/>
        </w:rPr>
        <w:t>w</w:t>
      </w:r>
      <w:r w:rsidRPr="0009384F">
        <w:rPr>
          <w:rFonts w:ascii="Lucida Bright" w:hAnsi="Lucida Bright"/>
          <w:sz w:val="24"/>
        </w:rPr>
        <w:t>ell</w:t>
      </w:r>
      <w:r w:rsidR="003C5CE7" w:rsidRPr="0009384F">
        <w:rPr>
          <w:rFonts w:ascii="Lucida Bright" w:hAnsi="Lucida Bright"/>
          <w:sz w:val="24"/>
        </w:rPr>
        <w:t xml:space="preserve"> </w:t>
      </w:r>
      <w:r w:rsidR="00911D44" w:rsidRPr="0009384F">
        <w:rPr>
          <w:rFonts w:ascii="Lucida Bright" w:hAnsi="Lucida Bright"/>
          <w:sz w:val="24"/>
        </w:rPr>
        <w:t>f</w:t>
      </w:r>
      <w:r w:rsidR="003C5CE7" w:rsidRPr="0009384F">
        <w:rPr>
          <w:rFonts w:ascii="Lucida Bright" w:hAnsi="Lucida Bright"/>
          <w:sz w:val="24"/>
        </w:rPr>
        <w:t>acilities</w:t>
      </w:r>
      <w:r w:rsidRPr="0009384F">
        <w:rPr>
          <w:rFonts w:ascii="Lucida Bright" w:hAnsi="Lucida Bright"/>
          <w:sz w:val="24"/>
        </w:rPr>
        <w:t xml:space="preserve"> to tidally influenced or marine water bodies.</w:t>
      </w:r>
      <w:r w:rsidR="00403056" w:rsidRPr="0009384F">
        <w:rPr>
          <w:rFonts w:ascii="Lucida Bright" w:hAnsi="Lucida Bright"/>
          <w:sz w:val="24"/>
        </w:rPr>
        <w:t xml:space="preserve">  </w:t>
      </w:r>
    </w:p>
    <w:p w14:paraId="298F94CC" w14:textId="66F7975D" w:rsidR="005B7D10" w:rsidRPr="0009384F" w:rsidRDefault="009D75D3" w:rsidP="00E8653F">
      <w:pPr>
        <w:numPr>
          <w:ilvl w:val="0"/>
          <w:numId w:val="1"/>
        </w:numPr>
        <w:spacing w:before="240"/>
        <w:ind w:hanging="720"/>
        <w:jc w:val="left"/>
        <w:rPr>
          <w:rFonts w:ascii="Lucida Bright" w:hAnsi="Lucida Bright"/>
          <w:sz w:val="24"/>
        </w:rPr>
      </w:pPr>
      <w:r w:rsidRPr="0009384F">
        <w:rPr>
          <w:rFonts w:ascii="Lucida Bright" w:hAnsi="Lucida Bright"/>
          <w:sz w:val="24"/>
        </w:rPr>
        <w:t xml:space="preserve">This </w:t>
      </w:r>
      <w:r w:rsidR="00F23534">
        <w:rPr>
          <w:rFonts w:ascii="Lucida Bright" w:hAnsi="Lucida Bright"/>
          <w:sz w:val="24"/>
        </w:rPr>
        <w:t xml:space="preserve">TPDES </w:t>
      </w:r>
      <w:r w:rsidRPr="0009384F">
        <w:rPr>
          <w:rFonts w:ascii="Lucida Bright" w:hAnsi="Lucida Bright"/>
          <w:sz w:val="24"/>
        </w:rPr>
        <w:t>general permit does not authorize t</w:t>
      </w:r>
      <w:r w:rsidR="00AC0A2F" w:rsidRPr="0009384F">
        <w:rPr>
          <w:rFonts w:ascii="Lucida Bright" w:hAnsi="Lucida Bright"/>
          <w:sz w:val="24"/>
        </w:rPr>
        <w:t xml:space="preserve">he discharge of </w:t>
      </w:r>
      <w:r w:rsidR="005A5C1F" w:rsidRPr="0009384F">
        <w:rPr>
          <w:rFonts w:ascii="Lucida Bright" w:hAnsi="Lucida Bright"/>
          <w:sz w:val="24"/>
        </w:rPr>
        <w:t>h</w:t>
      </w:r>
      <w:r w:rsidR="00AC0A2F" w:rsidRPr="0009384F">
        <w:rPr>
          <w:rFonts w:ascii="Lucida Bright" w:hAnsi="Lucida Bright"/>
          <w:sz w:val="24"/>
        </w:rPr>
        <w:t xml:space="preserve">ydrostatic </w:t>
      </w:r>
      <w:r w:rsidR="005A5C1F" w:rsidRPr="0009384F">
        <w:rPr>
          <w:rFonts w:ascii="Lucida Bright" w:hAnsi="Lucida Bright"/>
          <w:sz w:val="24"/>
        </w:rPr>
        <w:t>t</w:t>
      </w:r>
      <w:r w:rsidR="00AC0A2F" w:rsidRPr="0009384F">
        <w:rPr>
          <w:rFonts w:ascii="Lucida Bright" w:hAnsi="Lucida Bright"/>
          <w:sz w:val="24"/>
        </w:rPr>
        <w:t xml:space="preserve">est </w:t>
      </w:r>
      <w:r w:rsidR="005A5C1F" w:rsidRPr="0009384F">
        <w:rPr>
          <w:rFonts w:ascii="Lucida Bright" w:hAnsi="Lucida Bright"/>
          <w:sz w:val="24"/>
        </w:rPr>
        <w:t>w</w:t>
      </w:r>
      <w:r w:rsidR="00AC0A2F" w:rsidRPr="0009384F">
        <w:rPr>
          <w:rFonts w:ascii="Lucida Bright" w:hAnsi="Lucida Bright"/>
          <w:sz w:val="24"/>
        </w:rPr>
        <w:t>ater</w:t>
      </w:r>
      <w:r w:rsidRPr="0009384F">
        <w:rPr>
          <w:rFonts w:ascii="Lucida Bright" w:hAnsi="Lucida Bright"/>
          <w:sz w:val="24"/>
        </w:rPr>
        <w:t>.</w:t>
      </w:r>
      <w:r w:rsidR="00AC0A2F" w:rsidRPr="0009384F">
        <w:rPr>
          <w:rFonts w:ascii="Lucida Bright" w:hAnsi="Lucida Bright"/>
          <w:sz w:val="24"/>
        </w:rPr>
        <w:t xml:space="preserve"> Oil and gas extraction facilities seeking to discharge hydrostatic test water </w:t>
      </w:r>
      <w:r w:rsidRPr="0009384F">
        <w:rPr>
          <w:rFonts w:ascii="Lucida Bright" w:hAnsi="Lucida Bright"/>
          <w:sz w:val="24"/>
        </w:rPr>
        <w:t xml:space="preserve">into </w:t>
      </w:r>
      <w:r w:rsidR="00F23534">
        <w:rPr>
          <w:rFonts w:ascii="Lucida Bright" w:hAnsi="Lucida Bright"/>
          <w:sz w:val="24"/>
        </w:rPr>
        <w:t xml:space="preserve">surface </w:t>
      </w:r>
      <w:r w:rsidRPr="0009384F">
        <w:rPr>
          <w:rFonts w:ascii="Lucida Bright" w:hAnsi="Lucida Bright"/>
          <w:sz w:val="24"/>
        </w:rPr>
        <w:t xml:space="preserve">water in the state </w:t>
      </w:r>
      <w:r w:rsidR="00AC0A2F" w:rsidRPr="0009384F">
        <w:rPr>
          <w:rFonts w:ascii="Lucida Bright" w:hAnsi="Lucida Bright"/>
          <w:sz w:val="24"/>
        </w:rPr>
        <w:t>have the option of obtaining coverage under TPDES General Permit No. TXG670000 or obtaining an individual TPDES permit.</w:t>
      </w:r>
    </w:p>
    <w:p w14:paraId="2FD6A6C4" w14:textId="4376BB41" w:rsidR="00F3212A" w:rsidRPr="0009384F" w:rsidRDefault="00EC71F5" w:rsidP="00E8653F">
      <w:pPr>
        <w:numPr>
          <w:ilvl w:val="0"/>
          <w:numId w:val="1"/>
        </w:numPr>
        <w:spacing w:before="240"/>
        <w:ind w:hanging="720"/>
        <w:jc w:val="left"/>
        <w:rPr>
          <w:rFonts w:ascii="Lucida Bright" w:hAnsi="Lucida Bright"/>
          <w:sz w:val="24"/>
        </w:rPr>
      </w:pPr>
      <w:r w:rsidRPr="0009384F">
        <w:rPr>
          <w:rFonts w:ascii="Lucida Bright" w:hAnsi="Lucida Bright"/>
          <w:sz w:val="24"/>
        </w:rPr>
        <w:t>Th</w:t>
      </w:r>
      <w:r w:rsidR="00F3212A" w:rsidRPr="0009384F">
        <w:rPr>
          <w:rFonts w:ascii="Lucida Bright" w:hAnsi="Lucida Bright"/>
          <w:sz w:val="24"/>
        </w:rPr>
        <w:t xml:space="preserve">is </w:t>
      </w:r>
      <w:r w:rsidR="00BA1B2C">
        <w:rPr>
          <w:rFonts w:ascii="Lucida Bright" w:hAnsi="Lucida Bright"/>
          <w:sz w:val="24"/>
        </w:rPr>
        <w:t xml:space="preserve">TPDES </w:t>
      </w:r>
      <w:r w:rsidR="00F3212A" w:rsidRPr="0009384F">
        <w:rPr>
          <w:rFonts w:ascii="Lucida Bright" w:hAnsi="Lucida Bright"/>
          <w:sz w:val="24"/>
        </w:rPr>
        <w:t>general permit regulates the discharges of waste</w:t>
      </w:r>
      <w:r w:rsidR="00A245F0" w:rsidRPr="0009384F">
        <w:rPr>
          <w:rFonts w:ascii="Lucida Bright" w:hAnsi="Lucida Bright"/>
          <w:sz w:val="24"/>
        </w:rPr>
        <w:t>water</w:t>
      </w:r>
      <w:r w:rsidR="00F3212A" w:rsidRPr="0009384F">
        <w:rPr>
          <w:rFonts w:ascii="Lucida Bright" w:hAnsi="Lucida Bright"/>
          <w:sz w:val="24"/>
        </w:rPr>
        <w:t xml:space="preserve"> into surface water in the state. Activities associated with oil an</w:t>
      </w:r>
      <w:r w:rsidR="007D482C" w:rsidRPr="0009384F">
        <w:rPr>
          <w:rFonts w:ascii="Lucida Bright" w:hAnsi="Lucida Bright"/>
          <w:sz w:val="24"/>
        </w:rPr>
        <w:t>d</w:t>
      </w:r>
      <w:r w:rsidR="00F3212A" w:rsidRPr="0009384F">
        <w:rPr>
          <w:rFonts w:ascii="Lucida Bright" w:hAnsi="Lucida Bright"/>
          <w:sz w:val="24"/>
        </w:rPr>
        <w:t xml:space="preserve"> gas extraction activities not associated with discharges into </w:t>
      </w:r>
      <w:r w:rsidR="00BA1B2C">
        <w:rPr>
          <w:rFonts w:ascii="Lucida Bright" w:hAnsi="Lucida Bright"/>
          <w:sz w:val="24"/>
        </w:rPr>
        <w:t xml:space="preserve">surface </w:t>
      </w:r>
      <w:r w:rsidR="00F3212A" w:rsidRPr="0009384F">
        <w:rPr>
          <w:rFonts w:ascii="Lucida Bright" w:hAnsi="Lucida Bright"/>
          <w:sz w:val="24"/>
        </w:rPr>
        <w:t>water in the state are regulated by the RRC</w:t>
      </w:r>
      <w:r w:rsidR="00B778C5" w:rsidRPr="0009384F">
        <w:rPr>
          <w:rFonts w:ascii="Lucida Bright" w:hAnsi="Lucida Bright"/>
          <w:sz w:val="24"/>
        </w:rPr>
        <w:t xml:space="preserve"> </w:t>
      </w:r>
      <w:r w:rsidR="00311470" w:rsidRPr="0009384F">
        <w:rPr>
          <w:rFonts w:ascii="Lucida Bright" w:hAnsi="Lucida Bright"/>
          <w:sz w:val="24"/>
        </w:rPr>
        <w:t>(and potentially EPA).</w:t>
      </w:r>
      <w:r w:rsidR="00F3212A" w:rsidRPr="0009384F">
        <w:rPr>
          <w:rFonts w:ascii="Lucida Bright" w:hAnsi="Lucida Bright"/>
          <w:sz w:val="24"/>
        </w:rPr>
        <w:t xml:space="preserve">  Such activities include, but are not limited to drilling new wells, plugging and abandoning existing wells, blowout prevention control, </w:t>
      </w:r>
      <w:r w:rsidR="000A3FA2" w:rsidRPr="0009384F">
        <w:rPr>
          <w:rFonts w:ascii="Lucida Bright" w:hAnsi="Lucida Bright"/>
          <w:sz w:val="24"/>
        </w:rPr>
        <w:t xml:space="preserve">spill prevention, surface coatings and preparation, </w:t>
      </w:r>
      <w:r w:rsidR="00F3212A" w:rsidRPr="0009384F">
        <w:rPr>
          <w:rFonts w:ascii="Lucida Bright" w:hAnsi="Lucida Bright"/>
          <w:sz w:val="24"/>
        </w:rPr>
        <w:t>and other activities not associated with waste</w:t>
      </w:r>
      <w:r w:rsidR="00A245F0" w:rsidRPr="0009384F">
        <w:rPr>
          <w:rFonts w:ascii="Lucida Bright" w:hAnsi="Lucida Bright"/>
          <w:sz w:val="24"/>
        </w:rPr>
        <w:t>water</w:t>
      </w:r>
      <w:r w:rsidR="00F3212A" w:rsidRPr="0009384F">
        <w:rPr>
          <w:rFonts w:ascii="Lucida Bright" w:hAnsi="Lucida Bright"/>
          <w:sz w:val="24"/>
        </w:rPr>
        <w:t xml:space="preserve"> discharges into water in the state.  </w:t>
      </w:r>
    </w:p>
    <w:p w14:paraId="4A46CE47" w14:textId="2B91A5C8" w:rsidR="002F0E23" w:rsidRPr="0009384F" w:rsidRDefault="00F3212A" w:rsidP="00F3212A">
      <w:pPr>
        <w:numPr>
          <w:ilvl w:val="0"/>
          <w:numId w:val="1"/>
        </w:numPr>
        <w:spacing w:before="240"/>
        <w:ind w:hanging="720"/>
        <w:jc w:val="left"/>
        <w:rPr>
          <w:rFonts w:ascii="Lucida Bright" w:hAnsi="Lucida Bright"/>
          <w:sz w:val="24"/>
        </w:rPr>
      </w:pPr>
      <w:r w:rsidRPr="0009384F">
        <w:rPr>
          <w:rFonts w:ascii="Lucida Bright" w:hAnsi="Lucida Bright"/>
          <w:sz w:val="24"/>
        </w:rPr>
        <w:t>Th</w:t>
      </w:r>
      <w:r w:rsidR="009D75D3" w:rsidRPr="0009384F">
        <w:rPr>
          <w:rFonts w:ascii="Lucida Bright" w:hAnsi="Lucida Bright"/>
          <w:sz w:val="24"/>
        </w:rPr>
        <w:t xml:space="preserve">is </w:t>
      </w:r>
      <w:r w:rsidR="00BA1B2C">
        <w:rPr>
          <w:rFonts w:ascii="Lucida Bright" w:hAnsi="Lucida Bright"/>
          <w:sz w:val="24"/>
        </w:rPr>
        <w:t xml:space="preserve">TPDES </w:t>
      </w:r>
      <w:r w:rsidR="009D75D3" w:rsidRPr="0009384F">
        <w:rPr>
          <w:rFonts w:ascii="Lucida Bright" w:hAnsi="Lucida Bright"/>
          <w:sz w:val="24"/>
        </w:rPr>
        <w:t xml:space="preserve">general permit does not authorize </w:t>
      </w:r>
      <w:r w:rsidR="00EC71F5" w:rsidRPr="0009384F">
        <w:rPr>
          <w:rFonts w:ascii="Lucida Bright" w:hAnsi="Lucida Bright"/>
          <w:sz w:val="24"/>
        </w:rPr>
        <w:t>discharge</w:t>
      </w:r>
      <w:r w:rsidR="009D75D3" w:rsidRPr="0009384F">
        <w:rPr>
          <w:rFonts w:ascii="Lucida Bright" w:hAnsi="Lucida Bright"/>
          <w:sz w:val="24"/>
        </w:rPr>
        <w:t>s</w:t>
      </w:r>
      <w:r w:rsidR="00EC71F5" w:rsidRPr="0009384F">
        <w:rPr>
          <w:rFonts w:ascii="Lucida Bright" w:hAnsi="Lucida Bright"/>
          <w:sz w:val="24"/>
        </w:rPr>
        <w:t xml:space="preserve"> </w:t>
      </w:r>
      <w:r w:rsidR="009D75D3" w:rsidRPr="0009384F">
        <w:rPr>
          <w:rFonts w:ascii="Lucida Bright" w:hAnsi="Lucida Bright"/>
          <w:sz w:val="24"/>
        </w:rPr>
        <w:t xml:space="preserve">into </w:t>
      </w:r>
      <w:r w:rsidR="00EC71F5" w:rsidRPr="0009384F">
        <w:rPr>
          <w:rFonts w:ascii="Lucida Bright" w:hAnsi="Lucida Bright"/>
          <w:sz w:val="24"/>
        </w:rPr>
        <w:t>Areas of Biological Concern, including marine sanctuaries</w:t>
      </w:r>
      <w:r w:rsidR="00131C4A" w:rsidRPr="0009384F">
        <w:rPr>
          <w:rFonts w:ascii="Lucida Bright" w:hAnsi="Lucida Bright"/>
          <w:sz w:val="24"/>
        </w:rPr>
        <w:t xml:space="preserve"> and l</w:t>
      </w:r>
      <w:r w:rsidR="00053E1B" w:rsidRPr="0009384F">
        <w:rPr>
          <w:rFonts w:ascii="Lucida Bright" w:hAnsi="Lucida Bright"/>
          <w:sz w:val="24"/>
        </w:rPr>
        <w:t>ive bottom areas.</w:t>
      </w:r>
    </w:p>
    <w:p w14:paraId="42BFC49E" w14:textId="2655F360" w:rsidR="00731347" w:rsidRPr="0009384F" w:rsidRDefault="00D1037C" w:rsidP="00731347">
      <w:pPr>
        <w:pStyle w:val="ListParagraph"/>
        <w:numPr>
          <w:ilvl w:val="0"/>
          <w:numId w:val="1"/>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left"/>
        <w:rPr>
          <w:rFonts w:ascii="Lucida Bright" w:hAnsi="Lucida Bright"/>
          <w:sz w:val="24"/>
        </w:rPr>
      </w:pPr>
      <w:r w:rsidRPr="0009384F">
        <w:rPr>
          <w:rFonts w:ascii="Lucida Bright" w:hAnsi="Lucida Bright"/>
          <w:sz w:val="24"/>
        </w:rPr>
        <w:t xml:space="preserve">This </w:t>
      </w:r>
      <w:r w:rsidR="00BA1B2C">
        <w:rPr>
          <w:rFonts w:ascii="Lucida Bright" w:hAnsi="Lucida Bright"/>
          <w:sz w:val="24"/>
        </w:rPr>
        <w:t xml:space="preserve">TPDES </w:t>
      </w:r>
      <w:r w:rsidRPr="0009384F">
        <w:rPr>
          <w:rFonts w:ascii="Lucida Bright" w:hAnsi="Lucida Bright"/>
          <w:sz w:val="24"/>
        </w:rPr>
        <w:t xml:space="preserve">general permit does not authorize discharges of radiological substances or materials in excess of the amount regulated by 30 TAC Chapter 336 as required by 30 TAC </w:t>
      </w:r>
      <w:r w:rsidRPr="0009384F">
        <w:rPr>
          <w:rFonts w:ascii="Lucida Bright" w:hAnsi="Lucida Bright" w:cs="Tms Rmn"/>
          <w:sz w:val="24"/>
        </w:rPr>
        <w:t>§ 307.4(c).</w:t>
      </w:r>
    </w:p>
    <w:p w14:paraId="74F3E49D" w14:textId="6F44C1D5" w:rsidR="00731347" w:rsidRPr="0009384F" w:rsidRDefault="00731347" w:rsidP="00D1037C">
      <w:pPr>
        <w:pStyle w:val="ListParagraph"/>
        <w:numPr>
          <w:ilvl w:val="0"/>
          <w:numId w:val="1"/>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left"/>
        <w:rPr>
          <w:rFonts w:ascii="Lucida Bright" w:hAnsi="Lucida Bright"/>
          <w:sz w:val="24"/>
        </w:rPr>
      </w:pPr>
      <w:r w:rsidRPr="0009384F">
        <w:rPr>
          <w:rFonts w:ascii="Lucida Bright" w:hAnsi="Lucida Bright"/>
          <w:sz w:val="24"/>
        </w:rPr>
        <w:t xml:space="preserve">This </w:t>
      </w:r>
      <w:r w:rsidR="00BA1B2C">
        <w:rPr>
          <w:rFonts w:ascii="Lucida Bright" w:hAnsi="Lucida Bright"/>
          <w:sz w:val="24"/>
        </w:rPr>
        <w:t xml:space="preserve">TPDES </w:t>
      </w:r>
      <w:r w:rsidRPr="0009384F">
        <w:rPr>
          <w:rFonts w:ascii="Lucida Bright" w:hAnsi="Lucida Bright"/>
          <w:sz w:val="24"/>
        </w:rPr>
        <w:t>general permit does not authorize discharges from centralized waste treatment (CWT) facilities as defined in 40 CFR Part 437 that receive wastes generated from oil and gas extraction facilities. Such CWT facilities seeking authorization to discharge into surface water in the state must obtain an individual TPDES permit.</w:t>
      </w:r>
    </w:p>
    <w:p w14:paraId="796A0FC9" w14:textId="77777777" w:rsidR="00731347" w:rsidRPr="0009384F" w:rsidRDefault="00731347" w:rsidP="00731347">
      <w:pPr>
        <w:pStyle w:val="ListParagraph"/>
        <w:rPr>
          <w:rFonts w:ascii="Lucida Bright" w:hAnsi="Lucida Bright"/>
          <w:sz w:val="24"/>
        </w:rPr>
      </w:pPr>
    </w:p>
    <w:p w14:paraId="682F4B56" w14:textId="746201F5" w:rsidR="00731347" w:rsidRPr="0009384F" w:rsidRDefault="00670F18" w:rsidP="00D1037C">
      <w:pPr>
        <w:pStyle w:val="ListParagraph"/>
        <w:numPr>
          <w:ilvl w:val="0"/>
          <w:numId w:val="1"/>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left"/>
        <w:rPr>
          <w:rFonts w:ascii="Lucida Bright" w:hAnsi="Lucida Bright"/>
          <w:sz w:val="24"/>
        </w:rPr>
      </w:pPr>
      <w:r w:rsidRPr="0009384F">
        <w:rPr>
          <w:rFonts w:ascii="Lucida Bright" w:hAnsi="Lucida Bright"/>
          <w:sz w:val="24"/>
        </w:rPr>
        <w:lastRenderedPageBreak/>
        <w:t xml:space="preserve">This </w:t>
      </w:r>
      <w:r w:rsidR="00BA1B2C">
        <w:rPr>
          <w:rFonts w:ascii="Lucida Bright" w:hAnsi="Lucida Bright"/>
          <w:sz w:val="24"/>
        </w:rPr>
        <w:t xml:space="preserve">TPDES </w:t>
      </w:r>
      <w:r w:rsidRPr="0009384F">
        <w:rPr>
          <w:rFonts w:ascii="Lucida Bright" w:hAnsi="Lucida Bright"/>
          <w:sz w:val="24"/>
        </w:rPr>
        <w:t xml:space="preserve">general permit does not authorize the </w:t>
      </w:r>
      <w:r w:rsidR="00C020D3">
        <w:rPr>
          <w:rFonts w:ascii="Lucida Bright" w:hAnsi="Lucida Bright"/>
          <w:sz w:val="24"/>
        </w:rPr>
        <w:t xml:space="preserve">discharge of wastewater generated at a location where that wastewater is prohibited from discharge to waters in the U.S. from a location where that wastewater is authorized for discharge </w:t>
      </w:r>
      <w:r w:rsidR="0090689C">
        <w:rPr>
          <w:rFonts w:ascii="Lucida Bright" w:hAnsi="Lucida Bright"/>
          <w:sz w:val="24"/>
        </w:rPr>
        <w:t xml:space="preserve">to waters in the U.S., as established in 40 CFR Part 435, Subpart G (One example of what is not allowed under this </w:t>
      </w:r>
      <w:r w:rsidR="00DC505F">
        <w:rPr>
          <w:rFonts w:ascii="Lucida Bright" w:hAnsi="Lucida Bright"/>
          <w:sz w:val="24"/>
        </w:rPr>
        <w:t xml:space="preserve">restriction </w:t>
      </w:r>
      <w:r w:rsidR="0090689C">
        <w:rPr>
          <w:rFonts w:ascii="Lucida Bright" w:hAnsi="Lucida Bright"/>
          <w:sz w:val="24"/>
        </w:rPr>
        <w:t>is produced wastewater generated at a coastal facility, where produced wastewater is prohibited from discharge, being transported to, and being discharged from, a territorial seas facility, where such discharge is authorized).</w:t>
      </w:r>
    </w:p>
    <w:p w14:paraId="746DDB22" w14:textId="05AC82EF" w:rsidR="006571C1" w:rsidRPr="0009384F" w:rsidRDefault="006571C1" w:rsidP="007F0E67">
      <w:pPr>
        <w:pStyle w:val="Heading2"/>
        <w:rPr>
          <w:rFonts w:ascii="Lucida Bright" w:hAnsi="Lucida Bright"/>
          <w:b w:val="0"/>
          <w:bCs w:val="0"/>
        </w:rPr>
      </w:pPr>
      <w:bookmarkStart w:id="8" w:name="_Toc399409327"/>
      <w:bookmarkStart w:id="9" w:name="_Toc99705597"/>
      <w:r w:rsidRPr="0009384F">
        <w:rPr>
          <w:rFonts w:ascii="Lucida Bright" w:hAnsi="Lucida Bright"/>
        </w:rPr>
        <w:t>Section C.</w:t>
      </w:r>
      <w:r w:rsidR="00A4308E" w:rsidRPr="0009384F">
        <w:rPr>
          <w:rFonts w:ascii="Lucida Bright" w:hAnsi="Lucida Bright"/>
        </w:rPr>
        <w:t xml:space="preserve"> </w:t>
      </w:r>
      <w:r w:rsidRPr="0009384F">
        <w:rPr>
          <w:rFonts w:ascii="Lucida Bright" w:hAnsi="Lucida Bright"/>
        </w:rPr>
        <w:t xml:space="preserve">Application for </w:t>
      </w:r>
      <w:r w:rsidR="001C0B21" w:rsidRPr="0009384F">
        <w:rPr>
          <w:rFonts w:ascii="Lucida Bright" w:hAnsi="Lucida Bright"/>
        </w:rPr>
        <w:t>Authorization</w:t>
      </w:r>
      <w:bookmarkEnd w:id="8"/>
      <w:bookmarkEnd w:id="9"/>
    </w:p>
    <w:p w14:paraId="64752F8A" w14:textId="25AA9D2E" w:rsidR="00597553" w:rsidRPr="0009384F" w:rsidRDefault="00546DC8" w:rsidP="00597553">
      <w:pPr>
        <w:spacing w:before="120" w:after="120"/>
        <w:ind w:left="72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r>
      <w:r w:rsidR="00CC3137" w:rsidRPr="0009384F">
        <w:rPr>
          <w:rFonts w:ascii="Lucida Bright" w:hAnsi="Lucida Bright"/>
          <w:sz w:val="24"/>
        </w:rPr>
        <w:t xml:space="preserve">Facilities that seek to discharge under authority of this </w:t>
      </w:r>
      <w:r w:rsidR="00B64580">
        <w:rPr>
          <w:rFonts w:ascii="Lucida Bright" w:hAnsi="Lucida Bright"/>
          <w:sz w:val="24"/>
        </w:rPr>
        <w:t xml:space="preserve">TPDES </w:t>
      </w:r>
      <w:r w:rsidR="00CC3137" w:rsidRPr="0009384F">
        <w:rPr>
          <w:rFonts w:ascii="Lucida Bright" w:hAnsi="Lucida Bright"/>
          <w:sz w:val="24"/>
        </w:rPr>
        <w:t>general permit shall submit a completed Notice of Intent (NOI) on a form approved by the Executive Director.</w:t>
      </w:r>
      <w:r w:rsidR="00401C5A" w:rsidRPr="0009384F">
        <w:rPr>
          <w:rFonts w:ascii="Lucida Bright" w:hAnsi="Lucida Bright"/>
        </w:rPr>
        <w:t xml:space="preserve"> </w:t>
      </w:r>
      <w:r w:rsidR="00401C5A" w:rsidRPr="0009384F">
        <w:rPr>
          <w:rFonts w:ascii="Lucida Bright" w:hAnsi="Lucida Bright"/>
          <w:sz w:val="24"/>
        </w:rPr>
        <w:t>Permittees authorized under NPDES General Permit No. TXG260000</w:t>
      </w:r>
      <w:r w:rsidR="00BE31AD">
        <w:rPr>
          <w:rFonts w:ascii="Lucida Bright" w:hAnsi="Lucida Bright"/>
          <w:sz w:val="24"/>
        </w:rPr>
        <w:t>,</w:t>
      </w:r>
      <w:r w:rsidR="00401C5A" w:rsidRPr="0009384F">
        <w:rPr>
          <w:rFonts w:ascii="Lucida Bright" w:hAnsi="Lucida Bright"/>
          <w:sz w:val="24"/>
        </w:rPr>
        <w:t xml:space="preserve"> effective February 8, 2012</w:t>
      </w:r>
      <w:r w:rsidR="00BE31AD">
        <w:rPr>
          <w:rFonts w:ascii="Lucida Bright" w:hAnsi="Lucida Bright"/>
          <w:sz w:val="24"/>
        </w:rPr>
        <w:t>,</w:t>
      </w:r>
      <w:r w:rsidR="00401C5A" w:rsidRPr="0009384F">
        <w:rPr>
          <w:rFonts w:ascii="Lucida Bright" w:hAnsi="Lucida Bright"/>
          <w:sz w:val="24"/>
        </w:rPr>
        <w:t xml:space="preserve"> </w:t>
      </w:r>
      <w:r w:rsidR="00B64580">
        <w:rPr>
          <w:rFonts w:ascii="Lucida Bright" w:hAnsi="Lucida Bright"/>
          <w:sz w:val="24"/>
        </w:rPr>
        <w:t xml:space="preserve">or </w:t>
      </w:r>
      <w:r w:rsidR="00401C5A" w:rsidRPr="0009384F">
        <w:rPr>
          <w:rFonts w:ascii="Lucida Bright" w:hAnsi="Lucida Bright"/>
          <w:sz w:val="24"/>
        </w:rPr>
        <w:t>NPDES General Permit No. TXG330000</w:t>
      </w:r>
      <w:r w:rsidR="00BE31AD">
        <w:rPr>
          <w:rFonts w:ascii="Lucida Bright" w:hAnsi="Lucida Bright"/>
          <w:sz w:val="24"/>
        </w:rPr>
        <w:t>,</w:t>
      </w:r>
      <w:r w:rsidR="00401C5A" w:rsidRPr="0009384F">
        <w:rPr>
          <w:rFonts w:ascii="Lucida Bright" w:hAnsi="Lucida Bright"/>
          <w:sz w:val="24"/>
        </w:rPr>
        <w:t xml:space="preserve"> effective September 11, 2014</w:t>
      </w:r>
      <w:r w:rsidR="00BE31AD">
        <w:rPr>
          <w:rFonts w:ascii="Lucida Bright" w:hAnsi="Lucida Bright"/>
          <w:sz w:val="24"/>
        </w:rPr>
        <w:t>,</w:t>
      </w:r>
      <w:r w:rsidR="00401C5A" w:rsidRPr="0009384F">
        <w:rPr>
          <w:rFonts w:ascii="Lucida Bright" w:hAnsi="Lucida Bright"/>
        </w:rPr>
        <w:t xml:space="preserve"> </w:t>
      </w:r>
      <w:r w:rsidR="00401C5A" w:rsidRPr="0009384F">
        <w:rPr>
          <w:rFonts w:ascii="Lucida Bright" w:hAnsi="Lucida Bright"/>
          <w:sz w:val="24"/>
        </w:rPr>
        <w:t xml:space="preserve">are required to submit a new NOI within 90 days of the effective date of this </w:t>
      </w:r>
      <w:r w:rsidR="00B64580">
        <w:rPr>
          <w:rFonts w:ascii="Lucida Bright" w:hAnsi="Lucida Bright"/>
          <w:sz w:val="24"/>
        </w:rPr>
        <w:t xml:space="preserve">TPDES </w:t>
      </w:r>
      <w:r w:rsidR="00401C5A" w:rsidRPr="0009384F">
        <w:rPr>
          <w:rFonts w:ascii="Lucida Bright" w:hAnsi="Lucida Bright"/>
          <w:sz w:val="24"/>
        </w:rPr>
        <w:t xml:space="preserve">general permit to continue authorization to discharge. </w:t>
      </w:r>
      <w:r w:rsidR="00401C5A" w:rsidRPr="002106EA">
        <w:rPr>
          <w:rFonts w:ascii="Lucida Bright" w:hAnsi="Lucida Bright"/>
          <w:sz w:val="24"/>
        </w:rPr>
        <w:t xml:space="preserve">Permittees authorized to discharge to surface water in the state via an </w:t>
      </w:r>
      <w:r w:rsidR="003B5D0D" w:rsidRPr="002106EA">
        <w:rPr>
          <w:rFonts w:ascii="Lucida Bright" w:hAnsi="Lucida Bright"/>
          <w:sz w:val="24"/>
        </w:rPr>
        <w:t xml:space="preserve">existing </w:t>
      </w:r>
      <w:r w:rsidR="00401C5A" w:rsidRPr="002106EA">
        <w:rPr>
          <w:rFonts w:ascii="Lucida Bright" w:hAnsi="Lucida Bright"/>
          <w:sz w:val="24"/>
        </w:rPr>
        <w:t xml:space="preserve">RRC authorization </w:t>
      </w:r>
      <w:r w:rsidR="00766B90" w:rsidRPr="002106EA">
        <w:rPr>
          <w:rFonts w:ascii="Lucida Bright" w:hAnsi="Lucida Bright"/>
          <w:sz w:val="24"/>
        </w:rPr>
        <w:t xml:space="preserve">may </w:t>
      </w:r>
      <w:r w:rsidR="00401C5A" w:rsidRPr="002106EA">
        <w:rPr>
          <w:rFonts w:ascii="Lucida Bright" w:hAnsi="Lucida Bright"/>
          <w:sz w:val="24"/>
        </w:rPr>
        <w:t xml:space="preserve">submit a new NOI within 90 days of the </w:t>
      </w:r>
      <w:r w:rsidR="00766B90" w:rsidRPr="002106EA">
        <w:rPr>
          <w:rFonts w:ascii="Lucida Bright" w:hAnsi="Lucida Bright"/>
          <w:sz w:val="24"/>
        </w:rPr>
        <w:t xml:space="preserve">expiration date of their existing RRC authorization </w:t>
      </w:r>
      <w:r w:rsidR="00401C5A" w:rsidRPr="002106EA">
        <w:rPr>
          <w:rFonts w:ascii="Lucida Bright" w:hAnsi="Lucida Bright"/>
          <w:sz w:val="24"/>
        </w:rPr>
        <w:t>to continue authorization to discharge.</w:t>
      </w:r>
      <w:r w:rsidR="00401C5A" w:rsidRPr="0009384F">
        <w:rPr>
          <w:rFonts w:ascii="Lucida Bright" w:hAnsi="Lucida Bright"/>
          <w:sz w:val="24"/>
        </w:rPr>
        <w:t xml:space="preserve"> </w:t>
      </w:r>
      <w:r w:rsidRPr="0009384F">
        <w:rPr>
          <w:rFonts w:ascii="Lucida Bright" w:hAnsi="Lucida Bright"/>
          <w:sz w:val="24"/>
        </w:rPr>
        <w:t xml:space="preserve">The NOI shall, at a minimum, </w:t>
      </w:r>
      <w:r w:rsidR="00576066" w:rsidRPr="0009384F">
        <w:rPr>
          <w:rFonts w:ascii="Lucida Bright" w:hAnsi="Lucida Bright"/>
          <w:sz w:val="24"/>
        </w:rPr>
        <w:t>i</w:t>
      </w:r>
      <w:r w:rsidRPr="0009384F">
        <w:rPr>
          <w:rFonts w:ascii="Lucida Bright" w:hAnsi="Lucida Bright"/>
          <w:sz w:val="24"/>
        </w:rPr>
        <w:t>nclude: the legal name and address of the owner and operator</w:t>
      </w:r>
      <w:r w:rsidR="003648D5" w:rsidRPr="0009384F">
        <w:rPr>
          <w:rFonts w:ascii="Lucida Bright" w:hAnsi="Lucida Bright"/>
          <w:sz w:val="24"/>
        </w:rPr>
        <w:t>,</w:t>
      </w:r>
      <w:r w:rsidR="00EA4E0D" w:rsidRPr="0009384F">
        <w:rPr>
          <w:rFonts w:ascii="Lucida Bright" w:hAnsi="Lucida Bright"/>
          <w:sz w:val="24"/>
        </w:rPr>
        <w:t xml:space="preserve"> </w:t>
      </w:r>
      <w:r w:rsidRPr="0009384F">
        <w:rPr>
          <w:rFonts w:ascii="Lucida Bright" w:hAnsi="Lucida Bright"/>
          <w:sz w:val="24"/>
        </w:rPr>
        <w:t xml:space="preserve">the facility name and address, </w:t>
      </w:r>
      <w:r w:rsidR="00F8779C" w:rsidRPr="0009384F">
        <w:rPr>
          <w:rFonts w:ascii="Lucida Bright" w:hAnsi="Lucida Bright"/>
          <w:sz w:val="24"/>
        </w:rPr>
        <w:t>specific description</w:t>
      </w:r>
      <w:r w:rsidR="003648D5" w:rsidRPr="0009384F">
        <w:rPr>
          <w:rFonts w:ascii="Lucida Bright" w:hAnsi="Lucida Bright"/>
          <w:sz w:val="24"/>
        </w:rPr>
        <w:t>(s)</w:t>
      </w:r>
      <w:r w:rsidR="00F8779C" w:rsidRPr="0009384F">
        <w:rPr>
          <w:rFonts w:ascii="Lucida Bright" w:hAnsi="Lucida Bright"/>
          <w:sz w:val="24"/>
        </w:rPr>
        <w:t xml:space="preserve"> of </w:t>
      </w:r>
      <w:r w:rsidR="006A2501">
        <w:rPr>
          <w:rFonts w:ascii="Lucida Bright" w:hAnsi="Lucida Bright"/>
          <w:sz w:val="24"/>
        </w:rPr>
        <w:t xml:space="preserve">the </w:t>
      </w:r>
      <w:r w:rsidR="00F8779C" w:rsidRPr="0009384F">
        <w:rPr>
          <w:rFonts w:ascii="Lucida Bright" w:hAnsi="Lucida Bright"/>
          <w:sz w:val="24"/>
        </w:rPr>
        <w:t>lo</w:t>
      </w:r>
      <w:r w:rsidRPr="0009384F">
        <w:rPr>
          <w:rFonts w:ascii="Lucida Bright" w:hAnsi="Lucida Bright"/>
          <w:sz w:val="24"/>
        </w:rPr>
        <w:t>cation</w:t>
      </w:r>
      <w:r w:rsidR="006A2501">
        <w:rPr>
          <w:rFonts w:ascii="Lucida Bright" w:hAnsi="Lucida Bright"/>
          <w:sz w:val="24"/>
        </w:rPr>
        <w:t xml:space="preserve"> of the facility</w:t>
      </w:r>
      <w:r w:rsidRPr="0009384F">
        <w:rPr>
          <w:rFonts w:ascii="Lucida Bright" w:hAnsi="Lucida Bright"/>
          <w:sz w:val="24"/>
        </w:rPr>
        <w:t xml:space="preserve">, type of facility </w:t>
      </w:r>
      <w:r w:rsidR="008919D9">
        <w:rPr>
          <w:rFonts w:ascii="Lucida Bright" w:hAnsi="Lucida Bright"/>
          <w:sz w:val="24"/>
        </w:rPr>
        <w:t>and</w:t>
      </w:r>
      <w:r w:rsidRPr="0009384F">
        <w:rPr>
          <w:rFonts w:ascii="Lucida Bright" w:hAnsi="Lucida Bright"/>
          <w:sz w:val="24"/>
        </w:rPr>
        <w:t xml:space="preserve"> discharges,</w:t>
      </w:r>
      <w:r w:rsidR="00D1345A" w:rsidRPr="0009384F">
        <w:rPr>
          <w:rFonts w:ascii="Lucida Bright" w:hAnsi="Lucida Bright"/>
          <w:sz w:val="24"/>
        </w:rPr>
        <w:t xml:space="preserve"> </w:t>
      </w:r>
      <w:r w:rsidRPr="0009384F">
        <w:rPr>
          <w:rFonts w:ascii="Lucida Bright" w:hAnsi="Lucida Bright"/>
          <w:sz w:val="24"/>
        </w:rPr>
        <w:t>the receiving waters</w:t>
      </w:r>
      <w:r w:rsidR="00FF7ECE" w:rsidRPr="0009384F">
        <w:rPr>
          <w:rFonts w:ascii="Lucida Bright" w:hAnsi="Lucida Bright"/>
          <w:sz w:val="24"/>
        </w:rPr>
        <w:t xml:space="preserve">, and other </w:t>
      </w:r>
      <w:r w:rsidR="006A2501">
        <w:rPr>
          <w:rFonts w:ascii="Lucida Bright" w:hAnsi="Lucida Bright"/>
          <w:sz w:val="24"/>
        </w:rPr>
        <w:t>requirements</w:t>
      </w:r>
      <w:r w:rsidR="00FF7ECE" w:rsidRPr="0009384F">
        <w:rPr>
          <w:rFonts w:ascii="Lucida Bright" w:hAnsi="Lucida Bright"/>
          <w:sz w:val="24"/>
        </w:rPr>
        <w:t xml:space="preserve"> established in the NOI</w:t>
      </w:r>
      <w:r w:rsidRPr="0009384F">
        <w:rPr>
          <w:rFonts w:ascii="Lucida Bright" w:hAnsi="Lucida Bright"/>
          <w:sz w:val="24"/>
        </w:rPr>
        <w:t>.</w:t>
      </w:r>
      <w:r w:rsidR="00597553" w:rsidRPr="0009384F">
        <w:rPr>
          <w:rFonts w:ascii="Lucida Bright" w:hAnsi="Lucida Bright"/>
          <w:sz w:val="24"/>
        </w:rPr>
        <w:t xml:space="preserve"> </w:t>
      </w:r>
      <w:r w:rsidR="00B778C5" w:rsidRPr="0009384F">
        <w:rPr>
          <w:rFonts w:ascii="Lucida Bright" w:hAnsi="Lucida Bright"/>
          <w:sz w:val="24"/>
        </w:rPr>
        <w:t>Each individual discharging facility (</w:t>
      </w:r>
      <w:r w:rsidR="00775BAC" w:rsidRPr="0009384F">
        <w:rPr>
          <w:rFonts w:ascii="Lucida Bright" w:hAnsi="Lucida Bright"/>
          <w:sz w:val="24"/>
        </w:rPr>
        <w:t>e.g.,</w:t>
      </w:r>
      <w:r w:rsidR="00B778C5" w:rsidRPr="0009384F">
        <w:rPr>
          <w:rFonts w:ascii="Lucida Bright" w:hAnsi="Lucida Bright"/>
          <w:sz w:val="24"/>
        </w:rPr>
        <w:t xml:space="preserve"> production platform, drilling rig, etc.) is required to submit an individual NOI.  This </w:t>
      </w:r>
      <w:r w:rsidR="00B64580">
        <w:rPr>
          <w:rFonts w:ascii="Lucida Bright" w:hAnsi="Lucida Bright"/>
          <w:sz w:val="24"/>
        </w:rPr>
        <w:t xml:space="preserve">TPDES </w:t>
      </w:r>
      <w:r w:rsidR="00B778C5" w:rsidRPr="0009384F">
        <w:rPr>
          <w:rFonts w:ascii="Lucida Bright" w:hAnsi="Lucida Bright"/>
          <w:sz w:val="24"/>
        </w:rPr>
        <w:t xml:space="preserve">general permit does not authorize multiple discharging facilities under a lease to be combined into one NOI. Should a facility contain all waste streams and transport </w:t>
      </w:r>
      <w:r w:rsidR="008919D9">
        <w:rPr>
          <w:rFonts w:ascii="Lucida Bright" w:hAnsi="Lucida Bright"/>
          <w:sz w:val="24"/>
        </w:rPr>
        <w:t>them</w:t>
      </w:r>
      <w:r w:rsidR="00B778C5" w:rsidRPr="0009384F">
        <w:rPr>
          <w:rFonts w:ascii="Lucida Bright" w:hAnsi="Lucida Bright"/>
          <w:sz w:val="24"/>
        </w:rPr>
        <w:t xml:space="preserve"> to another facility for subsequent treatment, management, and discharge</w:t>
      </w:r>
      <w:r w:rsidR="008919D9">
        <w:rPr>
          <w:rFonts w:ascii="Lucida Bright" w:hAnsi="Lucida Bright"/>
          <w:sz w:val="24"/>
        </w:rPr>
        <w:t>,</w:t>
      </w:r>
      <w:r w:rsidR="00B778C5" w:rsidRPr="0009384F">
        <w:rPr>
          <w:rFonts w:ascii="Lucida Bright" w:hAnsi="Lucida Bright"/>
          <w:sz w:val="24"/>
        </w:rPr>
        <w:t xml:space="preserve"> such </w:t>
      </w:r>
      <w:r w:rsidR="008919D9">
        <w:rPr>
          <w:rFonts w:ascii="Lucida Bright" w:hAnsi="Lucida Bright"/>
          <w:sz w:val="24"/>
        </w:rPr>
        <w:t xml:space="preserve">a </w:t>
      </w:r>
      <w:r w:rsidR="00B778C5" w:rsidRPr="0009384F">
        <w:rPr>
          <w:rFonts w:ascii="Lucida Bright" w:hAnsi="Lucida Bright"/>
          <w:sz w:val="24"/>
        </w:rPr>
        <w:t xml:space="preserve">facility is not required to submit an NOI provided there are no resulting discharges to surface water in the state from </w:t>
      </w:r>
      <w:r w:rsidR="008919D9">
        <w:rPr>
          <w:rFonts w:ascii="Lucida Bright" w:hAnsi="Lucida Bright"/>
          <w:sz w:val="24"/>
        </w:rPr>
        <w:t xml:space="preserve">the </w:t>
      </w:r>
      <w:r w:rsidR="00B778C5" w:rsidRPr="0009384F">
        <w:rPr>
          <w:rFonts w:ascii="Lucida Bright" w:hAnsi="Lucida Bright"/>
          <w:sz w:val="24"/>
        </w:rPr>
        <w:t>facility.</w:t>
      </w:r>
    </w:p>
    <w:p w14:paraId="571E550A" w14:textId="277CC651" w:rsidR="008A15E3" w:rsidRPr="0009384F" w:rsidRDefault="00546DC8" w:rsidP="003C44C8">
      <w:pPr>
        <w:spacing w:before="240"/>
        <w:ind w:left="720" w:hanging="720"/>
        <w:jc w:val="left"/>
        <w:rPr>
          <w:rFonts w:ascii="Lucida Bright" w:hAnsi="Lucida Bright"/>
          <w:strike/>
          <w:sz w:val="24"/>
        </w:rPr>
      </w:pPr>
      <w:r w:rsidRPr="0009384F">
        <w:rPr>
          <w:rFonts w:ascii="Lucida Bright" w:hAnsi="Lucida Bright"/>
          <w:sz w:val="24"/>
        </w:rPr>
        <w:t>2.</w:t>
      </w:r>
      <w:r w:rsidRPr="0009384F">
        <w:rPr>
          <w:rFonts w:ascii="Lucida Bright" w:hAnsi="Lucida Bright"/>
          <w:sz w:val="24"/>
        </w:rPr>
        <w:tab/>
        <w:t xml:space="preserve">Submission of an NOI is an acknowledgment that the conditions of this </w:t>
      </w:r>
      <w:r w:rsidR="00B64580">
        <w:rPr>
          <w:rFonts w:ascii="Lucida Bright" w:hAnsi="Lucida Bright"/>
          <w:sz w:val="24"/>
        </w:rPr>
        <w:t xml:space="preserve">TPDES </w:t>
      </w:r>
      <w:r w:rsidRPr="0009384F">
        <w:rPr>
          <w:rFonts w:ascii="Lucida Bright" w:hAnsi="Lucida Bright"/>
          <w:sz w:val="24"/>
        </w:rPr>
        <w:t>general permit are applicable to the proposed discharge</w:t>
      </w:r>
      <w:r w:rsidR="002A7281" w:rsidRPr="0009384F">
        <w:rPr>
          <w:rFonts w:ascii="Lucida Bright" w:hAnsi="Lucida Bright"/>
          <w:sz w:val="24"/>
        </w:rPr>
        <w:t>(s)</w:t>
      </w:r>
      <w:r w:rsidR="000F11FD" w:rsidRPr="0009384F">
        <w:rPr>
          <w:rFonts w:ascii="Lucida Bright" w:hAnsi="Lucida Bright"/>
          <w:sz w:val="24"/>
        </w:rPr>
        <w:t xml:space="preserve"> to surface water in the state</w:t>
      </w:r>
      <w:r w:rsidRPr="0009384F">
        <w:rPr>
          <w:rFonts w:ascii="Lucida Bright" w:hAnsi="Lucida Bright"/>
          <w:sz w:val="24"/>
        </w:rPr>
        <w:t xml:space="preserve">, and that the applicant agrees to comply with the conditions of this </w:t>
      </w:r>
      <w:r w:rsidR="00B64580">
        <w:rPr>
          <w:rFonts w:ascii="Lucida Bright" w:hAnsi="Lucida Bright"/>
          <w:sz w:val="24"/>
        </w:rPr>
        <w:t xml:space="preserve">TPDES </w:t>
      </w:r>
      <w:r w:rsidRPr="0009384F">
        <w:rPr>
          <w:rFonts w:ascii="Lucida Bright" w:hAnsi="Lucida Bright"/>
          <w:sz w:val="24"/>
        </w:rPr>
        <w:t>general permit.</w:t>
      </w:r>
      <w:r w:rsidR="00A4308E" w:rsidRPr="0009384F">
        <w:rPr>
          <w:rFonts w:ascii="Lucida Bright" w:hAnsi="Lucida Bright"/>
          <w:sz w:val="24"/>
        </w:rPr>
        <w:t xml:space="preserve"> </w:t>
      </w:r>
    </w:p>
    <w:p w14:paraId="09E1163A" w14:textId="605462EF" w:rsidR="00CD295F" w:rsidRPr="0009384F" w:rsidRDefault="003E6E4B" w:rsidP="00E61A90">
      <w:pPr>
        <w:pStyle w:val="ListParagraph"/>
        <w:numPr>
          <w:ilvl w:val="0"/>
          <w:numId w:val="8"/>
        </w:numPr>
        <w:spacing w:before="240" w:after="240"/>
        <w:ind w:left="1080"/>
        <w:contextualSpacing w:val="0"/>
        <w:jc w:val="left"/>
        <w:rPr>
          <w:rFonts w:ascii="Lucida Bright" w:hAnsi="Lucida Bright"/>
          <w:sz w:val="24"/>
        </w:rPr>
      </w:pPr>
      <w:r w:rsidRPr="0009384F">
        <w:rPr>
          <w:rFonts w:ascii="Lucida Bright" w:hAnsi="Lucida Bright"/>
          <w:sz w:val="24"/>
        </w:rPr>
        <w:t>P</w:t>
      </w:r>
      <w:r w:rsidR="003C44C8" w:rsidRPr="0009384F">
        <w:rPr>
          <w:rFonts w:ascii="Lucida Bright" w:hAnsi="Lucida Bright"/>
          <w:sz w:val="24"/>
        </w:rPr>
        <w:t>rovisional authorization begins 48 hours after a completed NOI is postmarked for delivery to the TCEQ</w:t>
      </w:r>
      <w:r w:rsidR="00CD295F" w:rsidRPr="0009384F">
        <w:rPr>
          <w:rFonts w:ascii="Lucida Bright" w:hAnsi="Lucida Bright"/>
          <w:sz w:val="24"/>
        </w:rPr>
        <w:t>.</w:t>
      </w:r>
      <w:r w:rsidR="003C44C8" w:rsidRPr="0009384F">
        <w:rPr>
          <w:rFonts w:ascii="Lucida Bright" w:hAnsi="Lucida Bright"/>
          <w:sz w:val="24"/>
        </w:rPr>
        <w:t xml:space="preserve"> The NOI shall be submitted to the address indicated on the NOI form. </w:t>
      </w:r>
      <w:r w:rsidR="000336CD" w:rsidRPr="0009384F">
        <w:rPr>
          <w:rFonts w:ascii="Lucida Bright" w:hAnsi="Lucida Bright"/>
          <w:sz w:val="24"/>
        </w:rPr>
        <w:t xml:space="preserve">If the TCEQ </w:t>
      </w:r>
      <w:r w:rsidR="000336CD" w:rsidRPr="0009384F">
        <w:rPr>
          <w:rFonts w:ascii="Lucida Bright" w:hAnsi="Lucida Bright"/>
          <w:sz w:val="24"/>
        </w:rPr>
        <w:lastRenderedPageBreak/>
        <w:t xml:space="preserve">provides for electronic submission of NOIs during the term of this </w:t>
      </w:r>
      <w:r w:rsidR="00B64580">
        <w:rPr>
          <w:rFonts w:ascii="Lucida Bright" w:hAnsi="Lucida Bright"/>
          <w:sz w:val="24"/>
        </w:rPr>
        <w:t xml:space="preserve">TPDES </w:t>
      </w:r>
      <w:r w:rsidR="000336CD" w:rsidRPr="0009384F">
        <w:rPr>
          <w:rFonts w:ascii="Lucida Bright" w:hAnsi="Lucida Bright"/>
          <w:sz w:val="24"/>
        </w:rPr>
        <w:t>general permit, authorization begins immediately after the TCEQ confirms receipt of the electronic NOI.</w:t>
      </w:r>
      <w:r w:rsidR="00E74A0D" w:rsidRPr="0009384F">
        <w:rPr>
          <w:rFonts w:ascii="Lucida Bright" w:hAnsi="Lucida Bright"/>
        </w:rPr>
        <w:t xml:space="preserve"> </w:t>
      </w:r>
      <w:r w:rsidR="003C44C8" w:rsidRPr="0009384F">
        <w:rPr>
          <w:rFonts w:ascii="Lucida Bright" w:hAnsi="Lucida Bright"/>
          <w:sz w:val="24"/>
        </w:rPr>
        <w:t xml:space="preserve">Following review of the NOI, the </w:t>
      </w:r>
      <w:r w:rsidR="00BE3180" w:rsidRPr="0009384F">
        <w:rPr>
          <w:rFonts w:ascii="Lucida Bright" w:hAnsi="Lucida Bright"/>
          <w:sz w:val="24"/>
        </w:rPr>
        <w:t>E</w:t>
      </w:r>
      <w:r w:rsidR="003C44C8" w:rsidRPr="0009384F">
        <w:rPr>
          <w:rFonts w:ascii="Lucida Bright" w:hAnsi="Lucida Bright"/>
          <w:sz w:val="24"/>
        </w:rPr>
        <w:t xml:space="preserve">xecutive </w:t>
      </w:r>
      <w:r w:rsidR="00BE3180" w:rsidRPr="0009384F">
        <w:rPr>
          <w:rFonts w:ascii="Lucida Bright" w:hAnsi="Lucida Bright"/>
          <w:sz w:val="24"/>
        </w:rPr>
        <w:t>D</w:t>
      </w:r>
      <w:r w:rsidR="003C44C8" w:rsidRPr="0009384F">
        <w:rPr>
          <w:rFonts w:ascii="Lucida Bright" w:hAnsi="Lucida Bright"/>
          <w:sz w:val="24"/>
        </w:rPr>
        <w:t>irector will</w:t>
      </w:r>
      <w:r w:rsidR="00165E79">
        <w:rPr>
          <w:rFonts w:ascii="Lucida Bright" w:hAnsi="Lucida Bright"/>
          <w:sz w:val="24"/>
        </w:rPr>
        <w:t xml:space="preserve"> either</w:t>
      </w:r>
      <w:r w:rsidR="00CD295F" w:rsidRPr="0009384F">
        <w:rPr>
          <w:rFonts w:ascii="Lucida Bright" w:hAnsi="Lucida Bright"/>
          <w:sz w:val="24"/>
        </w:rPr>
        <w:t>:</w:t>
      </w:r>
    </w:p>
    <w:p w14:paraId="0B90FE43" w14:textId="77777777" w:rsidR="00CD295F" w:rsidRPr="0009384F" w:rsidRDefault="00CD295F" w:rsidP="00E61A90">
      <w:pPr>
        <w:pStyle w:val="ListParagraph"/>
        <w:numPr>
          <w:ilvl w:val="0"/>
          <w:numId w:val="9"/>
        </w:numPr>
        <w:spacing w:before="240" w:after="240"/>
        <w:ind w:left="1800"/>
        <w:jc w:val="left"/>
        <w:rPr>
          <w:rFonts w:ascii="Lucida Bright" w:hAnsi="Lucida Bright"/>
          <w:sz w:val="24"/>
        </w:rPr>
      </w:pPr>
      <w:r w:rsidRPr="0009384F">
        <w:rPr>
          <w:rFonts w:ascii="Lucida Bright" w:hAnsi="Lucida Bright"/>
          <w:sz w:val="24"/>
        </w:rPr>
        <w:t xml:space="preserve">determine that the NOI is complete and confirm authorization by providing a written notification and an authorization number; </w:t>
      </w:r>
    </w:p>
    <w:p w14:paraId="5476FD12" w14:textId="77777777" w:rsidR="00CD295F" w:rsidRPr="0009384F" w:rsidRDefault="00CD295F" w:rsidP="00E61A90">
      <w:pPr>
        <w:pStyle w:val="ListParagraph"/>
        <w:numPr>
          <w:ilvl w:val="0"/>
          <w:numId w:val="9"/>
        </w:numPr>
        <w:spacing w:before="240" w:after="240"/>
        <w:ind w:left="1800"/>
        <w:jc w:val="left"/>
        <w:rPr>
          <w:rFonts w:ascii="Lucida Bright" w:hAnsi="Lucida Bright"/>
          <w:sz w:val="24"/>
        </w:rPr>
      </w:pPr>
      <w:r w:rsidRPr="0009384F">
        <w:rPr>
          <w:rFonts w:ascii="Lucida Bright" w:hAnsi="Lucida Bright"/>
          <w:sz w:val="24"/>
        </w:rPr>
        <w:t>determine that the NOI is incomplete and request additional information needed to complete the NOI; or</w:t>
      </w:r>
    </w:p>
    <w:p w14:paraId="73D7863C" w14:textId="77777777" w:rsidR="00CD295F" w:rsidRPr="0009384F" w:rsidRDefault="00CD295F" w:rsidP="00E61A90">
      <w:pPr>
        <w:pStyle w:val="ListParagraph"/>
        <w:numPr>
          <w:ilvl w:val="0"/>
          <w:numId w:val="9"/>
        </w:numPr>
        <w:spacing w:before="240" w:after="240"/>
        <w:ind w:left="1800"/>
        <w:contextualSpacing w:val="0"/>
        <w:jc w:val="left"/>
        <w:rPr>
          <w:rFonts w:ascii="Lucida Bright" w:hAnsi="Lucida Bright"/>
          <w:sz w:val="24"/>
        </w:rPr>
      </w:pPr>
      <w:r w:rsidRPr="0009384F">
        <w:rPr>
          <w:rFonts w:ascii="Lucida Bright" w:hAnsi="Lucida Bright"/>
          <w:sz w:val="24"/>
        </w:rPr>
        <w:t xml:space="preserve">deny authorization in writing. Denial of authorization will be made in accordance with 30 TAC § 205.4, </w:t>
      </w:r>
      <w:r w:rsidRPr="0009384F">
        <w:rPr>
          <w:rFonts w:ascii="Lucida Bright" w:hAnsi="Lucida Bright"/>
          <w:i/>
          <w:iCs/>
          <w:sz w:val="24"/>
        </w:rPr>
        <w:t>Authorizations and Notices of Intent</w:t>
      </w:r>
      <w:r w:rsidRPr="0009384F">
        <w:rPr>
          <w:rFonts w:ascii="Lucida Bright" w:hAnsi="Lucida Bright"/>
          <w:sz w:val="24"/>
        </w:rPr>
        <w:t>.</w:t>
      </w:r>
    </w:p>
    <w:p w14:paraId="182B8711" w14:textId="3F2135D7" w:rsidR="002A7F01" w:rsidRPr="0009384F" w:rsidRDefault="00760C20" w:rsidP="00E61A90">
      <w:pPr>
        <w:pStyle w:val="ListParagraph"/>
        <w:numPr>
          <w:ilvl w:val="0"/>
          <w:numId w:val="8"/>
        </w:numPr>
        <w:spacing w:before="240" w:after="240"/>
        <w:ind w:left="1080"/>
        <w:contextualSpacing w:val="0"/>
        <w:jc w:val="left"/>
        <w:rPr>
          <w:rFonts w:ascii="Lucida Bright" w:hAnsi="Lucida Bright"/>
          <w:strike/>
          <w:sz w:val="24"/>
        </w:rPr>
      </w:pPr>
      <w:r w:rsidRPr="0009384F">
        <w:rPr>
          <w:rFonts w:ascii="Lucida Bright" w:hAnsi="Lucida Bright"/>
          <w:sz w:val="24"/>
        </w:rPr>
        <w:t xml:space="preserve">Stripper Well </w:t>
      </w:r>
      <w:r w:rsidR="00221050" w:rsidRPr="0009384F">
        <w:rPr>
          <w:rFonts w:ascii="Lucida Bright" w:hAnsi="Lucida Bright"/>
          <w:sz w:val="24"/>
        </w:rPr>
        <w:t>F</w:t>
      </w:r>
      <w:r w:rsidRPr="0009384F">
        <w:rPr>
          <w:rFonts w:ascii="Lucida Bright" w:hAnsi="Lucida Bright"/>
          <w:sz w:val="24"/>
        </w:rPr>
        <w:t>acilities</w:t>
      </w:r>
      <w:r w:rsidR="00221050" w:rsidRPr="0009384F">
        <w:rPr>
          <w:rFonts w:ascii="Lucida Bright" w:hAnsi="Lucida Bright"/>
          <w:sz w:val="24"/>
        </w:rPr>
        <w:t xml:space="preserve"> </w:t>
      </w:r>
      <w:r w:rsidR="00546DC8" w:rsidRPr="0009384F">
        <w:rPr>
          <w:rFonts w:ascii="Lucida Bright" w:hAnsi="Lucida Bright"/>
          <w:sz w:val="24"/>
        </w:rPr>
        <w:t xml:space="preserve">seeking authorization to discharge to a </w:t>
      </w:r>
      <w:r w:rsidR="002B24CA" w:rsidRPr="0009384F">
        <w:rPr>
          <w:rFonts w:ascii="Lucida Bright" w:hAnsi="Lucida Bright"/>
          <w:sz w:val="24"/>
        </w:rPr>
        <w:t>MS4</w:t>
      </w:r>
      <w:r w:rsidR="00546DC8" w:rsidRPr="0009384F">
        <w:rPr>
          <w:rFonts w:ascii="Lucida Bright" w:hAnsi="Lucida Bright"/>
          <w:sz w:val="24"/>
        </w:rPr>
        <w:t xml:space="preserve"> must provide a copy of the NOI</w:t>
      </w:r>
      <w:r w:rsidR="00ED3BF8" w:rsidRPr="0009384F">
        <w:rPr>
          <w:rFonts w:ascii="Lucida Bright" w:hAnsi="Lucida Bright"/>
          <w:sz w:val="24"/>
        </w:rPr>
        <w:t>, or electronic equivalent,</w:t>
      </w:r>
      <w:r w:rsidR="00546DC8" w:rsidRPr="0009384F">
        <w:rPr>
          <w:rFonts w:ascii="Lucida Bright" w:hAnsi="Lucida Bright"/>
          <w:sz w:val="24"/>
        </w:rPr>
        <w:t xml:space="preserve"> to the operator of the system at the same time an NOI is submitted to the TCEQ.</w:t>
      </w:r>
    </w:p>
    <w:p w14:paraId="4EC2E3DC" w14:textId="0A382E5A" w:rsidR="00546DC8" w:rsidRPr="0009384F" w:rsidRDefault="00546DC8" w:rsidP="008032E2">
      <w:pPr>
        <w:spacing w:before="240"/>
        <w:ind w:left="720" w:hanging="720"/>
        <w:jc w:val="left"/>
        <w:rPr>
          <w:rFonts w:ascii="Lucida Bright" w:hAnsi="Lucida Bright"/>
          <w:sz w:val="24"/>
        </w:rPr>
      </w:pPr>
      <w:r w:rsidRPr="0009384F">
        <w:rPr>
          <w:rFonts w:ascii="Lucida Bright" w:hAnsi="Lucida Bright"/>
          <w:sz w:val="24"/>
        </w:rPr>
        <w:t>3.</w:t>
      </w:r>
      <w:r w:rsidRPr="0009384F">
        <w:rPr>
          <w:rFonts w:ascii="Lucida Bright" w:hAnsi="Lucida Bright"/>
          <w:sz w:val="24"/>
        </w:rPr>
        <w:tab/>
      </w:r>
      <w:r w:rsidR="002B24CA" w:rsidRPr="0009384F">
        <w:rPr>
          <w:rFonts w:ascii="Lucida Bright" w:hAnsi="Lucida Bright"/>
          <w:sz w:val="24"/>
        </w:rPr>
        <w:t>For discharges</w:t>
      </w:r>
      <w:r w:rsidR="001111B3" w:rsidRPr="0009384F">
        <w:rPr>
          <w:rFonts w:ascii="Lucida Bright" w:hAnsi="Lucida Bright"/>
          <w:sz w:val="24"/>
        </w:rPr>
        <w:t xml:space="preserve"> </w:t>
      </w:r>
      <w:r w:rsidR="00760C20" w:rsidRPr="0009384F">
        <w:rPr>
          <w:rFonts w:ascii="Lucida Bright" w:hAnsi="Lucida Bright"/>
          <w:sz w:val="24"/>
        </w:rPr>
        <w:t xml:space="preserve">from Stripper Well </w:t>
      </w:r>
      <w:r w:rsidR="00221050" w:rsidRPr="0009384F">
        <w:rPr>
          <w:rFonts w:ascii="Lucida Bright" w:hAnsi="Lucida Bright"/>
          <w:sz w:val="24"/>
        </w:rPr>
        <w:t>F</w:t>
      </w:r>
      <w:r w:rsidR="00760C20" w:rsidRPr="0009384F">
        <w:rPr>
          <w:rFonts w:ascii="Lucida Bright" w:hAnsi="Lucida Bright"/>
          <w:sz w:val="24"/>
        </w:rPr>
        <w:t>acilities</w:t>
      </w:r>
      <w:r w:rsidR="00221050" w:rsidRPr="0009384F">
        <w:rPr>
          <w:rFonts w:ascii="Lucida Bright" w:hAnsi="Lucida Bright"/>
          <w:sz w:val="24"/>
        </w:rPr>
        <w:t xml:space="preserve"> </w:t>
      </w:r>
      <w:r w:rsidR="001111B3" w:rsidRPr="0009384F">
        <w:rPr>
          <w:rFonts w:ascii="Lucida Bright" w:hAnsi="Lucida Bright"/>
          <w:sz w:val="24"/>
        </w:rPr>
        <w:t xml:space="preserve">located in areas regulated by 30 TAC Chapter 213, </w:t>
      </w:r>
      <w:r w:rsidR="001111B3" w:rsidRPr="0009384F">
        <w:rPr>
          <w:rFonts w:ascii="Lucida Bright" w:hAnsi="Lucida Bright"/>
          <w:i/>
          <w:sz w:val="24"/>
        </w:rPr>
        <w:t>Edwards Aquifer</w:t>
      </w:r>
      <w:r w:rsidR="001111B3" w:rsidRPr="0009384F">
        <w:rPr>
          <w:rFonts w:ascii="Lucida Bright" w:hAnsi="Lucida Bright"/>
          <w:sz w:val="24"/>
        </w:rPr>
        <w:t xml:space="preserve">, </w:t>
      </w:r>
      <w:r w:rsidR="002F3A79" w:rsidRPr="0009384F">
        <w:rPr>
          <w:rFonts w:ascii="Lucida Bright" w:hAnsi="Lucida Bright"/>
          <w:sz w:val="24"/>
        </w:rPr>
        <w:t>an</w:t>
      </w:r>
      <w:r w:rsidR="001111B3" w:rsidRPr="0009384F">
        <w:rPr>
          <w:rFonts w:ascii="Lucida Bright" w:hAnsi="Lucida Bright"/>
          <w:sz w:val="24"/>
        </w:rPr>
        <w:t xml:space="preserve"> authorization to discharge </w:t>
      </w:r>
      <w:r w:rsidR="002F3A79" w:rsidRPr="0009384F">
        <w:rPr>
          <w:rFonts w:ascii="Lucida Bright" w:hAnsi="Lucida Bright"/>
          <w:sz w:val="24"/>
        </w:rPr>
        <w:t xml:space="preserve">under this </w:t>
      </w:r>
      <w:r w:rsidR="00B64580">
        <w:rPr>
          <w:rFonts w:ascii="Lucida Bright" w:hAnsi="Lucida Bright"/>
          <w:sz w:val="24"/>
        </w:rPr>
        <w:t xml:space="preserve">TPDES </w:t>
      </w:r>
      <w:r w:rsidR="002F3A79" w:rsidRPr="0009384F">
        <w:rPr>
          <w:rFonts w:ascii="Lucida Bright" w:hAnsi="Lucida Bright"/>
          <w:sz w:val="24"/>
        </w:rPr>
        <w:t xml:space="preserve">general permit </w:t>
      </w:r>
      <w:r w:rsidR="001111B3" w:rsidRPr="0009384F">
        <w:rPr>
          <w:rFonts w:ascii="Lucida Bright" w:hAnsi="Lucida Bright"/>
          <w:sz w:val="24"/>
        </w:rPr>
        <w:t xml:space="preserve">is separate from the requirements of </w:t>
      </w:r>
      <w:r w:rsidR="002F3A79" w:rsidRPr="0009384F">
        <w:rPr>
          <w:rFonts w:ascii="Lucida Bright" w:hAnsi="Lucida Bright"/>
          <w:sz w:val="24"/>
        </w:rPr>
        <w:t>that chapter</w:t>
      </w:r>
      <w:r w:rsidR="001111B3" w:rsidRPr="0009384F">
        <w:rPr>
          <w:rFonts w:ascii="Lucida Bright" w:hAnsi="Lucida Bright"/>
          <w:sz w:val="24"/>
        </w:rPr>
        <w:t>.</w:t>
      </w:r>
      <w:r w:rsidR="00A4308E" w:rsidRPr="0009384F">
        <w:rPr>
          <w:rFonts w:ascii="Lucida Bright" w:hAnsi="Lucida Bright"/>
          <w:sz w:val="24"/>
        </w:rPr>
        <w:t xml:space="preserve"> </w:t>
      </w:r>
      <w:r w:rsidR="001111B3" w:rsidRPr="0009384F">
        <w:rPr>
          <w:rFonts w:ascii="Lucida Bright" w:hAnsi="Lucida Bright"/>
          <w:sz w:val="24"/>
        </w:rPr>
        <w:t xml:space="preserve">Discharge may not commence for sites regulated under 30 TAC Chapter 213 until all applicable requirements </w:t>
      </w:r>
      <w:r w:rsidR="002F3A79" w:rsidRPr="0009384F">
        <w:rPr>
          <w:rFonts w:ascii="Lucida Bright" w:hAnsi="Lucida Bright"/>
          <w:sz w:val="24"/>
        </w:rPr>
        <w:t>in that chapter</w:t>
      </w:r>
      <w:r w:rsidR="001111B3" w:rsidRPr="0009384F">
        <w:rPr>
          <w:rFonts w:ascii="Lucida Bright" w:hAnsi="Lucida Bright"/>
          <w:sz w:val="24"/>
        </w:rPr>
        <w:t xml:space="preserve"> are met.</w:t>
      </w:r>
      <w:r w:rsidR="00A4308E" w:rsidRPr="0009384F">
        <w:rPr>
          <w:rFonts w:ascii="Lucida Bright" w:hAnsi="Lucida Bright"/>
          <w:sz w:val="24"/>
        </w:rPr>
        <w:t xml:space="preserve"> </w:t>
      </w:r>
      <w:r w:rsidRPr="0009384F">
        <w:rPr>
          <w:rFonts w:ascii="Lucida Bright" w:hAnsi="Lucida Bright"/>
          <w:sz w:val="24"/>
        </w:rPr>
        <w:t>For discharges located</w:t>
      </w:r>
      <w:r w:rsidR="00B332AD">
        <w:rPr>
          <w:rFonts w:ascii="Lucida Bright" w:hAnsi="Lucida Bright"/>
          <w:sz w:val="24"/>
        </w:rPr>
        <w:t>,</w:t>
      </w:r>
      <w:r w:rsidRPr="0009384F">
        <w:rPr>
          <w:rFonts w:ascii="Lucida Bright" w:hAnsi="Lucida Bright"/>
          <w:sz w:val="24"/>
        </w:rPr>
        <w:t xml:space="preserve"> </w:t>
      </w:r>
      <w:r w:rsidR="00872263" w:rsidRPr="0009384F">
        <w:rPr>
          <w:rFonts w:ascii="Lucida Bright" w:hAnsi="Lucida Bright"/>
          <w:sz w:val="24"/>
        </w:rPr>
        <w:t>o</w:t>
      </w:r>
      <w:r w:rsidR="00F01F50" w:rsidRPr="0009384F">
        <w:rPr>
          <w:rFonts w:ascii="Lucida Bright" w:hAnsi="Lucida Bright"/>
          <w:sz w:val="24"/>
        </w:rPr>
        <w:t xml:space="preserve">n or </w:t>
      </w:r>
      <w:r w:rsidRPr="0009384F">
        <w:rPr>
          <w:rFonts w:ascii="Lucida Bright" w:hAnsi="Lucida Bright"/>
          <w:sz w:val="24"/>
        </w:rPr>
        <w:t>within</w:t>
      </w:r>
      <w:r w:rsidR="00B332AD">
        <w:rPr>
          <w:rFonts w:ascii="Lucida Bright" w:hAnsi="Lucida Bright"/>
          <w:sz w:val="24"/>
        </w:rPr>
        <w:t>,</w:t>
      </w:r>
      <w:r w:rsidRPr="0009384F">
        <w:rPr>
          <w:rFonts w:ascii="Lucida Bright" w:hAnsi="Lucida Bright"/>
          <w:sz w:val="24"/>
        </w:rPr>
        <w:t xml:space="preserve"> ten stream miles upstream of the Edwards Aquifer recharge zone, applicants must also submit a copy of the NOI to the appropriate TCEQ regional office shown below.</w:t>
      </w:r>
      <w:r w:rsidR="00A4308E" w:rsidRPr="0009384F">
        <w:rPr>
          <w:rFonts w:ascii="Lucida Bright" w:hAnsi="Lucida Bright"/>
          <w:sz w:val="24"/>
        </w:rPr>
        <w:t xml:space="preserve"> </w:t>
      </w:r>
      <w:r w:rsidRPr="0009384F">
        <w:rPr>
          <w:rFonts w:ascii="Lucida Bright" w:hAnsi="Lucida Bright"/>
          <w:sz w:val="24"/>
        </w:rPr>
        <w:t>The applicant may not discharge until authorization is received from the regional office.</w:t>
      </w:r>
    </w:p>
    <w:p w14:paraId="25AC5666" w14:textId="2CB8524C" w:rsidR="00DB784A" w:rsidRPr="0009384F" w:rsidRDefault="00792E1C" w:rsidP="008032E2">
      <w:pPr>
        <w:spacing w:before="240"/>
        <w:ind w:left="2160" w:hanging="720"/>
        <w:jc w:val="left"/>
        <w:rPr>
          <w:rFonts w:ascii="Lucida Bright" w:hAnsi="Lucida Bright"/>
          <w:sz w:val="24"/>
        </w:rPr>
      </w:pPr>
      <w:r w:rsidRPr="0009384F">
        <w:rPr>
          <w:rFonts w:ascii="Lucida Bright" w:hAnsi="Lucida Bright"/>
          <w:sz w:val="24"/>
        </w:rPr>
        <w:t>Co</w:t>
      </w:r>
      <w:r w:rsidR="00546DC8" w:rsidRPr="0009384F">
        <w:rPr>
          <w:rFonts w:ascii="Lucida Bright" w:hAnsi="Lucida Bright"/>
          <w:sz w:val="24"/>
        </w:rPr>
        <w:t>unties:</w:t>
      </w:r>
      <w:r w:rsidR="00DB784A" w:rsidRPr="0009384F">
        <w:rPr>
          <w:rFonts w:ascii="Lucida Bright" w:hAnsi="Lucida Bright"/>
          <w:sz w:val="24"/>
        </w:rPr>
        <w:t xml:space="preserve"> Comal, Bexar, Medina, </w:t>
      </w:r>
      <w:r w:rsidR="00AC4740" w:rsidRPr="0009384F">
        <w:rPr>
          <w:rFonts w:ascii="Lucida Bright" w:hAnsi="Lucida Bright"/>
          <w:sz w:val="24"/>
        </w:rPr>
        <w:t xml:space="preserve">Uvalde, </w:t>
      </w:r>
      <w:r w:rsidR="00DB784A" w:rsidRPr="0009384F">
        <w:rPr>
          <w:rFonts w:ascii="Lucida Bright" w:hAnsi="Lucida Bright"/>
          <w:sz w:val="24"/>
        </w:rPr>
        <w:t>and Kinney</w:t>
      </w:r>
    </w:p>
    <w:p w14:paraId="5F7B5AF9" w14:textId="77777777" w:rsidR="00546DC8" w:rsidRPr="0009384F" w:rsidRDefault="00546DC8" w:rsidP="008032E2">
      <w:pPr>
        <w:ind w:left="2160" w:hanging="720"/>
        <w:jc w:val="left"/>
        <w:rPr>
          <w:rFonts w:ascii="Lucida Bright" w:hAnsi="Lucida Bright"/>
          <w:sz w:val="24"/>
        </w:rPr>
      </w:pPr>
      <w:r w:rsidRPr="0009384F">
        <w:rPr>
          <w:rFonts w:ascii="Lucida Bright" w:hAnsi="Lucida Bright"/>
          <w:sz w:val="24"/>
        </w:rPr>
        <w:t>Contact:</w:t>
      </w:r>
      <w:r w:rsidR="00DB784A" w:rsidRPr="0009384F">
        <w:rPr>
          <w:rFonts w:ascii="Lucida Bright" w:hAnsi="Lucida Bright"/>
          <w:sz w:val="24"/>
        </w:rPr>
        <w:t xml:space="preserve"> </w:t>
      </w:r>
      <w:r w:rsidRPr="0009384F">
        <w:rPr>
          <w:rFonts w:ascii="Lucida Bright" w:hAnsi="Lucida Bright"/>
          <w:sz w:val="24"/>
        </w:rPr>
        <w:t>TCEQ</w:t>
      </w:r>
      <w:r w:rsidR="00DB784A" w:rsidRPr="0009384F">
        <w:rPr>
          <w:rFonts w:ascii="Lucida Bright" w:hAnsi="Lucida Bright"/>
          <w:sz w:val="24"/>
        </w:rPr>
        <w:t xml:space="preserve"> </w:t>
      </w:r>
      <w:r w:rsidRPr="0009384F">
        <w:rPr>
          <w:rFonts w:ascii="Lucida Bright" w:hAnsi="Lucida Bright"/>
          <w:sz w:val="24"/>
        </w:rPr>
        <w:t>Water Program Manager</w:t>
      </w:r>
    </w:p>
    <w:p w14:paraId="1A5DED15" w14:textId="77777777" w:rsidR="00546DC8" w:rsidRPr="0009384F" w:rsidRDefault="00546DC8" w:rsidP="008032E2">
      <w:pPr>
        <w:widowControl w:val="0"/>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jc w:val="left"/>
        <w:rPr>
          <w:rFonts w:ascii="Lucida Bright" w:hAnsi="Lucida Bright"/>
          <w:sz w:val="24"/>
        </w:rPr>
      </w:pPr>
      <w:r w:rsidRPr="0009384F">
        <w:rPr>
          <w:rFonts w:ascii="Lucida Bright" w:hAnsi="Lucida Bright"/>
          <w:sz w:val="24"/>
        </w:rPr>
        <w:t>San Antonio Regional Office</w:t>
      </w:r>
    </w:p>
    <w:p w14:paraId="205D0451" w14:textId="77777777" w:rsidR="00546DC8" w:rsidRPr="0009384F" w:rsidRDefault="00546DC8" w:rsidP="008032E2">
      <w:pPr>
        <w:widowControl w:val="0"/>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jc w:val="left"/>
        <w:rPr>
          <w:rFonts w:ascii="Lucida Bright" w:hAnsi="Lucida Bright"/>
          <w:sz w:val="24"/>
        </w:rPr>
      </w:pPr>
      <w:r w:rsidRPr="0009384F">
        <w:rPr>
          <w:rFonts w:ascii="Lucida Bright" w:hAnsi="Lucida Bright"/>
          <w:sz w:val="24"/>
        </w:rPr>
        <w:t>14250 Judson Rd.</w:t>
      </w:r>
    </w:p>
    <w:p w14:paraId="2B7B480E" w14:textId="77777777" w:rsidR="00546DC8" w:rsidRPr="0009384F" w:rsidRDefault="00546DC8" w:rsidP="008032E2">
      <w:pPr>
        <w:widowControl w:val="0"/>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jc w:val="left"/>
        <w:rPr>
          <w:rFonts w:ascii="Lucida Bright" w:hAnsi="Lucida Bright"/>
          <w:sz w:val="24"/>
        </w:rPr>
      </w:pPr>
      <w:r w:rsidRPr="0009384F">
        <w:rPr>
          <w:rFonts w:ascii="Lucida Bright" w:hAnsi="Lucida Bright"/>
          <w:sz w:val="24"/>
        </w:rPr>
        <w:t>San Antonio, Texas 78233-4480</w:t>
      </w:r>
    </w:p>
    <w:p w14:paraId="33881681" w14:textId="77777777" w:rsidR="00546DC8" w:rsidRPr="0009384F" w:rsidRDefault="00546DC8" w:rsidP="008032E2">
      <w:pPr>
        <w:widowControl w:val="0"/>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jc w:val="left"/>
        <w:rPr>
          <w:rFonts w:ascii="Lucida Bright" w:hAnsi="Lucida Bright"/>
          <w:sz w:val="24"/>
        </w:rPr>
      </w:pPr>
      <w:r w:rsidRPr="0009384F">
        <w:rPr>
          <w:rFonts w:ascii="Lucida Bright" w:hAnsi="Lucida Bright"/>
          <w:sz w:val="24"/>
        </w:rPr>
        <w:t>2</w:t>
      </w:r>
      <w:r w:rsidR="00DB784A" w:rsidRPr="0009384F">
        <w:rPr>
          <w:rFonts w:ascii="Lucida Bright" w:hAnsi="Lucida Bright"/>
          <w:sz w:val="24"/>
        </w:rPr>
        <w:t>10-</w:t>
      </w:r>
      <w:r w:rsidRPr="0009384F">
        <w:rPr>
          <w:rFonts w:ascii="Lucida Bright" w:hAnsi="Lucida Bright"/>
          <w:sz w:val="24"/>
        </w:rPr>
        <w:t>490-3096</w:t>
      </w:r>
    </w:p>
    <w:p w14:paraId="06D42F67" w14:textId="774E4AB7" w:rsidR="00DB784A" w:rsidRPr="0009384F" w:rsidRDefault="00546DC8" w:rsidP="008032E2">
      <w:pPr>
        <w:spacing w:before="240"/>
        <w:ind w:left="2160" w:hanging="720"/>
        <w:jc w:val="left"/>
        <w:rPr>
          <w:rFonts w:ascii="Lucida Bright" w:hAnsi="Lucida Bright"/>
          <w:sz w:val="24"/>
        </w:rPr>
      </w:pPr>
      <w:r w:rsidRPr="0009384F">
        <w:rPr>
          <w:rFonts w:ascii="Lucida Bright" w:hAnsi="Lucida Bright"/>
          <w:sz w:val="24"/>
        </w:rPr>
        <w:t>Counties:</w:t>
      </w:r>
      <w:r w:rsidR="00DB784A" w:rsidRPr="0009384F">
        <w:rPr>
          <w:rFonts w:ascii="Lucida Bright" w:hAnsi="Lucida Bright"/>
          <w:sz w:val="24"/>
        </w:rPr>
        <w:t xml:space="preserve"> </w:t>
      </w:r>
      <w:r w:rsidR="00AC4740" w:rsidRPr="0009384F">
        <w:rPr>
          <w:rFonts w:ascii="Lucida Bright" w:hAnsi="Lucida Bright"/>
          <w:sz w:val="24"/>
        </w:rPr>
        <w:t xml:space="preserve">Bell, </w:t>
      </w:r>
      <w:r w:rsidR="00DB784A" w:rsidRPr="0009384F">
        <w:rPr>
          <w:rFonts w:ascii="Lucida Bright" w:hAnsi="Lucida Bright"/>
          <w:sz w:val="24"/>
        </w:rPr>
        <w:t>Williamson, Travis, and Hays</w:t>
      </w:r>
    </w:p>
    <w:p w14:paraId="152B4269" w14:textId="77777777" w:rsidR="00546DC8" w:rsidRPr="0009384F" w:rsidRDefault="00546DC8" w:rsidP="00803D52">
      <w:pPr>
        <w:ind w:left="2160" w:hanging="720"/>
        <w:jc w:val="left"/>
        <w:rPr>
          <w:rFonts w:ascii="Lucida Bright" w:hAnsi="Lucida Bright"/>
          <w:sz w:val="24"/>
        </w:rPr>
      </w:pPr>
      <w:r w:rsidRPr="0009384F">
        <w:rPr>
          <w:rFonts w:ascii="Lucida Bright" w:hAnsi="Lucida Bright"/>
          <w:sz w:val="24"/>
        </w:rPr>
        <w:t>Contact:</w:t>
      </w:r>
      <w:r w:rsidR="00DB784A" w:rsidRPr="0009384F">
        <w:rPr>
          <w:rFonts w:ascii="Lucida Bright" w:hAnsi="Lucida Bright"/>
          <w:sz w:val="24"/>
        </w:rPr>
        <w:t xml:space="preserve"> </w:t>
      </w:r>
      <w:r w:rsidRPr="0009384F">
        <w:rPr>
          <w:rFonts w:ascii="Lucida Bright" w:hAnsi="Lucida Bright"/>
          <w:sz w:val="24"/>
        </w:rPr>
        <w:t>TCEQ</w:t>
      </w:r>
      <w:r w:rsidR="00803D52" w:rsidRPr="0009384F">
        <w:rPr>
          <w:rFonts w:ascii="Lucida Bright" w:hAnsi="Lucida Bright"/>
          <w:sz w:val="24"/>
        </w:rPr>
        <w:t xml:space="preserve"> </w:t>
      </w:r>
      <w:r w:rsidRPr="0009384F">
        <w:rPr>
          <w:rFonts w:ascii="Lucida Bright" w:hAnsi="Lucida Bright"/>
          <w:sz w:val="24"/>
        </w:rPr>
        <w:t>Water Program Manager</w:t>
      </w:r>
    </w:p>
    <w:p w14:paraId="379F6E44" w14:textId="77777777" w:rsidR="00546DC8" w:rsidRPr="0009384F" w:rsidRDefault="00546DC8" w:rsidP="008032E2">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jc w:val="left"/>
        <w:rPr>
          <w:rFonts w:ascii="Lucida Bright" w:hAnsi="Lucida Bright"/>
          <w:sz w:val="24"/>
        </w:rPr>
      </w:pPr>
      <w:r w:rsidRPr="0009384F">
        <w:rPr>
          <w:rFonts w:ascii="Lucida Bright" w:hAnsi="Lucida Bright"/>
          <w:sz w:val="24"/>
        </w:rPr>
        <w:t>Austin Regional Office</w:t>
      </w:r>
    </w:p>
    <w:p w14:paraId="7A56026A" w14:textId="335047D7" w:rsidR="00546DC8" w:rsidRPr="0009384F" w:rsidRDefault="004D57C1" w:rsidP="008032E2">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jc w:val="left"/>
        <w:rPr>
          <w:rStyle w:val="Strong"/>
          <w:rFonts w:ascii="Lucida Bright" w:hAnsi="Lucida Bright"/>
          <w:b w:val="0"/>
          <w:sz w:val="24"/>
        </w:rPr>
      </w:pPr>
      <w:r w:rsidRPr="0009384F">
        <w:rPr>
          <w:rStyle w:val="Strong"/>
          <w:rFonts w:ascii="Lucida Bright" w:hAnsi="Lucida Bright"/>
          <w:b w:val="0"/>
          <w:sz w:val="24"/>
        </w:rPr>
        <w:t>P.O. Box 13087</w:t>
      </w:r>
      <w:r w:rsidR="00AC4740" w:rsidRPr="0009384F">
        <w:rPr>
          <w:rStyle w:val="Strong"/>
          <w:rFonts w:ascii="Lucida Bright" w:hAnsi="Lucida Bright"/>
          <w:b w:val="0"/>
          <w:sz w:val="24"/>
        </w:rPr>
        <w:t>, MC R11</w:t>
      </w:r>
    </w:p>
    <w:p w14:paraId="50A782EF" w14:textId="77777777" w:rsidR="00546DC8" w:rsidRPr="0009384F" w:rsidRDefault="00546DC8" w:rsidP="008032E2">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jc w:val="left"/>
        <w:rPr>
          <w:rFonts w:ascii="Lucida Bright" w:hAnsi="Lucida Bright"/>
          <w:b/>
          <w:sz w:val="24"/>
        </w:rPr>
      </w:pPr>
      <w:r w:rsidRPr="0009384F">
        <w:rPr>
          <w:rStyle w:val="Strong"/>
          <w:rFonts w:ascii="Lucida Bright" w:hAnsi="Lucida Bright"/>
          <w:b w:val="0"/>
          <w:sz w:val="24"/>
        </w:rPr>
        <w:t>Austin, TX 787</w:t>
      </w:r>
      <w:r w:rsidR="004D57C1" w:rsidRPr="0009384F">
        <w:rPr>
          <w:rStyle w:val="Strong"/>
          <w:rFonts w:ascii="Lucida Bright" w:hAnsi="Lucida Bright"/>
          <w:b w:val="0"/>
          <w:sz w:val="24"/>
        </w:rPr>
        <w:t>11-3087</w:t>
      </w:r>
    </w:p>
    <w:p w14:paraId="0623628E" w14:textId="786C2EF6" w:rsidR="00F41723" w:rsidRPr="0009384F" w:rsidRDefault="00DB784A" w:rsidP="003A0374">
      <w:pPr>
        <w:ind w:left="2430"/>
        <w:jc w:val="left"/>
        <w:rPr>
          <w:rFonts w:ascii="Lucida Bright" w:hAnsi="Lucida Bright"/>
          <w:sz w:val="24"/>
        </w:rPr>
      </w:pPr>
      <w:r w:rsidRPr="0009384F">
        <w:rPr>
          <w:rFonts w:ascii="Lucida Bright" w:hAnsi="Lucida Bright"/>
          <w:sz w:val="24"/>
        </w:rPr>
        <w:t>512-</w:t>
      </w:r>
      <w:r w:rsidR="0045086E" w:rsidRPr="0009384F">
        <w:rPr>
          <w:rFonts w:ascii="Lucida Bright" w:hAnsi="Lucida Bright"/>
          <w:sz w:val="24"/>
        </w:rPr>
        <w:t>2</w:t>
      </w:r>
      <w:r w:rsidR="00546DC8" w:rsidRPr="0009384F">
        <w:rPr>
          <w:rFonts w:ascii="Lucida Bright" w:hAnsi="Lucida Bright"/>
          <w:sz w:val="24"/>
        </w:rPr>
        <w:t>39-2929</w:t>
      </w:r>
    </w:p>
    <w:p w14:paraId="1688A10E" w14:textId="7E8D218D" w:rsidR="00546DC8" w:rsidRPr="0009384F" w:rsidRDefault="003A0374" w:rsidP="008032E2">
      <w:pPr>
        <w:spacing w:before="240"/>
        <w:ind w:left="720" w:hanging="720"/>
        <w:jc w:val="left"/>
        <w:rPr>
          <w:rFonts w:ascii="Lucida Bright" w:hAnsi="Lucida Bright"/>
          <w:sz w:val="24"/>
        </w:rPr>
      </w:pPr>
      <w:r w:rsidRPr="0009384F">
        <w:rPr>
          <w:rFonts w:ascii="Lucida Bright" w:hAnsi="Lucida Bright"/>
          <w:sz w:val="24"/>
        </w:rPr>
        <w:lastRenderedPageBreak/>
        <w:t>4</w:t>
      </w:r>
      <w:r w:rsidR="00546DC8" w:rsidRPr="0009384F">
        <w:rPr>
          <w:rFonts w:ascii="Lucida Bright" w:hAnsi="Lucida Bright"/>
          <w:sz w:val="24"/>
        </w:rPr>
        <w:t>.</w:t>
      </w:r>
      <w:r w:rsidR="00546DC8" w:rsidRPr="0009384F">
        <w:rPr>
          <w:rFonts w:ascii="Lucida Bright" w:hAnsi="Lucida Bright"/>
          <w:sz w:val="24"/>
        </w:rPr>
        <w:tab/>
        <w:t xml:space="preserve">Authorization under this </w:t>
      </w:r>
      <w:r w:rsidR="00B64580">
        <w:rPr>
          <w:rFonts w:ascii="Lucida Bright" w:hAnsi="Lucida Bright"/>
          <w:sz w:val="24"/>
        </w:rPr>
        <w:t xml:space="preserve">TPDES </w:t>
      </w:r>
      <w:r w:rsidR="00546DC8" w:rsidRPr="0009384F">
        <w:rPr>
          <w:rFonts w:ascii="Lucida Bright" w:hAnsi="Lucida Bright"/>
          <w:sz w:val="24"/>
        </w:rPr>
        <w:t>general permit is not transferable. If either the owner or operator of the regulated entity changes, then both the present owner and operator must submit a Notice of Termination (NOT) and the new owner and operator must submit an NOI.</w:t>
      </w:r>
      <w:r w:rsidR="00A4308E" w:rsidRPr="0009384F">
        <w:rPr>
          <w:rFonts w:ascii="Lucida Bright" w:hAnsi="Lucida Bright"/>
          <w:sz w:val="24"/>
        </w:rPr>
        <w:t xml:space="preserve"> </w:t>
      </w:r>
      <w:r w:rsidR="00546DC8" w:rsidRPr="0009384F">
        <w:rPr>
          <w:rFonts w:ascii="Lucida Bright" w:hAnsi="Lucida Bright"/>
          <w:sz w:val="24"/>
        </w:rPr>
        <w:t>The NOT and NOI must be submitted no later than 10 days before the change.</w:t>
      </w:r>
      <w:r w:rsidR="00A4308E" w:rsidRPr="0009384F">
        <w:rPr>
          <w:rFonts w:ascii="Lucida Bright" w:hAnsi="Lucida Bright"/>
          <w:sz w:val="24"/>
        </w:rPr>
        <w:t xml:space="preserve"> </w:t>
      </w:r>
      <w:r w:rsidR="00760C20" w:rsidRPr="0009384F">
        <w:rPr>
          <w:rFonts w:ascii="Lucida Bright" w:hAnsi="Lucida Bright"/>
          <w:sz w:val="24"/>
        </w:rPr>
        <w:t xml:space="preserve">Stripper Well </w:t>
      </w:r>
      <w:r w:rsidR="00221050" w:rsidRPr="0009384F">
        <w:rPr>
          <w:rFonts w:ascii="Lucida Bright" w:hAnsi="Lucida Bright"/>
          <w:sz w:val="24"/>
        </w:rPr>
        <w:t>F</w:t>
      </w:r>
      <w:r w:rsidR="00760C20" w:rsidRPr="0009384F">
        <w:rPr>
          <w:rFonts w:ascii="Lucida Bright" w:hAnsi="Lucida Bright"/>
          <w:sz w:val="24"/>
        </w:rPr>
        <w:t>acilities</w:t>
      </w:r>
      <w:r w:rsidR="00221050" w:rsidRPr="0009384F">
        <w:rPr>
          <w:rFonts w:ascii="Lucida Bright" w:hAnsi="Lucida Bright"/>
          <w:sz w:val="24"/>
        </w:rPr>
        <w:t xml:space="preserve"> </w:t>
      </w:r>
      <w:r w:rsidR="00546DC8" w:rsidRPr="0009384F">
        <w:rPr>
          <w:rFonts w:ascii="Lucida Bright" w:hAnsi="Lucida Bright"/>
          <w:sz w:val="24"/>
        </w:rPr>
        <w:t>discharging to a</w:t>
      </w:r>
      <w:r w:rsidR="009108EC" w:rsidRPr="0009384F">
        <w:rPr>
          <w:rFonts w:ascii="Lucida Bright" w:hAnsi="Lucida Bright"/>
          <w:sz w:val="24"/>
        </w:rPr>
        <w:t>n</w:t>
      </w:r>
      <w:r w:rsidR="00546DC8" w:rsidRPr="0009384F">
        <w:rPr>
          <w:rFonts w:ascii="Lucida Bright" w:hAnsi="Lucida Bright"/>
          <w:sz w:val="24"/>
        </w:rPr>
        <w:t xml:space="preserve"> MS4 must submit a copy of the NOT to the operator of the system at the same time the NOT is submitted to the TCEQ</w:t>
      </w:r>
      <w:r w:rsidR="00BE5876" w:rsidRPr="0009384F">
        <w:rPr>
          <w:rFonts w:ascii="Lucida Bright" w:hAnsi="Lucida Bright"/>
          <w:sz w:val="24"/>
        </w:rPr>
        <w:t xml:space="preserve"> </w:t>
      </w:r>
    </w:p>
    <w:p w14:paraId="129743CC" w14:textId="20644B8F" w:rsidR="00546DC8" w:rsidRPr="0009384F" w:rsidRDefault="003A0374" w:rsidP="008032E2">
      <w:pPr>
        <w:spacing w:before="240"/>
        <w:ind w:left="720" w:hanging="720"/>
        <w:jc w:val="left"/>
        <w:rPr>
          <w:rFonts w:ascii="Lucida Bright" w:hAnsi="Lucida Bright"/>
          <w:sz w:val="24"/>
        </w:rPr>
      </w:pPr>
      <w:r w:rsidRPr="0009384F">
        <w:rPr>
          <w:rFonts w:ascii="Lucida Bright" w:hAnsi="Lucida Bright"/>
          <w:sz w:val="24"/>
        </w:rPr>
        <w:t>5</w:t>
      </w:r>
      <w:r w:rsidR="00546DC8" w:rsidRPr="0009384F">
        <w:rPr>
          <w:rFonts w:ascii="Lucida Bright" w:hAnsi="Lucida Bright"/>
          <w:sz w:val="24"/>
        </w:rPr>
        <w:t>.</w:t>
      </w:r>
      <w:r w:rsidR="00546DC8" w:rsidRPr="0009384F">
        <w:rPr>
          <w:rFonts w:ascii="Lucida Bright" w:hAnsi="Lucida Bright"/>
          <w:sz w:val="24"/>
        </w:rPr>
        <w:tab/>
        <w:t xml:space="preserve">If the owner or operator becomes aware that </w:t>
      </w:r>
      <w:r w:rsidR="00715C3A" w:rsidRPr="0009384F">
        <w:rPr>
          <w:rFonts w:ascii="Lucida Bright" w:hAnsi="Lucida Bright"/>
          <w:sz w:val="24"/>
        </w:rPr>
        <w:t xml:space="preserve">he or she </w:t>
      </w:r>
      <w:r w:rsidR="00546DC8" w:rsidRPr="0009384F">
        <w:rPr>
          <w:rFonts w:ascii="Lucida Bright" w:hAnsi="Lucida Bright"/>
          <w:sz w:val="24"/>
        </w:rPr>
        <w:t>failed to submit any relevant facts, or submitted incorrect information,</w:t>
      </w:r>
      <w:r w:rsidR="00F41723" w:rsidRPr="0009384F">
        <w:rPr>
          <w:rFonts w:ascii="Lucida Bright" w:hAnsi="Lucida Bright"/>
          <w:sz w:val="24"/>
        </w:rPr>
        <w:t xml:space="preserve"> or if relevant information provided in the NOI changes (for example, phone number</w:t>
      </w:r>
      <w:r w:rsidR="00AF53C6" w:rsidRPr="0009384F">
        <w:rPr>
          <w:rFonts w:ascii="Lucida Bright" w:hAnsi="Lucida Bright"/>
          <w:sz w:val="24"/>
        </w:rPr>
        <w:t>, address,</w:t>
      </w:r>
      <w:r w:rsidR="00F41723" w:rsidRPr="0009384F">
        <w:rPr>
          <w:rFonts w:ascii="Lucida Bright" w:hAnsi="Lucida Bright"/>
          <w:sz w:val="24"/>
        </w:rPr>
        <w:t xml:space="preserve"> </w:t>
      </w:r>
      <w:r w:rsidR="00AF53C6" w:rsidRPr="0009384F">
        <w:rPr>
          <w:rFonts w:ascii="Lucida Bright" w:hAnsi="Lucida Bright"/>
          <w:sz w:val="24"/>
        </w:rPr>
        <w:t xml:space="preserve">outfall information, type of facility or discharges, </w:t>
      </w:r>
      <w:r w:rsidR="00F41723" w:rsidRPr="0009384F">
        <w:rPr>
          <w:rFonts w:ascii="Lucida Bright" w:hAnsi="Lucida Bright"/>
          <w:sz w:val="24"/>
        </w:rPr>
        <w:t xml:space="preserve">or </w:t>
      </w:r>
      <w:r w:rsidR="00AF53C6" w:rsidRPr="0009384F">
        <w:rPr>
          <w:rFonts w:ascii="Lucida Bright" w:hAnsi="Lucida Bright"/>
          <w:sz w:val="24"/>
        </w:rPr>
        <w:t>the receiving waters</w:t>
      </w:r>
      <w:r w:rsidR="00F41723" w:rsidRPr="0009384F">
        <w:rPr>
          <w:rFonts w:ascii="Lucida Bright" w:hAnsi="Lucida Bright"/>
          <w:sz w:val="24"/>
        </w:rPr>
        <w:t>),</w:t>
      </w:r>
      <w:r w:rsidR="00546DC8" w:rsidRPr="0009384F">
        <w:rPr>
          <w:rFonts w:ascii="Lucida Bright" w:hAnsi="Lucida Bright"/>
          <w:sz w:val="24"/>
        </w:rPr>
        <w:t xml:space="preserve"> the correct information must be provided to the </w:t>
      </w:r>
      <w:r w:rsidR="0045086E" w:rsidRPr="0009384F">
        <w:rPr>
          <w:rFonts w:ascii="Lucida Bright" w:hAnsi="Lucida Bright"/>
          <w:sz w:val="24"/>
        </w:rPr>
        <w:t>E</w:t>
      </w:r>
      <w:r w:rsidR="00546DC8" w:rsidRPr="0009384F">
        <w:rPr>
          <w:rFonts w:ascii="Lucida Bright" w:hAnsi="Lucida Bright"/>
          <w:sz w:val="24"/>
        </w:rPr>
        <w:t xml:space="preserve">xecutive </w:t>
      </w:r>
      <w:r w:rsidR="0045086E" w:rsidRPr="0009384F">
        <w:rPr>
          <w:rFonts w:ascii="Lucida Bright" w:hAnsi="Lucida Bright"/>
          <w:sz w:val="24"/>
        </w:rPr>
        <w:t>D</w:t>
      </w:r>
      <w:r w:rsidR="00546DC8" w:rsidRPr="0009384F">
        <w:rPr>
          <w:rFonts w:ascii="Lucida Bright" w:hAnsi="Lucida Bright"/>
          <w:sz w:val="24"/>
        </w:rPr>
        <w:t>irector in a Notice of Change (NOC) within 14 days after discovery.</w:t>
      </w:r>
      <w:r w:rsidR="00A4308E" w:rsidRPr="0009384F">
        <w:rPr>
          <w:rFonts w:ascii="Lucida Bright" w:hAnsi="Lucida Bright"/>
          <w:sz w:val="24"/>
        </w:rPr>
        <w:t xml:space="preserve"> </w:t>
      </w:r>
      <w:r w:rsidR="00DF7B75" w:rsidRPr="0009384F">
        <w:rPr>
          <w:rFonts w:ascii="Lucida Bright" w:hAnsi="Lucida Bright"/>
          <w:sz w:val="24"/>
        </w:rPr>
        <w:t xml:space="preserve">Stripper Well </w:t>
      </w:r>
      <w:r w:rsidR="00221050" w:rsidRPr="0009384F">
        <w:rPr>
          <w:rFonts w:ascii="Lucida Bright" w:hAnsi="Lucida Bright"/>
          <w:sz w:val="24"/>
        </w:rPr>
        <w:t>F</w:t>
      </w:r>
      <w:r w:rsidR="00DF7B75" w:rsidRPr="0009384F">
        <w:rPr>
          <w:rFonts w:ascii="Lucida Bright" w:hAnsi="Lucida Bright"/>
          <w:sz w:val="24"/>
        </w:rPr>
        <w:t>acilities</w:t>
      </w:r>
      <w:r w:rsidR="00221050" w:rsidRPr="0009384F">
        <w:rPr>
          <w:rFonts w:ascii="Lucida Bright" w:hAnsi="Lucida Bright"/>
          <w:sz w:val="24"/>
        </w:rPr>
        <w:t xml:space="preserve"> </w:t>
      </w:r>
      <w:r w:rsidR="00524F13" w:rsidRPr="0009384F">
        <w:rPr>
          <w:rFonts w:ascii="Lucida Bright" w:hAnsi="Lucida Bright"/>
          <w:sz w:val="24"/>
        </w:rPr>
        <w:t>d</w:t>
      </w:r>
      <w:r w:rsidR="00546DC8" w:rsidRPr="0009384F">
        <w:rPr>
          <w:rFonts w:ascii="Lucida Bright" w:hAnsi="Lucida Bright"/>
          <w:sz w:val="24"/>
        </w:rPr>
        <w:t>ischarging to a</w:t>
      </w:r>
      <w:r w:rsidR="009108EC" w:rsidRPr="0009384F">
        <w:rPr>
          <w:rFonts w:ascii="Lucida Bright" w:hAnsi="Lucida Bright"/>
          <w:sz w:val="24"/>
        </w:rPr>
        <w:t>n</w:t>
      </w:r>
      <w:r w:rsidR="00546DC8" w:rsidRPr="0009384F">
        <w:rPr>
          <w:rFonts w:ascii="Lucida Bright" w:hAnsi="Lucida Bright"/>
          <w:sz w:val="24"/>
        </w:rPr>
        <w:t xml:space="preserve"> MS4 must submit a copy of any NOC to the operator of the system at the same time the NOC is submitted to the TCEQ</w:t>
      </w:r>
      <w:r w:rsidR="00DF7B75" w:rsidRPr="0009384F">
        <w:rPr>
          <w:rFonts w:ascii="Lucida Bright" w:hAnsi="Lucida Bright"/>
          <w:sz w:val="24"/>
        </w:rPr>
        <w:t>.</w:t>
      </w:r>
    </w:p>
    <w:p w14:paraId="501094F1" w14:textId="77777777" w:rsidR="006571C1" w:rsidRPr="0009384F" w:rsidRDefault="00546DC8" w:rsidP="007F0E67">
      <w:pPr>
        <w:pStyle w:val="Heading2"/>
        <w:rPr>
          <w:rFonts w:ascii="Lucida Bright" w:hAnsi="Lucida Bright"/>
        </w:rPr>
      </w:pPr>
      <w:bookmarkStart w:id="10" w:name="_Toc399409328"/>
      <w:bookmarkStart w:id="11" w:name="_Toc99705598"/>
      <w:r w:rsidRPr="0009384F">
        <w:rPr>
          <w:rFonts w:ascii="Lucida Bright" w:hAnsi="Lucida Bright"/>
        </w:rPr>
        <w:t>Section D.</w:t>
      </w:r>
      <w:r w:rsidR="00A4308E" w:rsidRPr="0009384F">
        <w:rPr>
          <w:rFonts w:ascii="Lucida Bright" w:hAnsi="Lucida Bright"/>
        </w:rPr>
        <w:t xml:space="preserve"> </w:t>
      </w:r>
      <w:r w:rsidRPr="0009384F">
        <w:rPr>
          <w:rFonts w:ascii="Lucida Bright" w:hAnsi="Lucida Bright"/>
        </w:rPr>
        <w:t xml:space="preserve">Termination of </w:t>
      </w:r>
      <w:r w:rsidR="001C0B21" w:rsidRPr="0009384F">
        <w:rPr>
          <w:rFonts w:ascii="Lucida Bright" w:hAnsi="Lucida Bright"/>
        </w:rPr>
        <w:t>Authorization</w:t>
      </w:r>
      <w:bookmarkEnd w:id="10"/>
      <w:bookmarkEnd w:id="11"/>
    </w:p>
    <w:p w14:paraId="272EC55B" w14:textId="0D523594" w:rsidR="00546DC8" w:rsidRPr="0009384F" w:rsidRDefault="00546DC8" w:rsidP="008032E2">
      <w:pPr>
        <w:spacing w:before="240"/>
        <w:jc w:val="left"/>
        <w:rPr>
          <w:rFonts w:ascii="Lucida Bright" w:hAnsi="Lucida Bright"/>
          <w:sz w:val="24"/>
        </w:rPr>
      </w:pPr>
      <w:r w:rsidRPr="0009384F">
        <w:rPr>
          <w:rFonts w:ascii="Lucida Bright" w:hAnsi="Lucida Bright"/>
          <w:sz w:val="24"/>
        </w:rPr>
        <w:t xml:space="preserve">A permittee shall terminate </w:t>
      </w:r>
      <w:r w:rsidR="001C0B21" w:rsidRPr="0009384F">
        <w:rPr>
          <w:rFonts w:ascii="Lucida Bright" w:hAnsi="Lucida Bright"/>
          <w:sz w:val="24"/>
        </w:rPr>
        <w:t xml:space="preserve">authorization </w:t>
      </w:r>
      <w:r w:rsidRPr="0009384F">
        <w:rPr>
          <w:rFonts w:ascii="Lucida Bright" w:hAnsi="Lucida Bright"/>
          <w:sz w:val="24"/>
        </w:rPr>
        <w:t xml:space="preserve">under this </w:t>
      </w:r>
      <w:r w:rsidR="00B64580">
        <w:rPr>
          <w:rFonts w:ascii="Lucida Bright" w:hAnsi="Lucida Bright"/>
          <w:sz w:val="24"/>
        </w:rPr>
        <w:t xml:space="preserve">TPDES </w:t>
      </w:r>
      <w:r w:rsidRPr="0009384F">
        <w:rPr>
          <w:rFonts w:ascii="Lucida Bright" w:hAnsi="Lucida Bright"/>
          <w:sz w:val="24"/>
        </w:rPr>
        <w:t>general permit through the submittal of a</w:t>
      </w:r>
      <w:r w:rsidR="00E45BEA" w:rsidRPr="0009384F">
        <w:rPr>
          <w:rFonts w:ascii="Lucida Bright" w:hAnsi="Lucida Bright"/>
          <w:sz w:val="24"/>
        </w:rPr>
        <w:t>n</w:t>
      </w:r>
      <w:r w:rsidRPr="0009384F">
        <w:rPr>
          <w:rFonts w:ascii="Lucida Bright" w:hAnsi="Lucida Bright"/>
          <w:sz w:val="24"/>
        </w:rPr>
        <w:t xml:space="preserve"> NOT, </w:t>
      </w:r>
      <w:r w:rsidR="004B3F40" w:rsidRPr="0009384F">
        <w:rPr>
          <w:rFonts w:ascii="Lucida Bright" w:hAnsi="Lucida Bright"/>
          <w:sz w:val="24"/>
        </w:rPr>
        <w:t xml:space="preserve">on a form approved by the Executive Director, </w:t>
      </w:r>
      <w:r w:rsidRPr="0009384F">
        <w:rPr>
          <w:rFonts w:ascii="Lucida Bright" w:hAnsi="Lucida Bright"/>
          <w:sz w:val="24"/>
        </w:rPr>
        <w:t>when the owner or operat</w:t>
      </w:r>
      <w:r w:rsidR="000A2E12" w:rsidRPr="0009384F">
        <w:rPr>
          <w:rFonts w:ascii="Lucida Bright" w:hAnsi="Lucida Bright"/>
          <w:sz w:val="24"/>
        </w:rPr>
        <w:t>or</w:t>
      </w:r>
      <w:r w:rsidRPr="0009384F">
        <w:rPr>
          <w:rFonts w:ascii="Lucida Bright" w:hAnsi="Lucida Bright"/>
          <w:sz w:val="24"/>
        </w:rPr>
        <w:t xml:space="preserve"> of </w:t>
      </w:r>
      <w:r w:rsidR="000A2E12" w:rsidRPr="0009384F">
        <w:rPr>
          <w:rFonts w:ascii="Lucida Bright" w:hAnsi="Lucida Bright"/>
          <w:sz w:val="24"/>
        </w:rPr>
        <w:t xml:space="preserve">the </w:t>
      </w:r>
      <w:r w:rsidRPr="0009384F">
        <w:rPr>
          <w:rFonts w:ascii="Lucida Bright" w:hAnsi="Lucida Bright"/>
          <w:sz w:val="24"/>
        </w:rPr>
        <w:t xml:space="preserve">facility changes; the discharge becomes authorized under an individual </w:t>
      </w:r>
      <w:r w:rsidR="002A7281" w:rsidRPr="0009384F">
        <w:rPr>
          <w:rFonts w:ascii="Lucida Bright" w:hAnsi="Lucida Bright"/>
          <w:sz w:val="24"/>
        </w:rPr>
        <w:t xml:space="preserve">TPDES </w:t>
      </w:r>
      <w:r w:rsidRPr="0009384F">
        <w:rPr>
          <w:rFonts w:ascii="Lucida Bright" w:hAnsi="Lucida Bright"/>
          <w:sz w:val="24"/>
        </w:rPr>
        <w:t xml:space="preserve">permit; the use of the </w:t>
      </w:r>
      <w:r w:rsidR="00656DD7" w:rsidRPr="0009384F">
        <w:rPr>
          <w:rFonts w:ascii="Lucida Bright" w:hAnsi="Lucida Bright"/>
          <w:sz w:val="24"/>
        </w:rPr>
        <w:t xml:space="preserve">facility </w:t>
      </w:r>
      <w:r w:rsidRPr="0009384F">
        <w:rPr>
          <w:rFonts w:ascii="Lucida Bright" w:hAnsi="Lucida Bright"/>
          <w:sz w:val="24"/>
        </w:rPr>
        <w:t xml:space="preserve">changes and is no longer subject to regulation under this </w:t>
      </w:r>
      <w:r w:rsidR="00B64580">
        <w:rPr>
          <w:rFonts w:ascii="Lucida Bright" w:hAnsi="Lucida Bright"/>
          <w:sz w:val="24"/>
        </w:rPr>
        <w:t xml:space="preserve">TPDES </w:t>
      </w:r>
      <w:r w:rsidRPr="0009384F">
        <w:rPr>
          <w:rFonts w:ascii="Lucida Bright" w:hAnsi="Lucida Bright"/>
          <w:sz w:val="24"/>
        </w:rPr>
        <w:t>general permit; or the discharge becomes unnecessary, is delayed, or is completed.</w:t>
      </w:r>
      <w:r w:rsidR="004B3F40" w:rsidRPr="0009384F">
        <w:rPr>
          <w:rFonts w:ascii="Lucida Bright" w:hAnsi="Lucida Bright"/>
          <w:sz w:val="24"/>
        </w:rPr>
        <w:t xml:space="preserve"> </w:t>
      </w:r>
      <w:r w:rsidR="003E6E4B" w:rsidRPr="0009384F">
        <w:rPr>
          <w:rFonts w:ascii="Lucida Bright" w:hAnsi="Lucida Bright"/>
          <w:sz w:val="24"/>
        </w:rPr>
        <w:t>A</w:t>
      </w:r>
      <w:r w:rsidR="00895CAA" w:rsidRPr="0009384F">
        <w:rPr>
          <w:rFonts w:ascii="Lucida Bright" w:hAnsi="Lucida Bright"/>
          <w:sz w:val="24"/>
        </w:rPr>
        <w:t xml:space="preserve">uthorization to discharge terminates on the day that a NOT is postmarked for delivery to the TCEQ. </w:t>
      </w:r>
      <w:r w:rsidR="004B3F40" w:rsidRPr="0009384F">
        <w:rPr>
          <w:rFonts w:ascii="Lucida Bright" w:hAnsi="Lucida Bright"/>
          <w:sz w:val="24"/>
        </w:rPr>
        <w:t xml:space="preserve">If electronic submission of the NOT is provided, authorization to discharge under this </w:t>
      </w:r>
      <w:r w:rsidR="00410AEB">
        <w:rPr>
          <w:rFonts w:ascii="Lucida Bright" w:hAnsi="Lucida Bright"/>
          <w:sz w:val="24"/>
        </w:rPr>
        <w:t xml:space="preserve">TPDES </w:t>
      </w:r>
      <w:r w:rsidR="004B3F40" w:rsidRPr="0009384F">
        <w:rPr>
          <w:rFonts w:ascii="Lucida Bright" w:hAnsi="Lucida Bright"/>
          <w:sz w:val="24"/>
        </w:rPr>
        <w:t xml:space="preserve">general permit terminates immediately after TCEQ confirms receipt of the NOT. </w:t>
      </w:r>
      <w:r w:rsidR="00812BA6" w:rsidRPr="0009384F">
        <w:rPr>
          <w:rFonts w:ascii="Lucida Bright" w:hAnsi="Lucida Bright"/>
          <w:sz w:val="24"/>
        </w:rPr>
        <w:t xml:space="preserve">Compliance with the conditions and requirements of this </w:t>
      </w:r>
      <w:r w:rsidR="00410AEB">
        <w:rPr>
          <w:rFonts w:ascii="Lucida Bright" w:hAnsi="Lucida Bright"/>
          <w:sz w:val="24"/>
        </w:rPr>
        <w:t xml:space="preserve">TPDES </w:t>
      </w:r>
      <w:r w:rsidR="0090527F" w:rsidRPr="0009384F">
        <w:rPr>
          <w:rFonts w:ascii="Lucida Bright" w:hAnsi="Lucida Bright"/>
          <w:sz w:val="24"/>
        </w:rPr>
        <w:t xml:space="preserve">general </w:t>
      </w:r>
      <w:r w:rsidR="00812BA6" w:rsidRPr="0009384F">
        <w:rPr>
          <w:rFonts w:ascii="Lucida Bright" w:hAnsi="Lucida Bright"/>
          <w:sz w:val="24"/>
        </w:rPr>
        <w:t>permit is required until a</w:t>
      </w:r>
      <w:r w:rsidR="00905CFC">
        <w:rPr>
          <w:rFonts w:ascii="Lucida Bright" w:hAnsi="Lucida Bright"/>
          <w:sz w:val="24"/>
        </w:rPr>
        <w:t>n</w:t>
      </w:r>
      <w:r w:rsidR="00812BA6" w:rsidRPr="0009384F">
        <w:rPr>
          <w:rFonts w:ascii="Lucida Bright" w:hAnsi="Lucida Bright"/>
          <w:sz w:val="24"/>
        </w:rPr>
        <w:t xml:space="preserve"> NOT is submitted.</w:t>
      </w:r>
      <w:r w:rsidR="00A4308E" w:rsidRPr="0009384F">
        <w:rPr>
          <w:rFonts w:ascii="Lucida Bright" w:hAnsi="Lucida Bright"/>
          <w:sz w:val="24"/>
        </w:rPr>
        <w:t xml:space="preserve"> </w:t>
      </w:r>
      <w:r w:rsidR="00361AFD" w:rsidRPr="0009384F">
        <w:rPr>
          <w:rFonts w:ascii="Lucida Bright" w:hAnsi="Lucida Bright"/>
          <w:sz w:val="24"/>
        </w:rPr>
        <w:t>S</w:t>
      </w:r>
      <w:r w:rsidR="004B3F40" w:rsidRPr="0009384F">
        <w:rPr>
          <w:rFonts w:ascii="Lucida Bright" w:hAnsi="Lucida Bright"/>
          <w:sz w:val="24"/>
        </w:rPr>
        <w:t xml:space="preserve">tripper Well </w:t>
      </w:r>
      <w:r w:rsidR="00221050" w:rsidRPr="0009384F">
        <w:rPr>
          <w:rFonts w:ascii="Lucida Bright" w:hAnsi="Lucida Bright"/>
          <w:sz w:val="24"/>
        </w:rPr>
        <w:t>F</w:t>
      </w:r>
      <w:r w:rsidR="004B3F40" w:rsidRPr="0009384F">
        <w:rPr>
          <w:rFonts w:ascii="Lucida Bright" w:hAnsi="Lucida Bright"/>
          <w:sz w:val="24"/>
        </w:rPr>
        <w:t>acilities</w:t>
      </w:r>
      <w:r w:rsidR="00221050" w:rsidRPr="0009384F">
        <w:rPr>
          <w:rFonts w:ascii="Lucida Bright" w:hAnsi="Lucida Bright"/>
          <w:sz w:val="24"/>
        </w:rPr>
        <w:t xml:space="preserve"> </w:t>
      </w:r>
      <w:r w:rsidR="00872263" w:rsidRPr="0009384F">
        <w:rPr>
          <w:rFonts w:ascii="Lucida Bright" w:hAnsi="Lucida Bright"/>
          <w:sz w:val="24"/>
        </w:rPr>
        <w:t>discharging to a</w:t>
      </w:r>
      <w:r w:rsidR="009108EC" w:rsidRPr="0009384F">
        <w:rPr>
          <w:rFonts w:ascii="Lucida Bright" w:hAnsi="Lucida Bright"/>
          <w:sz w:val="24"/>
        </w:rPr>
        <w:t>n</w:t>
      </w:r>
      <w:r w:rsidR="00872263" w:rsidRPr="0009384F">
        <w:rPr>
          <w:rFonts w:ascii="Lucida Bright" w:hAnsi="Lucida Bright"/>
          <w:sz w:val="24"/>
        </w:rPr>
        <w:t xml:space="preserve"> MS4 must submit a copy of the NOT to the operator of the system at the same time the NOT is submitted to the TCEQ</w:t>
      </w:r>
      <w:r w:rsidR="00AB6156" w:rsidRPr="0009384F">
        <w:rPr>
          <w:rFonts w:ascii="Lucida Bright" w:hAnsi="Lucida Bright"/>
          <w:sz w:val="24"/>
        </w:rPr>
        <w:t>.</w:t>
      </w:r>
    </w:p>
    <w:p w14:paraId="48560BCD" w14:textId="1ACD003B" w:rsidR="00792E1C" w:rsidRPr="0009384F" w:rsidRDefault="00792E1C" w:rsidP="007F0E67">
      <w:pPr>
        <w:pStyle w:val="Heading2"/>
        <w:rPr>
          <w:rFonts w:ascii="Lucida Bright" w:hAnsi="Lucida Bright"/>
          <w:b w:val="0"/>
        </w:rPr>
      </w:pPr>
      <w:bookmarkStart w:id="12" w:name="_Toc399409329"/>
      <w:bookmarkStart w:id="13" w:name="_Toc99705599"/>
      <w:r w:rsidRPr="0009384F">
        <w:rPr>
          <w:rFonts w:ascii="Lucida Bright" w:hAnsi="Lucida Bright"/>
        </w:rPr>
        <w:t>Section E.</w:t>
      </w:r>
      <w:r w:rsidR="00A4308E" w:rsidRPr="0009384F">
        <w:rPr>
          <w:rFonts w:ascii="Lucida Bright" w:hAnsi="Lucida Bright"/>
        </w:rPr>
        <w:t xml:space="preserve"> </w:t>
      </w:r>
      <w:r w:rsidRPr="0009384F">
        <w:rPr>
          <w:rFonts w:ascii="Lucida Bright" w:hAnsi="Lucida Bright"/>
        </w:rPr>
        <w:t>Authorization Under a</w:t>
      </w:r>
      <w:r w:rsidR="002F7A2D">
        <w:rPr>
          <w:rFonts w:ascii="Lucida Bright" w:hAnsi="Lucida Bright"/>
        </w:rPr>
        <w:t>n Individual</w:t>
      </w:r>
      <w:r w:rsidRPr="0009384F">
        <w:rPr>
          <w:rFonts w:ascii="Lucida Bright" w:hAnsi="Lucida Bright"/>
        </w:rPr>
        <w:t xml:space="preserve"> TPDES</w:t>
      </w:r>
      <w:r w:rsidR="0092108E" w:rsidRPr="0009384F">
        <w:rPr>
          <w:rFonts w:ascii="Lucida Bright" w:hAnsi="Lucida Bright"/>
        </w:rPr>
        <w:t xml:space="preserve"> </w:t>
      </w:r>
      <w:r w:rsidRPr="0009384F">
        <w:rPr>
          <w:rFonts w:ascii="Lucida Bright" w:hAnsi="Lucida Bright"/>
        </w:rPr>
        <w:t>Permit</w:t>
      </w:r>
      <w:bookmarkEnd w:id="12"/>
      <w:bookmarkEnd w:id="13"/>
    </w:p>
    <w:p w14:paraId="280F85D9" w14:textId="77C0E548" w:rsidR="00792E1C" w:rsidRPr="0009384F" w:rsidRDefault="00792E1C" w:rsidP="008032E2">
      <w:pPr>
        <w:spacing w:before="240"/>
        <w:ind w:left="72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 xml:space="preserve">Discharges eligible for authorization </w:t>
      </w:r>
      <w:r w:rsidR="000A2E12" w:rsidRPr="0009384F">
        <w:rPr>
          <w:rFonts w:ascii="Lucida Bright" w:hAnsi="Lucida Bright"/>
          <w:sz w:val="24"/>
        </w:rPr>
        <w:t xml:space="preserve">under </w:t>
      </w:r>
      <w:r w:rsidRPr="0009384F">
        <w:rPr>
          <w:rFonts w:ascii="Lucida Bright" w:hAnsi="Lucida Bright"/>
          <w:sz w:val="24"/>
        </w:rPr>
        <w:t xml:space="preserve">this </w:t>
      </w:r>
      <w:r w:rsidR="00410AEB">
        <w:rPr>
          <w:rFonts w:ascii="Lucida Bright" w:hAnsi="Lucida Bright"/>
          <w:sz w:val="24"/>
        </w:rPr>
        <w:t xml:space="preserve">TPDES </w:t>
      </w:r>
      <w:r w:rsidRPr="0009384F">
        <w:rPr>
          <w:rFonts w:ascii="Lucida Bright" w:hAnsi="Lucida Bright"/>
          <w:sz w:val="24"/>
        </w:rPr>
        <w:t xml:space="preserve">general permit may alternatively be authorized </w:t>
      </w:r>
      <w:r w:rsidR="000A2E12" w:rsidRPr="0009384F">
        <w:rPr>
          <w:rFonts w:ascii="Lucida Bright" w:hAnsi="Lucida Bright"/>
          <w:sz w:val="24"/>
        </w:rPr>
        <w:t xml:space="preserve">under </w:t>
      </w:r>
      <w:r w:rsidRPr="0009384F">
        <w:rPr>
          <w:rFonts w:ascii="Lucida Bright" w:hAnsi="Lucida Bright"/>
          <w:sz w:val="24"/>
        </w:rPr>
        <w:t xml:space="preserve">an individual </w:t>
      </w:r>
      <w:r w:rsidR="002A7281" w:rsidRPr="0009384F">
        <w:rPr>
          <w:rFonts w:ascii="Lucida Bright" w:hAnsi="Lucida Bright"/>
          <w:sz w:val="24"/>
        </w:rPr>
        <w:t xml:space="preserve">TPDES </w:t>
      </w:r>
      <w:r w:rsidRPr="0009384F">
        <w:rPr>
          <w:rFonts w:ascii="Lucida Bright" w:hAnsi="Lucida Bright"/>
          <w:sz w:val="24"/>
        </w:rPr>
        <w:t>permit according to</w:t>
      </w:r>
      <w:r w:rsidR="00176C31" w:rsidRPr="0009384F">
        <w:rPr>
          <w:rFonts w:ascii="Lucida Bright" w:hAnsi="Lucida Bright"/>
          <w:sz w:val="24"/>
        </w:rPr>
        <w:t xml:space="preserve"> 30 TAC Chapter 305, </w:t>
      </w:r>
      <w:r w:rsidR="00176C31" w:rsidRPr="0009384F">
        <w:rPr>
          <w:rFonts w:ascii="Lucida Bright" w:hAnsi="Lucida Bright"/>
          <w:i/>
          <w:sz w:val="24"/>
        </w:rPr>
        <w:t>Consolidated Permits</w:t>
      </w:r>
      <w:r w:rsidRPr="0009384F">
        <w:rPr>
          <w:rFonts w:ascii="Lucida Bright" w:hAnsi="Lucida Bright"/>
          <w:sz w:val="24"/>
        </w:rPr>
        <w:t>.</w:t>
      </w:r>
    </w:p>
    <w:p w14:paraId="3D1AD8BB" w14:textId="25DE2970" w:rsidR="00546DC8" w:rsidRPr="0009384F" w:rsidRDefault="00792E1C" w:rsidP="00055058">
      <w:pPr>
        <w:spacing w:before="240"/>
        <w:ind w:left="720" w:hanging="720"/>
        <w:jc w:val="left"/>
        <w:rPr>
          <w:rFonts w:ascii="Lucida Bright" w:hAnsi="Lucida Bright"/>
          <w:sz w:val="24"/>
        </w:rPr>
      </w:pPr>
      <w:r w:rsidRPr="0009384F">
        <w:rPr>
          <w:rFonts w:ascii="Lucida Bright" w:hAnsi="Lucida Bright"/>
          <w:sz w:val="24"/>
        </w:rPr>
        <w:t>2.</w:t>
      </w:r>
      <w:r w:rsidRPr="0009384F">
        <w:rPr>
          <w:rFonts w:ascii="Lucida Bright" w:hAnsi="Lucida Bright"/>
          <w:sz w:val="24"/>
        </w:rPr>
        <w:tab/>
        <w:t xml:space="preserve">When an individual </w:t>
      </w:r>
      <w:r w:rsidR="002A7281" w:rsidRPr="0009384F">
        <w:rPr>
          <w:rFonts w:ascii="Lucida Bright" w:hAnsi="Lucida Bright"/>
          <w:sz w:val="24"/>
        </w:rPr>
        <w:t xml:space="preserve">TPDES </w:t>
      </w:r>
      <w:r w:rsidRPr="0009384F">
        <w:rPr>
          <w:rFonts w:ascii="Lucida Bright" w:hAnsi="Lucida Bright"/>
          <w:sz w:val="24"/>
        </w:rPr>
        <w:t xml:space="preserve">permit is issued for a discharge that is </w:t>
      </w:r>
      <w:r w:rsidR="006613BA">
        <w:rPr>
          <w:rFonts w:ascii="Lucida Bright" w:hAnsi="Lucida Bright"/>
          <w:sz w:val="24"/>
        </w:rPr>
        <w:t>at that time</w:t>
      </w:r>
      <w:r w:rsidRPr="0009384F">
        <w:rPr>
          <w:rFonts w:ascii="Lucida Bright" w:hAnsi="Lucida Bright"/>
          <w:sz w:val="24"/>
        </w:rPr>
        <w:t xml:space="preserve"> authorized under this </w:t>
      </w:r>
      <w:r w:rsidR="00410AEB">
        <w:rPr>
          <w:rFonts w:ascii="Lucida Bright" w:hAnsi="Lucida Bright"/>
          <w:sz w:val="24"/>
        </w:rPr>
        <w:t xml:space="preserve">TPDES </w:t>
      </w:r>
      <w:r w:rsidRPr="0009384F">
        <w:rPr>
          <w:rFonts w:ascii="Lucida Bright" w:hAnsi="Lucida Bright"/>
          <w:sz w:val="24"/>
        </w:rPr>
        <w:t xml:space="preserve">general permit, the permittee shall submit a NOT to the </w:t>
      </w:r>
      <w:r w:rsidR="00283973" w:rsidRPr="0009384F">
        <w:rPr>
          <w:rFonts w:ascii="Lucida Bright" w:hAnsi="Lucida Bright"/>
          <w:sz w:val="24"/>
        </w:rPr>
        <w:t>E</w:t>
      </w:r>
      <w:r w:rsidRPr="0009384F">
        <w:rPr>
          <w:rFonts w:ascii="Lucida Bright" w:hAnsi="Lucida Bright"/>
          <w:sz w:val="24"/>
        </w:rPr>
        <w:t xml:space="preserve">xecutive </w:t>
      </w:r>
      <w:r w:rsidR="00283973" w:rsidRPr="0009384F">
        <w:rPr>
          <w:rFonts w:ascii="Lucida Bright" w:hAnsi="Lucida Bright"/>
          <w:sz w:val="24"/>
        </w:rPr>
        <w:t>D</w:t>
      </w:r>
      <w:r w:rsidRPr="0009384F">
        <w:rPr>
          <w:rFonts w:ascii="Lucida Bright" w:hAnsi="Lucida Bright"/>
          <w:sz w:val="24"/>
        </w:rPr>
        <w:t>irector.</w:t>
      </w:r>
      <w:r w:rsidR="00A4308E" w:rsidRPr="0009384F">
        <w:rPr>
          <w:rFonts w:ascii="Lucida Bright" w:hAnsi="Lucida Bright"/>
          <w:sz w:val="24"/>
        </w:rPr>
        <w:t xml:space="preserve"> </w:t>
      </w:r>
      <w:r w:rsidR="002C0730" w:rsidRPr="0009384F">
        <w:rPr>
          <w:rFonts w:ascii="Lucida Bright" w:hAnsi="Lucida Bright"/>
          <w:sz w:val="24"/>
        </w:rPr>
        <w:t xml:space="preserve"> </w:t>
      </w:r>
      <w:r w:rsidR="00EB04E6" w:rsidRPr="0009384F">
        <w:rPr>
          <w:rFonts w:ascii="Lucida Bright" w:hAnsi="Lucida Bright"/>
          <w:sz w:val="24"/>
        </w:rPr>
        <w:lastRenderedPageBreak/>
        <w:t xml:space="preserve">Authorization to discharge terminates on the day that a NOT is postmarked for delivery to the TCEQ. If electronic submission of the NOT is provided, authorization to discharge under this </w:t>
      </w:r>
      <w:r w:rsidR="00410AEB">
        <w:rPr>
          <w:rFonts w:ascii="Lucida Bright" w:hAnsi="Lucida Bright"/>
          <w:sz w:val="24"/>
        </w:rPr>
        <w:t xml:space="preserve">TPDES </w:t>
      </w:r>
      <w:r w:rsidR="00EB04E6" w:rsidRPr="0009384F">
        <w:rPr>
          <w:rFonts w:ascii="Lucida Bright" w:hAnsi="Lucida Bright"/>
          <w:sz w:val="24"/>
        </w:rPr>
        <w:t>general permit terminates immediately after TCEQ confirms receipt of the NOT.</w:t>
      </w:r>
    </w:p>
    <w:p w14:paraId="49F952E7" w14:textId="77777777" w:rsidR="00E62371" w:rsidRPr="0009384F" w:rsidRDefault="00E62371" w:rsidP="007F0E67">
      <w:pPr>
        <w:pStyle w:val="Heading2"/>
        <w:rPr>
          <w:rFonts w:ascii="Lucida Bright" w:hAnsi="Lucida Bright"/>
        </w:rPr>
      </w:pPr>
      <w:bookmarkStart w:id="14" w:name="_Toc399409330"/>
      <w:bookmarkStart w:id="15" w:name="_Toc99705600"/>
      <w:r w:rsidRPr="0009384F">
        <w:rPr>
          <w:rFonts w:ascii="Lucida Bright" w:hAnsi="Lucida Bright"/>
        </w:rPr>
        <w:t>Section F.</w:t>
      </w:r>
      <w:r w:rsidR="00A4308E" w:rsidRPr="0009384F">
        <w:rPr>
          <w:rFonts w:ascii="Lucida Bright" w:hAnsi="Lucida Bright"/>
        </w:rPr>
        <w:t xml:space="preserve"> </w:t>
      </w:r>
      <w:r w:rsidRPr="0009384F">
        <w:rPr>
          <w:rFonts w:ascii="Lucida Bright" w:hAnsi="Lucida Bright"/>
        </w:rPr>
        <w:t>Permit Expiration</w:t>
      </w:r>
      <w:bookmarkEnd w:id="14"/>
      <w:bookmarkEnd w:id="15"/>
    </w:p>
    <w:p w14:paraId="7CEE4101" w14:textId="2D2EEB0F" w:rsidR="00E62371" w:rsidRPr="0009384F" w:rsidRDefault="00E62371" w:rsidP="00E8653F">
      <w:pPr>
        <w:pStyle w:val="ListParagraph"/>
        <w:numPr>
          <w:ilvl w:val="0"/>
          <w:numId w:val="4"/>
        </w:numPr>
        <w:spacing w:before="240"/>
        <w:ind w:hanging="720"/>
        <w:contextualSpacing w:val="0"/>
        <w:jc w:val="left"/>
        <w:rPr>
          <w:rFonts w:ascii="Lucida Bright" w:hAnsi="Lucida Bright"/>
          <w:sz w:val="24"/>
        </w:rPr>
      </w:pPr>
      <w:r w:rsidRPr="0009384F">
        <w:rPr>
          <w:rFonts w:ascii="Lucida Bright" w:hAnsi="Lucida Bright"/>
          <w:sz w:val="24"/>
        </w:rPr>
        <w:t xml:space="preserve">This </w:t>
      </w:r>
      <w:r w:rsidR="00410AEB">
        <w:rPr>
          <w:rFonts w:ascii="Lucida Bright" w:hAnsi="Lucida Bright"/>
          <w:sz w:val="24"/>
        </w:rPr>
        <w:t xml:space="preserve">TPDES </w:t>
      </w:r>
      <w:r w:rsidRPr="0009384F">
        <w:rPr>
          <w:rFonts w:ascii="Lucida Bright" w:hAnsi="Lucida Bright"/>
          <w:sz w:val="24"/>
        </w:rPr>
        <w:t>general permit is effective</w:t>
      </w:r>
      <w:r w:rsidR="00AB68A6" w:rsidRPr="0009384F">
        <w:rPr>
          <w:rFonts w:ascii="Lucida Bright" w:hAnsi="Lucida Bright"/>
          <w:sz w:val="24"/>
        </w:rPr>
        <w:t xml:space="preserve"> until </w:t>
      </w:r>
      <w:r w:rsidR="00E70FE6" w:rsidRPr="0009384F">
        <w:rPr>
          <w:rFonts w:ascii="Lucida Bright" w:hAnsi="Lucida Bright"/>
          <w:sz w:val="24"/>
        </w:rPr>
        <w:t>five years from the effective date</w:t>
      </w:r>
      <w:r w:rsidRPr="0009384F">
        <w:rPr>
          <w:rFonts w:ascii="Lucida Bright" w:hAnsi="Lucida Bright"/>
          <w:sz w:val="24"/>
        </w:rPr>
        <w:t>.</w:t>
      </w:r>
      <w:r w:rsidR="00A4308E" w:rsidRPr="0009384F">
        <w:rPr>
          <w:rFonts w:ascii="Lucida Bright" w:hAnsi="Lucida Bright"/>
          <w:sz w:val="24"/>
        </w:rPr>
        <w:t xml:space="preserve"> </w:t>
      </w:r>
      <w:r w:rsidRPr="0009384F">
        <w:rPr>
          <w:rFonts w:ascii="Lucida Bright" w:hAnsi="Lucida Bright"/>
          <w:sz w:val="24"/>
        </w:rPr>
        <w:t xml:space="preserve">Authorizations for discharge under the provisions of this </w:t>
      </w:r>
      <w:r w:rsidR="00410AEB">
        <w:rPr>
          <w:rFonts w:ascii="Lucida Bright" w:hAnsi="Lucida Bright"/>
          <w:sz w:val="24"/>
        </w:rPr>
        <w:t xml:space="preserve">TPDES </w:t>
      </w:r>
      <w:r w:rsidRPr="0009384F">
        <w:rPr>
          <w:rFonts w:ascii="Lucida Bright" w:hAnsi="Lucida Bright"/>
          <w:sz w:val="24"/>
        </w:rPr>
        <w:t xml:space="preserve">general permit may be issued until the expiration date of the </w:t>
      </w:r>
      <w:r w:rsidR="00410AEB">
        <w:rPr>
          <w:rFonts w:ascii="Lucida Bright" w:hAnsi="Lucida Bright"/>
          <w:sz w:val="24"/>
        </w:rPr>
        <w:t xml:space="preserve">TPDES </w:t>
      </w:r>
      <w:r w:rsidRPr="0009384F">
        <w:rPr>
          <w:rFonts w:ascii="Lucida Bright" w:hAnsi="Lucida Bright"/>
          <w:sz w:val="24"/>
        </w:rPr>
        <w:t>general permit.</w:t>
      </w:r>
      <w:r w:rsidR="00A4308E" w:rsidRPr="0009384F">
        <w:rPr>
          <w:rFonts w:ascii="Lucida Bright" w:hAnsi="Lucida Bright"/>
          <w:sz w:val="24"/>
        </w:rPr>
        <w:t xml:space="preserve"> </w:t>
      </w:r>
      <w:r w:rsidRPr="0009384F">
        <w:rPr>
          <w:rFonts w:ascii="Lucida Bright" w:hAnsi="Lucida Bright"/>
          <w:sz w:val="24"/>
        </w:rPr>
        <w:t xml:space="preserve">This </w:t>
      </w:r>
      <w:r w:rsidR="00410AEB">
        <w:rPr>
          <w:rFonts w:ascii="Lucida Bright" w:hAnsi="Lucida Bright"/>
          <w:sz w:val="24"/>
        </w:rPr>
        <w:t xml:space="preserve">TPDES </w:t>
      </w:r>
      <w:r w:rsidRPr="0009384F">
        <w:rPr>
          <w:rFonts w:ascii="Lucida Bright" w:hAnsi="Lucida Bright"/>
          <w:sz w:val="24"/>
        </w:rPr>
        <w:t>general permit may be amended, revoked, cancelled</w:t>
      </w:r>
      <w:r w:rsidR="005A5CD7" w:rsidRPr="0009384F">
        <w:rPr>
          <w:rFonts w:ascii="Lucida Bright" w:hAnsi="Lucida Bright"/>
          <w:sz w:val="24"/>
        </w:rPr>
        <w:t>, or renewed b</w:t>
      </w:r>
      <w:r w:rsidRPr="0009384F">
        <w:rPr>
          <w:rFonts w:ascii="Lucida Bright" w:hAnsi="Lucida Bright"/>
          <w:sz w:val="24"/>
        </w:rPr>
        <w:t xml:space="preserve">y the </w:t>
      </w:r>
      <w:r w:rsidR="0033327C" w:rsidRPr="0009384F">
        <w:rPr>
          <w:rFonts w:ascii="Lucida Bright" w:hAnsi="Lucida Bright"/>
          <w:sz w:val="24"/>
        </w:rPr>
        <w:t>C</w:t>
      </w:r>
      <w:r w:rsidRPr="0009384F">
        <w:rPr>
          <w:rFonts w:ascii="Lucida Bright" w:hAnsi="Lucida Bright"/>
          <w:sz w:val="24"/>
        </w:rPr>
        <w:t xml:space="preserve">ommission after notice and comment as provided by 30 TAC § 205.3 and </w:t>
      </w:r>
      <w:r w:rsidR="008564AF" w:rsidRPr="0009384F">
        <w:rPr>
          <w:rFonts w:ascii="Lucida Bright" w:hAnsi="Lucida Bright"/>
          <w:sz w:val="24"/>
        </w:rPr>
        <w:t xml:space="preserve">§ </w:t>
      </w:r>
      <w:r w:rsidRPr="0009384F">
        <w:rPr>
          <w:rFonts w:ascii="Lucida Bright" w:hAnsi="Lucida Bright"/>
          <w:sz w:val="24"/>
        </w:rPr>
        <w:t>205.5.</w:t>
      </w:r>
    </w:p>
    <w:p w14:paraId="5B40C271" w14:textId="7BFC6A46" w:rsidR="00E62371" w:rsidRPr="0009384F" w:rsidRDefault="00E62371" w:rsidP="00E8653F">
      <w:pPr>
        <w:pStyle w:val="ListParagraph"/>
        <w:numPr>
          <w:ilvl w:val="0"/>
          <w:numId w:val="4"/>
        </w:numPr>
        <w:spacing w:before="240"/>
        <w:ind w:hanging="720"/>
        <w:contextualSpacing w:val="0"/>
        <w:jc w:val="left"/>
        <w:rPr>
          <w:rFonts w:ascii="Lucida Bright" w:hAnsi="Lucida Bright"/>
          <w:sz w:val="24"/>
        </w:rPr>
      </w:pPr>
      <w:r w:rsidRPr="0009384F">
        <w:rPr>
          <w:rFonts w:ascii="Lucida Bright" w:hAnsi="Lucida Bright"/>
          <w:sz w:val="24"/>
        </w:rPr>
        <w:t xml:space="preserve">If the </w:t>
      </w:r>
      <w:r w:rsidR="008D2304" w:rsidRPr="0009384F">
        <w:rPr>
          <w:rFonts w:ascii="Lucida Bright" w:hAnsi="Lucida Bright"/>
          <w:sz w:val="24"/>
        </w:rPr>
        <w:t>C</w:t>
      </w:r>
      <w:r w:rsidR="00872263" w:rsidRPr="0009384F">
        <w:rPr>
          <w:rFonts w:ascii="Lucida Bright" w:hAnsi="Lucida Bright"/>
          <w:sz w:val="24"/>
        </w:rPr>
        <w:t>ommission</w:t>
      </w:r>
      <w:r w:rsidRPr="0009384F">
        <w:rPr>
          <w:rFonts w:ascii="Lucida Bright" w:hAnsi="Lucida Bright"/>
          <w:sz w:val="24"/>
        </w:rPr>
        <w:t xml:space="preserve"> proposes to reissue this </w:t>
      </w:r>
      <w:r w:rsidR="00410AEB">
        <w:rPr>
          <w:rFonts w:ascii="Lucida Bright" w:hAnsi="Lucida Bright"/>
          <w:sz w:val="24"/>
        </w:rPr>
        <w:t xml:space="preserve">TPDES </w:t>
      </w:r>
      <w:r w:rsidRPr="0009384F">
        <w:rPr>
          <w:rFonts w:ascii="Lucida Bright" w:hAnsi="Lucida Bright"/>
          <w:sz w:val="24"/>
        </w:rPr>
        <w:t xml:space="preserve">general permit before the expiration date, the </w:t>
      </w:r>
      <w:r w:rsidR="00410AEB">
        <w:rPr>
          <w:rFonts w:ascii="Lucida Bright" w:hAnsi="Lucida Bright"/>
          <w:sz w:val="24"/>
        </w:rPr>
        <w:t xml:space="preserve">TPDES </w:t>
      </w:r>
      <w:r w:rsidRPr="0009384F">
        <w:rPr>
          <w:rFonts w:ascii="Lucida Bright" w:hAnsi="Lucida Bright"/>
          <w:sz w:val="24"/>
        </w:rPr>
        <w:t xml:space="preserve">general permit shall remain in effect after the expiration date for those existing discharges covered by the </w:t>
      </w:r>
      <w:r w:rsidR="00410AEB">
        <w:rPr>
          <w:rFonts w:ascii="Lucida Bright" w:hAnsi="Lucida Bright"/>
          <w:sz w:val="24"/>
        </w:rPr>
        <w:t xml:space="preserve">TPDES </w:t>
      </w:r>
      <w:r w:rsidRPr="0009384F">
        <w:rPr>
          <w:rFonts w:ascii="Lucida Bright" w:hAnsi="Lucida Bright"/>
          <w:sz w:val="24"/>
        </w:rPr>
        <w:t>general permit in accordance with 30 TAC Chapter 205.</w:t>
      </w:r>
      <w:r w:rsidR="00A4308E" w:rsidRPr="0009384F">
        <w:rPr>
          <w:rFonts w:ascii="Lucida Bright" w:hAnsi="Lucida Bright"/>
          <w:sz w:val="24"/>
        </w:rPr>
        <w:t xml:space="preserve"> </w:t>
      </w:r>
      <w:r w:rsidRPr="0009384F">
        <w:rPr>
          <w:rFonts w:ascii="Lucida Bright" w:hAnsi="Lucida Bright"/>
          <w:sz w:val="24"/>
        </w:rPr>
        <w:t xml:space="preserve">The </w:t>
      </w:r>
      <w:r w:rsidR="00410AEB">
        <w:rPr>
          <w:rFonts w:ascii="Lucida Bright" w:hAnsi="Lucida Bright"/>
          <w:sz w:val="24"/>
        </w:rPr>
        <w:t xml:space="preserve">TPDES </w:t>
      </w:r>
      <w:r w:rsidRPr="0009384F">
        <w:rPr>
          <w:rFonts w:ascii="Lucida Bright" w:hAnsi="Lucida Bright"/>
          <w:sz w:val="24"/>
        </w:rPr>
        <w:t xml:space="preserve">general permit shall remain in effect for these discharges until the date on which the </w:t>
      </w:r>
      <w:r w:rsidR="007A6433" w:rsidRPr="0009384F">
        <w:rPr>
          <w:rFonts w:ascii="Lucida Bright" w:hAnsi="Lucida Bright"/>
          <w:sz w:val="24"/>
        </w:rPr>
        <w:t>C</w:t>
      </w:r>
      <w:r w:rsidRPr="0009384F">
        <w:rPr>
          <w:rFonts w:ascii="Lucida Bright" w:hAnsi="Lucida Bright"/>
          <w:sz w:val="24"/>
        </w:rPr>
        <w:t xml:space="preserve">ommission takes final action on the proposal to reissue this </w:t>
      </w:r>
      <w:r w:rsidR="00410AEB">
        <w:rPr>
          <w:rFonts w:ascii="Lucida Bright" w:hAnsi="Lucida Bright"/>
          <w:sz w:val="24"/>
        </w:rPr>
        <w:t xml:space="preserve">TPDES </w:t>
      </w:r>
      <w:r w:rsidRPr="0009384F">
        <w:rPr>
          <w:rFonts w:ascii="Lucida Bright" w:hAnsi="Lucida Bright"/>
          <w:sz w:val="24"/>
        </w:rPr>
        <w:t xml:space="preserve">general permit. </w:t>
      </w:r>
      <w:r w:rsidR="00D62B5B" w:rsidRPr="0009384F">
        <w:rPr>
          <w:rFonts w:ascii="Lucida Bright" w:hAnsi="Lucida Bright"/>
          <w:sz w:val="24"/>
        </w:rPr>
        <w:t xml:space="preserve"> </w:t>
      </w:r>
      <w:r w:rsidR="001D3DEF" w:rsidRPr="0009384F">
        <w:rPr>
          <w:rFonts w:ascii="Lucida Bright" w:hAnsi="Lucida Bright"/>
          <w:sz w:val="24"/>
        </w:rPr>
        <w:t xml:space="preserve">However, no </w:t>
      </w:r>
      <w:r w:rsidRPr="0009384F">
        <w:rPr>
          <w:rFonts w:ascii="Lucida Bright" w:hAnsi="Lucida Bright"/>
          <w:sz w:val="24"/>
        </w:rPr>
        <w:t xml:space="preserve">new authorizations </w:t>
      </w:r>
      <w:r w:rsidR="001D3DEF" w:rsidRPr="0009384F">
        <w:rPr>
          <w:rFonts w:ascii="Lucida Bright" w:hAnsi="Lucida Bright"/>
          <w:sz w:val="24"/>
        </w:rPr>
        <w:t>may be issued</w:t>
      </w:r>
      <w:r w:rsidRPr="0009384F">
        <w:rPr>
          <w:rFonts w:ascii="Lucida Bright" w:hAnsi="Lucida Bright"/>
          <w:sz w:val="24"/>
        </w:rPr>
        <w:t xml:space="preserve"> under the </w:t>
      </w:r>
      <w:r w:rsidR="00410AEB">
        <w:rPr>
          <w:rFonts w:ascii="Lucida Bright" w:hAnsi="Lucida Bright"/>
          <w:sz w:val="24"/>
        </w:rPr>
        <w:t xml:space="preserve">TPDES </w:t>
      </w:r>
      <w:r w:rsidRPr="0009384F">
        <w:rPr>
          <w:rFonts w:ascii="Lucida Bright" w:hAnsi="Lucida Bright"/>
          <w:sz w:val="24"/>
        </w:rPr>
        <w:t>general permit after the expiration date.</w:t>
      </w:r>
    </w:p>
    <w:p w14:paraId="5E704549" w14:textId="055F956A" w:rsidR="00E62371" w:rsidRPr="0009384F" w:rsidRDefault="00E62371" w:rsidP="00E8653F">
      <w:pPr>
        <w:pStyle w:val="ListParagraph"/>
        <w:numPr>
          <w:ilvl w:val="0"/>
          <w:numId w:val="4"/>
        </w:numPr>
        <w:spacing w:before="240"/>
        <w:ind w:hanging="720"/>
        <w:contextualSpacing w:val="0"/>
        <w:jc w:val="left"/>
        <w:rPr>
          <w:rFonts w:ascii="Lucida Bright" w:hAnsi="Lucida Bright"/>
          <w:sz w:val="24"/>
        </w:rPr>
      </w:pPr>
      <w:r w:rsidRPr="0009384F">
        <w:rPr>
          <w:rFonts w:ascii="Lucida Bright" w:hAnsi="Lucida Bright"/>
          <w:sz w:val="24"/>
        </w:rPr>
        <w:t xml:space="preserve">Upon issuance of a renewed or amended </w:t>
      </w:r>
      <w:r w:rsidR="00410AEB">
        <w:rPr>
          <w:rFonts w:ascii="Lucida Bright" w:hAnsi="Lucida Bright"/>
          <w:sz w:val="24"/>
        </w:rPr>
        <w:t xml:space="preserve">TPDES </w:t>
      </w:r>
      <w:r w:rsidRPr="0009384F">
        <w:rPr>
          <w:rFonts w:ascii="Lucida Bright" w:hAnsi="Lucida Bright"/>
          <w:sz w:val="24"/>
        </w:rPr>
        <w:t xml:space="preserve">general permit, all facilities, including those covered under the expired </w:t>
      </w:r>
      <w:r w:rsidR="00410AEB">
        <w:rPr>
          <w:rFonts w:ascii="Lucida Bright" w:hAnsi="Lucida Bright"/>
          <w:sz w:val="24"/>
        </w:rPr>
        <w:t xml:space="preserve">TPDES </w:t>
      </w:r>
      <w:r w:rsidRPr="0009384F">
        <w:rPr>
          <w:rFonts w:ascii="Lucida Bright" w:hAnsi="Lucida Bright"/>
          <w:sz w:val="24"/>
        </w:rPr>
        <w:t xml:space="preserve">general permit, shall submit an NOI according to the requirements of the new </w:t>
      </w:r>
      <w:r w:rsidR="00410AEB">
        <w:rPr>
          <w:rFonts w:ascii="Lucida Bright" w:hAnsi="Lucida Bright"/>
          <w:sz w:val="24"/>
        </w:rPr>
        <w:t xml:space="preserve">TPDES </w:t>
      </w:r>
      <w:r w:rsidRPr="0009384F">
        <w:rPr>
          <w:rFonts w:ascii="Lucida Bright" w:hAnsi="Lucida Bright"/>
          <w:sz w:val="24"/>
        </w:rPr>
        <w:t>general permit</w:t>
      </w:r>
      <w:r w:rsidR="007A6433" w:rsidRPr="0009384F">
        <w:rPr>
          <w:rFonts w:ascii="Lucida Bright" w:hAnsi="Lucida Bright"/>
          <w:sz w:val="24"/>
        </w:rPr>
        <w:t xml:space="preserve"> or</w:t>
      </w:r>
      <w:r w:rsidRPr="0009384F">
        <w:rPr>
          <w:rFonts w:ascii="Lucida Bright" w:hAnsi="Lucida Bright"/>
          <w:sz w:val="24"/>
        </w:rPr>
        <w:t xml:space="preserve"> obtain a</w:t>
      </w:r>
      <w:r w:rsidR="006613BA">
        <w:rPr>
          <w:rFonts w:ascii="Lucida Bright" w:hAnsi="Lucida Bright"/>
          <w:sz w:val="24"/>
        </w:rPr>
        <w:t>n individual</w:t>
      </w:r>
      <w:r w:rsidRPr="0009384F">
        <w:rPr>
          <w:rFonts w:ascii="Lucida Bright" w:hAnsi="Lucida Bright"/>
          <w:sz w:val="24"/>
        </w:rPr>
        <w:t xml:space="preserve"> TPDES permit for those discharges.</w:t>
      </w:r>
    </w:p>
    <w:p w14:paraId="141EF25D" w14:textId="1D85F8BE" w:rsidR="00CD5EDD" w:rsidRDefault="00691730" w:rsidP="00E8653F">
      <w:pPr>
        <w:pStyle w:val="ListParagraph"/>
        <w:numPr>
          <w:ilvl w:val="0"/>
          <w:numId w:val="4"/>
        </w:numPr>
        <w:spacing w:before="240"/>
        <w:ind w:hanging="720"/>
        <w:contextualSpacing w:val="0"/>
        <w:jc w:val="left"/>
        <w:rPr>
          <w:rFonts w:ascii="Lucida Bright" w:hAnsi="Lucida Bright"/>
          <w:sz w:val="24"/>
        </w:rPr>
      </w:pPr>
      <w:r w:rsidRPr="0009384F">
        <w:rPr>
          <w:rFonts w:ascii="Lucida Bright" w:hAnsi="Lucida Bright"/>
          <w:sz w:val="24"/>
        </w:rPr>
        <w:t>If</w:t>
      </w:r>
      <w:r w:rsidR="00E62371" w:rsidRPr="0009384F">
        <w:rPr>
          <w:rFonts w:ascii="Lucida Bright" w:hAnsi="Lucida Bright"/>
          <w:sz w:val="24"/>
        </w:rPr>
        <w:t xml:space="preserve"> the </w:t>
      </w:r>
      <w:r w:rsidR="00DF3988" w:rsidRPr="0009384F">
        <w:rPr>
          <w:rFonts w:ascii="Lucida Bright" w:hAnsi="Lucida Bright"/>
          <w:sz w:val="24"/>
        </w:rPr>
        <w:t>C</w:t>
      </w:r>
      <w:r w:rsidR="00E62371" w:rsidRPr="0009384F">
        <w:rPr>
          <w:rFonts w:ascii="Lucida Bright" w:hAnsi="Lucida Bright"/>
          <w:sz w:val="24"/>
        </w:rPr>
        <w:t xml:space="preserve">ommission </w:t>
      </w:r>
      <w:r w:rsidR="00F81B40" w:rsidRPr="0009384F">
        <w:rPr>
          <w:rFonts w:ascii="Lucida Bright" w:hAnsi="Lucida Bright"/>
          <w:sz w:val="24"/>
        </w:rPr>
        <w:t xml:space="preserve">does not propose to reissue this </w:t>
      </w:r>
      <w:r w:rsidR="00410AEB">
        <w:rPr>
          <w:rFonts w:ascii="Lucida Bright" w:hAnsi="Lucida Bright"/>
          <w:sz w:val="24"/>
        </w:rPr>
        <w:t xml:space="preserve">TPDES </w:t>
      </w:r>
      <w:r w:rsidR="00E62371" w:rsidRPr="0009384F">
        <w:rPr>
          <w:rFonts w:ascii="Lucida Bright" w:hAnsi="Lucida Bright"/>
          <w:sz w:val="24"/>
        </w:rPr>
        <w:t xml:space="preserve">general permit </w:t>
      </w:r>
      <w:r w:rsidR="00F81B40" w:rsidRPr="0009384F">
        <w:rPr>
          <w:rFonts w:ascii="Lucida Bright" w:hAnsi="Lucida Bright"/>
          <w:sz w:val="24"/>
        </w:rPr>
        <w:t>within</w:t>
      </w:r>
      <w:r w:rsidR="00E62371" w:rsidRPr="0009384F">
        <w:rPr>
          <w:rFonts w:ascii="Lucida Bright" w:hAnsi="Lucida Bright"/>
          <w:sz w:val="24"/>
        </w:rPr>
        <w:t xml:space="preserve"> 90 days before the expiration date, permittees </w:t>
      </w:r>
      <w:r w:rsidR="00F81B40" w:rsidRPr="0009384F">
        <w:rPr>
          <w:rFonts w:ascii="Lucida Bright" w:hAnsi="Lucida Bright"/>
          <w:sz w:val="24"/>
        </w:rPr>
        <w:t xml:space="preserve">must apply for </w:t>
      </w:r>
      <w:r w:rsidR="00E62371" w:rsidRPr="0009384F">
        <w:rPr>
          <w:rFonts w:ascii="Lucida Bright" w:hAnsi="Lucida Bright"/>
          <w:sz w:val="24"/>
        </w:rPr>
        <w:t>authoriz</w:t>
      </w:r>
      <w:r w:rsidR="00F81B40" w:rsidRPr="0009384F">
        <w:rPr>
          <w:rFonts w:ascii="Lucida Bright" w:hAnsi="Lucida Bright"/>
          <w:sz w:val="24"/>
        </w:rPr>
        <w:t xml:space="preserve">ation </w:t>
      </w:r>
      <w:r w:rsidR="00E62371" w:rsidRPr="0009384F">
        <w:rPr>
          <w:rFonts w:ascii="Lucida Bright" w:hAnsi="Lucida Bright"/>
          <w:sz w:val="24"/>
        </w:rPr>
        <w:t>under an individual</w:t>
      </w:r>
      <w:r w:rsidR="00B31556" w:rsidRPr="0009384F">
        <w:rPr>
          <w:rFonts w:ascii="Lucida Bright" w:hAnsi="Lucida Bright"/>
          <w:sz w:val="24"/>
        </w:rPr>
        <w:t xml:space="preserve"> </w:t>
      </w:r>
      <w:r w:rsidR="002A7281" w:rsidRPr="0009384F">
        <w:rPr>
          <w:rFonts w:ascii="Lucida Bright" w:hAnsi="Lucida Bright"/>
          <w:sz w:val="24"/>
        </w:rPr>
        <w:t xml:space="preserve">TPDES </w:t>
      </w:r>
      <w:r w:rsidR="00B31556" w:rsidRPr="0009384F">
        <w:rPr>
          <w:rFonts w:ascii="Lucida Bright" w:hAnsi="Lucida Bright"/>
          <w:sz w:val="24"/>
        </w:rPr>
        <w:t>permit</w:t>
      </w:r>
      <w:r w:rsidR="00E62371" w:rsidRPr="0009384F">
        <w:rPr>
          <w:rFonts w:ascii="Lucida Bright" w:hAnsi="Lucida Bright"/>
          <w:sz w:val="24"/>
        </w:rPr>
        <w:t xml:space="preserve"> or</w:t>
      </w:r>
      <w:r w:rsidR="001D3DEF" w:rsidRPr="0009384F">
        <w:rPr>
          <w:rFonts w:ascii="Lucida Bright" w:hAnsi="Lucida Bright"/>
          <w:sz w:val="24"/>
        </w:rPr>
        <w:t>, if applicable, an</w:t>
      </w:r>
      <w:r w:rsidR="00E62371" w:rsidRPr="0009384F">
        <w:rPr>
          <w:rFonts w:ascii="Lucida Bright" w:hAnsi="Lucida Bright"/>
          <w:sz w:val="24"/>
        </w:rPr>
        <w:t xml:space="preserve"> alternative </w:t>
      </w:r>
      <w:r w:rsidR="002A7281" w:rsidRPr="0009384F">
        <w:rPr>
          <w:rFonts w:ascii="Lucida Bright" w:hAnsi="Lucida Bright"/>
          <w:sz w:val="24"/>
        </w:rPr>
        <w:t xml:space="preserve">TPDES </w:t>
      </w:r>
      <w:r w:rsidR="00E62371" w:rsidRPr="0009384F">
        <w:rPr>
          <w:rFonts w:ascii="Lucida Bright" w:hAnsi="Lucida Bright"/>
          <w:sz w:val="24"/>
        </w:rPr>
        <w:t>general permit</w:t>
      </w:r>
      <w:r w:rsidR="00F81B40" w:rsidRPr="0009384F">
        <w:rPr>
          <w:rFonts w:ascii="Lucida Bright" w:hAnsi="Lucida Bright"/>
          <w:sz w:val="24"/>
        </w:rPr>
        <w:t>.</w:t>
      </w:r>
      <w:r w:rsidR="00D62B5B" w:rsidRPr="0009384F">
        <w:rPr>
          <w:rFonts w:ascii="Lucida Bright" w:hAnsi="Lucida Bright"/>
          <w:sz w:val="24"/>
        </w:rPr>
        <w:t xml:space="preserve"> </w:t>
      </w:r>
      <w:r w:rsidR="00E62371" w:rsidRPr="0009384F">
        <w:rPr>
          <w:rFonts w:ascii="Lucida Bright" w:hAnsi="Lucida Bright"/>
          <w:sz w:val="24"/>
        </w:rPr>
        <w:t xml:space="preserve">If the application for an individual </w:t>
      </w:r>
      <w:r w:rsidR="002A7281" w:rsidRPr="0009384F">
        <w:rPr>
          <w:rFonts w:ascii="Lucida Bright" w:hAnsi="Lucida Bright"/>
          <w:sz w:val="24"/>
        </w:rPr>
        <w:t xml:space="preserve">TPDES </w:t>
      </w:r>
      <w:r w:rsidR="00B31556" w:rsidRPr="0009384F">
        <w:rPr>
          <w:rFonts w:ascii="Lucida Bright" w:hAnsi="Lucida Bright"/>
          <w:sz w:val="24"/>
        </w:rPr>
        <w:t xml:space="preserve">permit </w:t>
      </w:r>
      <w:r w:rsidR="00E62371" w:rsidRPr="0009384F">
        <w:rPr>
          <w:rFonts w:ascii="Lucida Bright" w:hAnsi="Lucida Bright"/>
          <w:sz w:val="24"/>
        </w:rPr>
        <w:t xml:space="preserve">or alternative </w:t>
      </w:r>
      <w:r w:rsidR="002A7281" w:rsidRPr="0009384F">
        <w:rPr>
          <w:rFonts w:ascii="Lucida Bright" w:hAnsi="Lucida Bright"/>
          <w:sz w:val="24"/>
        </w:rPr>
        <w:t xml:space="preserve">TPDES </w:t>
      </w:r>
      <w:r w:rsidR="00E62371" w:rsidRPr="0009384F">
        <w:rPr>
          <w:rFonts w:ascii="Lucida Bright" w:hAnsi="Lucida Bright"/>
          <w:sz w:val="24"/>
        </w:rPr>
        <w:t xml:space="preserve">general permit is submitted before the </w:t>
      </w:r>
      <w:r w:rsidR="00410AEB">
        <w:rPr>
          <w:rFonts w:ascii="Lucida Bright" w:hAnsi="Lucida Bright"/>
          <w:sz w:val="24"/>
        </w:rPr>
        <w:t xml:space="preserve">TPDES </w:t>
      </w:r>
      <w:r w:rsidR="00E62371" w:rsidRPr="0009384F">
        <w:rPr>
          <w:rFonts w:ascii="Lucida Bright" w:hAnsi="Lucida Bright"/>
          <w:sz w:val="24"/>
        </w:rPr>
        <w:t xml:space="preserve">general permit expiration date, authorization under this expiring </w:t>
      </w:r>
      <w:r w:rsidR="00410AEB">
        <w:rPr>
          <w:rFonts w:ascii="Lucida Bright" w:hAnsi="Lucida Bright"/>
          <w:sz w:val="24"/>
        </w:rPr>
        <w:t xml:space="preserve">TPDES </w:t>
      </w:r>
      <w:r w:rsidR="00E62371" w:rsidRPr="0009384F">
        <w:rPr>
          <w:rFonts w:ascii="Lucida Bright" w:hAnsi="Lucida Bright"/>
          <w:sz w:val="24"/>
        </w:rPr>
        <w:t xml:space="preserve">general permit remains in effect until the issuance or denial of an individual </w:t>
      </w:r>
      <w:r w:rsidR="002A7281" w:rsidRPr="0009384F">
        <w:rPr>
          <w:rFonts w:ascii="Lucida Bright" w:hAnsi="Lucida Bright"/>
          <w:sz w:val="24"/>
        </w:rPr>
        <w:t xml:space="preserve">TPDES </w:t>
      </w:r>
      <w:r w:rsidR="00E62371" w:rsidRPr="0009384F">
        <w:rPr>
          <w:rFonts w:ascii="Lucida Bright" w:hAnsi="Lucida Bright"/>
          <w:sz w:val="24"/>
        </w:rPr>
        <w:t xml:space="preserve">permit or alternative </w:t>
      </w:r>
      <w:r w:rsidR="002A7281" w:rsidRPr="0009384F">
        <w:rPr>
          <w:rFonts w:ascii="Lucida Bright" w:hAnsi="Lucida Bright"/>
          <w:sz w:val="24"/>
        </w:rPr>
        <w:t xml:space="preserve">TPDES </w:t>
      </w:r>
      <w:r w:rsidR="00E62371" w:rsidRPr="0009384F">
        <w:rPr>
          <w:rFonts w:ascii="Lucida Bright" w:hAnsi="Lucida Bright"/>
          <w:sz w:val="24"/>
        </w:rPr>
        <w:t>general permit.</w:t>
      </w:r>
    </w:p>
    <w:p w14:paraId="59E99EA6" w14:textId="5D852665" w:rsidR="00E62371" w:rsidRPr="00CD5EDD" w:rsidRDefault="00CD5EDD" w:rsidP="00CD5EDD">
      <w:pPr>
        <w:jc w:val="left"/>
        <w:rPr>
          <w:rFonts w:ascii="Lucida Bright" w:hAnsi="Lucida Bright"/>
          <w:sz w:val="24"/>
        </w:rPr>
      </w:pPr>
      <w:r>
        <w:rPr>
          <w:rFonts w:ascii="Lucida Bright" w:hAnsi="Lucida Bright"/>
          <w:sz w:val="24"/>
        </w:rPr>
        <w:br w:type="page"/>
      </w:r>
    </w:p>
    <w:p w14:paraId="0244A265" w14:textId="77777777" w:rsidR="00620041" w:rsidRPr="0009384F" w:rsidRDefault="00620041" w:rsidP="007F0E67">
      <w:pPr>
        <w:pStyle w:val="Heading1"/>
        <w:rPr>
          <w:rFonts w:ascii="Lucida Bright" w:hAnsi="Lucida Bright"/>
        </w:rPr>
      </w:pPr>
      <w:bookmarkStart w:id="16" w:name="_Toc399409331"/>
      <w:bookmarkStart w:id="17" w:name="_Toc99705601"/>
      <w:r w:rsidRPr="0009384F">
        <w:rPr>
          <w:rFonts w:ascii="Lucida Bright" w:hAnsi="Lucida Bright"/>
        </w:rPr>
        <w:lastRenderedPageBreak/>
        <w:t>Part III.</w:t>
      </w:r>
      <w:r w:rsidR="00A4308E" w:rsidRPr="0009384F">
        <w:rPr>
          <w:rFonts w:ascii="Lucida Bright" w:hAnsi="Lucida Bright"/>
        </w:rPr>
        <w:t xml:space="preserve"> </w:t>
      </w:r>
      <w:r w:rsidRPr="0009384F">
        <w:rPr>
          <w:rFonts w:ascii="Lucida Bright" w:hAnsi="Lucida Bright"/>
        </w:rPr>
        <w:t>Permit Requirements</w:t>
      </w:r>
      <w:bookmarkEnd w:id="16"/>
      <w:bookmarkEnd w:id="17"/>
    </w:p>
    <w:p w14:paraId="1E16B08B" w14:textId="4DDEEE73" w:rsidR="00546DC8" w:rsidRPr="0009384F" w:rsidRDefault="00620041" w:rsidP="007F0E67">
      <w:pPr>
        <w:pStyle w:val="Heading2"/>
        <w:rPr>
          <w:rFonts w:ascii="Lucida Bright" w:hAnsi="Lucida Bright"/>
        </w:rPr>
      </w:pPr>
      <w:bookmarkStart w:id="18" w:name="_Toc399409332"/>
      <w:bookmarkStart w:id="19" w:name="_Toc99705602"/>
      <w:r w:rsidRPr="0009384F">
        <w:rPr>
          <w:rFonts w:ascii="Lucida Bright" w:hAnsi="Lucida Bright"/>
        </w:rPr>
        <w:t>Section A.</w:t>
      </w:r>
      <w:r w:rsidR="00A4308E" w:rsidRPr="0009384F">
        <w:rPr>
          <w:rFonts w:ascii="Lucida Bright" w:hAnsi="Lucida Bright"/>
        </w:rPr>
        <w:t xml:space="preserve"> </w:t>
      </w:r>
      <w:r w:rsidRPr="0009384F">
        <w:rPr>
          <w:rFonts w:ascii="Lucida Bright" w:hAnsi="Lucida Bright"/>
        </w:rPr>
        <w:t>Effluent Limitations</w:t>
      </w:r>
      <w:bookmarkEnd w:id="18"/>
      <w:r w:rsidR="00FA04C6" w:rsidRPr="0009384F">
        <w:rPr>
          <w:rFonts w:ascii="Lucida Bright" w:hAnsi="Lucida Bright"/>
        </w:rPr>
        <w:t xml:space="preserve"> and Monitoring Requirements</w:t>
      </w:r>
      <w:bookmarkEnd w:id="19"/>
    </w:p>
    <w:p w14:paraId="3961F754" w14:textId="5BEFB726" w:rsidR="00FA04C6" w:rsidRPr="0009384F" w:rsidRDefault="00FA04C6" w:rsidP="0009384F">
      <w:pPr>
        <w:pStyle w:val="ListParagraph"/>
        <w:numPr>
          <w:ilvl w:val="0"/>
          <w:numId w:val="5"/>
        </w:numPr>
        <w:spacing w:before="240"/>
        <w:ind w:left="360"/>
        <w:contextualSpacing w:val="0"/>
        <w:jc w:val="left"/>
        <w:rPr>
          <w:rFonts w:ascii="Lucida Bright" w:hAnsi="Lucida Bright"/>
          <w:sz w:val="24"/>
        </w:rPr>
      </w:pPr>
      <w:r w:rsidRPr="0009384F">
        <w:rPr>
          <w:rFonts w:ascii="Lucida Bright" w:hAnsi="Lucida Bright"/>
          <w:sz w:val="24"/>
        </w:rPr>
        <w:t>Stripper Well</w:t>
      </w:r>
      <w:r w:rsidR="00221050" w:rsidRPr="0009384F">
        <w:rPr>
          <w:rFonts w:ascii="Lucida Bright" w:hAnsi="Lucida Bright"/>
          <w:sz w:val="24"/>
        </w:rPr>
        <w:t xml:space="preserve"> Facilities</w:t>
      </w:r>
    </w:p>
    <w:p w14:paraId="1BE3156A" w14:textId="5C24A897" w:rsidR="00831751" w:rsidRPr="0009384F" w:rsidRDefault="00FA04C6" w:rsidP="0009384F">
      <w:pPr>
        <w:pStyle w:val="ListParagraph"/>
        <w:numPr>
          <w:ilvl w:val="1"/>
          <w:numId w:val="5"/>
        </w:numPr>
        <w:spacing w:before="240"/>
        <w:ind w:left="1080"/>
        <w:contextualSpacing w:val="0"/>
        <w:jc w:val="left"/>
        <w:rPr>
          <w:rFonts w:ascii="Lucida Bright" w:hAnsi="Lucida Bright"/>
          <w:sz w:val="24"/>
        </w:rPr>
      </w:pPr>
      <w:r w:rsidRPr="0009384F">
        <w:rPr>
          <w:rFonts w:ascii="Lucida Bright" w:hAnsi="Lucida Bright"/>
          <w:sz w:val="24"/>
        </w:rPr>
        <w:t xml:space="preserve">Prohibited </w:t>
      </w:r>
      <w:r w:rsidR="008370C9">
        <w:rPr>
          <w:rFonts w:ascii="Lucida Bright" w:hAnsi="Lucida Bright"/>
          <w:sz w:val="24"/>
        </w:rPr>
        <w:t>d</w:t>
      </w:r>
      <w:r w:rsidRPr="0009384F">
        <w:rPr>
          <w:rFonts w:ascii="Lucida Bright" w:hAnsi="Lucida Bright"/>
          <w:sz w:val="24"/>
        </w:rPr>
        <w:t>ischarges</w:t>
      </w:r>
      <w:r w:rsidR="00CD61E8" w:rsidRPr="0009384F">
        <w:rPr>
          <w:rFonts w:ascii="Lucida Bright" w:hAnsi="Lucida Bright"/>
          <w:sz w:val="24"/>
        </w:rPr>
        <w:t xml:space="preserve">:  The following waste streams are prohibited from discharge to surface water </w:t>
      </w:r>
      <w:r w:rsidR="00943AB5" w:rsidRPr="0009384F">
        <w:rPr>
          <w:rFonts w:ascii="Lucida Bright" w:hAnsi="Lucida Bright"/>
          <w:sz w:val="24"/>
        </w:rPr>
        <w:t xml:space="preserve">in the state </w:t>
      </w:r>
      <w:r w:rsidR="00CD61E8" w:rsidRPr="0009384F">
        <w:rPr>
          <w:rFonts w:ascii="Lucida Bright" w:hAnsi="Lucida Bright"/>
          <w:sz w:val="24"/>
        </w:rPr>
        <w:t xml:space="preserve">under the terms and conditions of this </w:t>
      </w:r>
      <w:r w:rsidR="00AC312C">
        <w:rPr>
          <w:rFonts w:ascii="Lucida Bright" w:hAnsi="Lucida Bright"/>
          <w:sz w:val="24"/>
        </w:rPr>
        <w:t xml:space="preserve">TPDES </w:t>
      </w:r>
      <w:r w:rsidR="00CD61E8" w:rsidRPr="0009384F">
        <w:rPr>
          <w:rFonts w:ascii="Lucida Bright" w:hAnsi="Lucida Bright"/>
          <w:sz w:val="24"/>
        </w:rPr>
        <w:t>general permit.</w:t>
      </w:r>
    </w:p>
    <w:p w14:paraId="07500E51" w14:textId="77777777" w:rsidR="00EB1314" w:rsidRPr="0009384F" w:rsidRDefault="00EB1314" w:rsidP="00EB1314">
      <w:pPr>
        <w:pStyle w:val="ListParagraph"/>
        <w:ind w:left="1080"/>
        <w:rPr>
          <w:rFonts w:ascii="Lucida Bright" w:hAnsi="Lucida Bright"/>
          <w:sz w:val="24"/>
        </w:rPr>
      </w:pPr>
    </w:p>
    <w:p w14:paraId="5A5F1D73" w14:textId="01F1866C" w:rsidR="00831751" w:rsidRPr="0009384F" w:rsidRDefault="00831751" w:rsidP="00E61A90">
      <w:pPr>
        <w:pStyle w:val="ListParagraph"/>
        <w:numPr>
          <w:ilvl w:val="0"/>
          <w:numId w:val="10"/>
        </w:numPr>
        <w:ind w:left="1800" w:hanging="720"/>
        <w:rPr>
          <w:rFonts w:ascii="Lucida Bright" w:hAnsi="Lucida Bright"/>
          <w:sz w:val="24"/>
        </w:rPr>
      </w:pPr>
      <w:r w:rsidRPr="0009384F">
        <w:rPr>
          <w:rFonts w:ascii="Lucida Bright" w:hAnsi="Lucida Bright"/>
          <w:sz w:val="24"/>
        </w:rPr>
        <w:t>D</w:t>
      </w:r>
      <w:r w:rsidR="00AD3408" w:rsidRPr="0009384F">
        <w:rPr>
          <w:rFonts w:ascii="Lucida Bright" w:hAnsi="Lucida Bright"/>
          <w:sz w:val="24"/>
        </w:rPr>
        <w:t>rilling Fluids</w:t>
      </w:r>
    </w:p>
    <w:p w14:paraId="47745045" w14:textId="0C05812B" w:rsidR="00831751" w:rsidRPr="0009384F" w:rsidRDefault="00831751" w:rsidP="00385DC4">
      <w:pPr>
        <w:ind w:left="1800" w:hanging="720"/>
        <w:rPr>
          <w:rFonts w:ascii="Lucida Bright" w:hAnsi="Lucida Bright"/>
          <w:sz w:val="24"/>
        </w:rPr>
      </w:pPr>
      <w:r w:rsidRPr="0009384F">
        <w:rPr>
          <w:rFonts w:ascii="Lucida Bright" w:hAnsi="Lucida Bright"/>
          <w:sz w:val="24"/>
        </w:rPr>
        <w:t>ii.</w:t>
      </w:r>
      <w:r w:rsidRPr="0009384F">
        <w:rPr>
          <w:rFonts w:ascii="Lucida Bright" w:hAnsi="Lucida Bright"/>
          <w:sz w:val="24"/>
        </w:rPr>
        <w:tab/>
      </w:r>
      <w:r w:rsidR="00AD3408" w:rsidRPr="0009384F">
        <w:rPr>
          <w:rFonts w:ascii="Lucida Bright" w:hAnsi="Lucida Bright"/>
          <w:sz w:val="24"/>
        </w:rPr>
        <w:t>Drill Cuttings</w:t>
      </w:r>
    </w:p>
    <w:p w14:paraId="2A8D7925" w14:textId="27ECBC3E" w:rsidR="00831751" w:rsidRPr="0009384F" w:rsidRDefault="00831751" w:rsidP="00385DC4">
      <w:pPr>
        <w:ind w:left="1800" w:hanging="720"/>
        <w:rPr>
          <w:rFonts w:ascii="Lucida Bright" w:hAnsi="Lucida Bright"/>
          <w:sz w:val="24"/>
        </w:rPr>
      </w:pPr>
      <w:r w:rsidRPr="0009384F">
        <w:rPr>
          <w:rFonts w:ascii="Lucida Bright" w:hAnsi="Lucida Bright"/>
          <w:sz w:val="24"/>
        </w:rPr>
        <w:t>iii.</w:t>
      </w:r>
      <w:r w:rsidR="00385DC4" w:rsidRPr="0009384F">
        <w:rPr>
          <w:rFonts w:ascii="Lucida Bright" w:hAnsi="Lucida Bright"/>
          <w:sz w:val="24"/>
        </w:rPr>
        <w:tab/>
      </w:r>
      <w:r w:rsidR="00AD3408" w:rsidRPr="0009384F">
        <w:rPr>
          <w:rFonts w:ascii="Lucida Bright" w:hAnsi="Lucida Bright"/>
          <w:sz w:val="24"/>
        </w:rPr>
        <w:t>Produced Sand</w:t>
      </w:r>
    </w:p>
    <w:p w14:paraId="32E0D244" w14:textId="594730CA" w:rsidR="00831751" w:rsidRPr="0009384F" w:rsidRDefault="00AD3408" w:rsidP="00E61A90">
      <w:pPr>
        <w:pStyle w:val="ListParagraph"/>
        <w:numPr>
          <w:ilvl w:val="0"/>
          <w:numId w:val="9"/>
        </w:numPr>
        <w:ind w:left="1800" w:hanging="450"/>
        <w:rPr>
          <w:rFonts w:ascii="Lucida Bright" w:hAnsi="Lucida Bright"/>
          <w:sz w:val="24"/>
        </w:rPr>
      </w:pPr>
      <w:r w:rsidRPr="0009384F">
        <w:rPr>
          <w:rFonts w:ascii="Lucida Bright" w:hAnsi="Lucida Bright"/>
          <w:sz w:val="24"/>
        </w:rPr>
        <w:t>Dewatering Effluent</w:t>
      </w:r>
    </w:p>
    <w:p w14:paraId="71B20C70" w14:textId="5863F8C6" w:rsidR="00385DC4" w:rsidRPr="0009384F" w:rsidRDefault="00AD3408" w:rsidP="00E61A90">
      <w:pPr>
        <w:pStyle w:val="ListParagraph"/>
        <w:numPr>
          <w:ilvl w:val="0"/>
          <w:numId w:val="9"/>
        </w:numPr>
        <w:ind w:left="1800" w:hanging="540"/>
        <w:rPr>
          <w:rFonts w:ascii="Lucida Bright" w:hAnsi="Lucida Bright"/>
          <w:sz w:val="24"/>
        </w:rPr>
      </w:pPr>
      <w:r w:rsidRPr="0009384F">
        <w:rPr>
          <w:rFonts w:ascii="Lucida Bright" w:hAnsi="Lucida Bright"/>
          <w:sz w:val="24"/>
        </w:rPr>
        <w:t>Formation Test Fluids</w:t>
      </w:r>
    </w:p>
    <w:p w14:paraId="12D20E4A" w14:textId="49011C9F" w:rsidR="00AD3408" w:rsidRPr="0009384F" w:rsidRDefault="00AD3408" w:rsidP="00E61A90">
      <w:pPr>
        <w:pStyle w:val="ListParagraph"/>
        <w:numPr>
          <w:ilvl w:val="0"/>
          <w:numId w:val="9"/>
        </w:numPr>
        <w:ind w:left="1800" w:hanging="450"/>
        <w:rPr>
          <w:rFonts w:ascii="Lucida Bright" w:hAnsi="Lucida Bright"/>
          <w:sz w:val="24"/>
        </w:rPr>
      </w:pPr>
      <w:r w:rsidRPr="0009384F">
        <w:rPr>
          <w:rFonts w:ascii="Lucida Bright" w:hAnsi="Lucida Bright"/>
          <w:sz w:val="24"/>
        </w:rPr>
        <w:t>Well Completion Fluids</w:t>
      </w:r>
    </w:p>
    <w:p w14:paraId="4AB3DCF9" w14:textId="0F781A3E" w:rsidR="00E750A1" w:rsidRPr="0009384F" w:rsidRDefault="00E750A1" w:rsidP="00E61A90">
      <w:pPr>
        <w:pStyle w:val="ListParagraph"/>
        <w:numPr>
          <w:ilvl w:val="0"/>
          <w:numId w:val="9"/>
        </w:numPr>
        <w:ind w:left="1800" w:hanging="450"/>
        <w:rPr>
          <w:rFonts w:ascii="Lucida Bright" w:hAnsi="Lucida Bright"/>
          <w:sz w:val="24"/>
        </w:rPr>
      </w:pPr>
      <w:r w:rsidRPr="0009384F">
        <w:rPr>
          <w:rFonts w:ascii="Lucida Bright" w:hAnsi="Lucida Bright"/>
          <w:sz w:val="24"/>
        </w:rPr>
        <w:t>Hydrate Control Fluids</w:t>
      </w:r>
    </w:p>
    <w:p w14:paraId="5D7FCA6D" w14:textId="4976809D" w:rsidR="00AD3408" w:rsidRPr="0009384F" w:rsidRDefault="00AD3408" w:rsidP="00E61A90">
      <w:pPr>
        <w:pStyle w:val="ListParagraph"/>
        <w:numPr>
          <w:ilvl w:val="0"/>
          <w:numId w:val="9"/>
        </w:numPr>
        <w:ind w:left="1800"/>
        <w:rPr>
          <w:rFonts w:ascii="Lucida Bright" w:hAnsi="Lucida Bright"/>
          <w:sz w:val="24"/>
        </w:rPr>
      </w:pPr>
      <w:r w:rsidRPr="0009384F">
        <w:rPr>
          <w:rFonts w:ascii="Lucida Bright" w:hAnsi="Lucida Bright"/>
          <w:sz w:val="24"/>
        </w:rPr>
        <w:t>Domestic Waste</w:t>
      </w:r>
    </w:p>
    <w:p w14:paraId="0DA15D38" w14:textId="49B71046" w:rsidR="0047795F" w:rsidRPr="0009384F" w:rsidRDefault="00AD3408" w:rsidP="00E61A90">
      <w:pPr>
        <w:pStyle w:val="ListParagraph"/>
        <w:numPr>
          <w:ilvl w:val="0"/>
          <w:numId w:val="9"/>
        </w:numPr>
        <w:ind w:left="1800" w:hanging="450"/>
        <w:rPr>
          <w:rFonts w:ascii="Lucida Bright" w:hAnsi="Lucida Bright"/>
          <w:sz w:val="24"/>
        </w:rPr>
      </w:pPr>
      <w:r w:rsidRPr="0009384F">
        <w:rPr>
          <w:rFonts w:ascii="Lucida Bright" w:hAnsi="Lucida Bright"/>
          <w:sz w:val="24"/>
        </w:rPr>
        <w:t>Sanitary Waste</w:t>
      </w:r>
    </w:p>
    <w:p w14:paraId="56C4F2CA" w14:textId="77777777" w:rsidR="00D4237D" w:rsidRPr="0009384F" w:rsidRDefault="001C2991" w:rsidP="00E61A90">
      <w:pPr>
        <w:pStyle w:val="ListParagraph"/>
        <w:numPr>
          <w:ilvl w:val="0"/>
          <w:numId w:val="9"/>
        </w:numPr>
        <w:ind w:left="1800" w:hanging="450"/>
        <w:jc w:val="left"/>
        <w:rPr>
          <w:rFonts w:ascii="Lucida Bright" w:hAnsi="Lucida Bright"/>
          <w:sz w:val="24"/>
        </w:rPr>
      </w:pPr>
      <w:r w:rsidRPr="0009384F">
        <w:rPr>
          <w:rFonts w:ascii="Lucida Bright" w:hAnsi="Lucida Bright"/>
          <w:sz w:val="24"/>
        </w:rPr>
        <w:t>Contaminated Miscellaneous Discharges and Uncontaminated Miscellaneous Discharges</w:t>
      </w:r>
    </w:p>
    <w:p w14:paraId="0EF81BF5" w14:textId="1DFB2940" w:rsidR="001C2991" w:rsidRPr="0009384F" w:rsidRDefault="00F90FDF" w:rsidP="00E61A90">
      <w:pPr>
        <w:pStyle w:val="ListParagraph"/>
        <w:numPr>
          <w:ilvl w:val="0"/>
          <w:numId w:val="9"/>
        </w:numPr>
        <w:ind w:left="1800" w:hanging="450"/>
        <w:jc w:val="left"/>
        <w:rPr>
          <w:rFonts w:ascii="Lucida Bright" w:hAnsi="Lucida Bright"/>
          <w:sz w:val="24"/>
        </w:rPr>
      </w:pPr>
      <w:r w:rsidRPr="0009384F">
        <w:rPr>
          <w:rFonts w:ascii="Lucida Bright" w:hAnsi="Lucida Bright"/>
          <w:sz w:val="24"/>
        </w:rPr>
        <w:t xml:space="preserve">Contaminated </w:t>
      </w:r>
      <w:r w:rsidR="00FC56FD">
        <w:rPr>
          <w:rFonts w:ascii="Lucida Bright" w:hAnsi="Lucida Bright"/>
          <w:sz w:val="24"/>
        </w:rPr>
        <w:t>S</w:t>
      </w:r>
      <w:r w:rsidRPr="0009384F">
        <w:rPr>
          <w:rFonts w:ascii="Lucida Bright" w:hAnsi="Lucida Bright"/>
          <w:sz w:val="24"/>
        </w:rPr>
        <w:t>tormwater</w:t>
      </w:r>
    </w:p>
    <w:p w14:paraId="14A548E6" w14:textId="77777777" w:rsidR="00FA04C6" w:rsidRPr="0009384F" w:rsidRDefault="00FA04C6" w:rsidP="00FA04C6">
      <w:pPr>
        <w:pStyle w:val="ListParagraph"/>
        <w:ind w:left="1800"/>
        <w:rPr>
          <w:rFonts w:ascii="Lucida Bright" w:hAnsi="Lucida Bright"/>
          <w:sz w:val="24"/>
        </w:rPr>
      </w:pPr>
    </w:p>
    <w:p w14:paraId="0117AE92" w14:textId="0163390B" w:rsidR="00FA04C6" w:rsidRPr="0009384F" w:rsidRDefault="00FA04C6" w:rsidP="00DA4A12">
      <w:pPr>
        <w:pStyle w:val="ListParagraph"/>
        <w:numPr>
          <w:ilvl w:val="1"/>
          <w:numId w:val="5"/>
        </w:numPr>
        <w:ind w:left="1080"/>
        <w:jc w:val="left"/>
        <w:rPr>
          <w:rFonts w:ascii="Lucida Bright" w:hAnsi="Lucida Bright"/>
          <w:sz w:val="24"/>
        </w:rPr>
      </w:pPr>
      <w:r w:rsidRPr="0009384F">
        <w:rPr>
          <w:rFonts w:ascii="Lucida Bright" w:hAnsi="Lucida Bright"/>
          <w:sz w:val="24"/>
        </w:rPr>
        <w:t xml:space="preserve">Authorized </w:t>
      </w:r>
      <w:r w:rsidR="008370C9">
        <w:rPr>
          <w:rFonts w:ascii="Lucida Bright" w:hAnsi="Lucida Bright"/>
          <w:sz w:val="24"/>
        </w:rPr>
        <w:t>d</w:t>
      </w:r>
      <w:r w:rsidRPr="0009384F">
        <w:rPr>
          <w:rFonts w:ascii="Lucida Bright" w:hAnsi="Lucida Bright"/>
          <w:sz w:val="24"/>
        </w:rPr>
        <w:t>ischarges</w:t>
      </w:r>
      <w:r w:rsidR="00CD61E8" w:rsidRPr="0009384F">
        <w:rPr>
          <w:rFonts w:ascii="Lucida Bright" w:hAnsi="Lucida Bright"/>
          <w:sz w:val="24"/>
        </w:rPr>
        <w:t xml:space="preserve">:  The following waste streams are authorized for discharge to surface water </w:t>
      </w:r>
      <w:r w:rsidR="00277672" w:rsidRPr="0009384F">
        <w:rPr>
          <w:rFonts w:ascii="Lucida Bright" w:hAnsi="Lucida Bright"/>
          <w:sz w:val="24"/>
        </w:rPr>
        <w:t xml:space="preserve">in the state </w:t>
      </w:r>
      <w:r w:rsidR="00CD61E8" w:rsidRPr="0009384F">
        <w:rPr>
          <w:rFonts w:ascii="Lucida Bright" w:hAnsi="Lucida Bright"/>
          <w:sz w:val="24"/>
        </w:rPr>
        <w:t>subject to the following effluent limitations and monitoring requirements</w:t>
      </w:r>
      <w:r w:rsidR="00C67ECC">
        <w:rPr>
          <w:rFonts w:ascii="Lucida Bright" w:hAnsi="Lucida Bright"/>
          <w:sz w:val="24"/>
        </w:rPr>
        <w:t>.</w:t>
      </w:r>
    </w:p>
    <w:p w14:paraId="777ED760" w14:textId="77777777" w:rsidR="00CD61E8" w:rsidRPr="0009384F" w:rsidRDefault="00CD61E8" w:rsidP="00CD61E8">
      <w:pPr>
        <w:pStyle w:val="ListParagraph"/>
        <w:ind w:left="1080"/>
        <w:rPr>
          <w:rFonts w:ascii="Lucida Bright" w:hAnsi="Lucida Bright"/>
          <w:sz w:val="24"/>
        </w:rPr>
      </w:pPr>
    </w:p>
    <w:p w14:paraId="27A4601F" w14:textId="7CA09B1D" w:rsidR="00AF5402" w:rsidRPr="0009384F" w:rsidRDefault="00C6194C" w:rsidP="00E61A90">
      <w:pPr>
        <w:pStyle w:val="ListParagraph"/>
        <w:numPr>
          <w:ilvl w:val="0"/>
          <w:numId w:val="11"/>
        </w:numPr>
        <w:ind w:left="1800" w:hanging="720"/>
        <w:jc w:val="left"/>
        <w:rPr>
          <w:rFonts w:ascii="Lucida Bright" w:hAnsi="Lucida Bright"/>
          <w:sz w:val="24"/>
        </w:rPr>
      </w:pPr>
      <w:r w:rsidRPr="0009384F">
        <w:rPr>
          <w:rFonts w:ascii="Lucida Bright" w:hAnsi="Lucida Bright"/>
          <w:sz w:val="24"/>
        </w:rPr>
        <w:t>Produced Wastewater</w:t>
      </w:r>
      <w:r w:rsidR="003367F6" w:rsidRPr="0009384F">
        <w:rPr>
          <w:rFonts w:ascii="Lucida Bright" w:hAnsi="Lucida Bright"/>
          <w:sz w:val="24"/>
        </w:rPr>
        <w:t>, Well Treatment Fluids, and Workover Fluids</w:t>
      </w:r>
    </w:p>
    <w:p w14:paraId="035FA342" w14:textId="01E117AA" w:rsidR="003F677A" w:rsidRPr="0009384F" w:rsidRDefault="003F677A" w:rsidP="003F677A">
      <w:pPr>
        <w:rPr>
          <w:rFonts w:ascii="Lucida Bright" w:hAnsi="Lucida Bright"/>
          <w:sz w:val="24"/>
        </w:rPr>
      </w:pPr>
    </w:p>
    <w:tbl>
      <w:tblPr>
        <w:tblStyle w:val="TableGrid"/>
        <w:tblW w:w="0" w:type="auto"/>
        <w:jc w:val="center"/>
        <w:tblLayout w:type="fixed"/>
        <w:tblLook w:val="04A0" w:firstRow="1" w:lastRow="0" w:firstColumn="1" w:lastColumn="0" w:noHBand="0" w:noVBand="1"/>
      </w:tblPr>
      <w:tblGrid>
        <w:gridCol w:w="1728"/>
        <w:gridCol w:w="2016"/>
        <w:gridCol w:w="1584"/>
        <w:gridCol w:w="1224"/>
        <w:gridCol w:w="1728"/>
      </w:tblGrid>
      <w:tr w:rsidR="007655FC" w14:paraId="5BA794AE" w14:textId="77777777" w:rsidTr="007756DA">
        <w:trPr>
          <w:cantSplit/>
          <w:tblHeader/>
          <w:jc w:val="center"/>
        </w:trPr>
        <w:tc>
          <w:tcPr>
            <w:tcW w:w="1728" w:type="dxa"/>
            <w:vAlign w:val="center"/>
          </w:tcPr>
          <w:p w14:paraId="44466FFA" w14:textId="0FA1217D" w:rsidR="007655FC" w:rsidRDefault="007655FC" w:rsidP="007756DA">
            <w:pPr>
              <w:jc w:val="center"/>
              <w:rPr>
                <w:rFonts w:ascii="Lucida Bright" w:hAnsi="Lucida Bright"/>
                <w:sz w:val="24"/>
              </w:rPr>
            </w:pPr>
            <w:r>
              <w:rPr>
                <w:rFonts w:ascii="Lucida Bright" w:hAnsi="Lucida Bright"/>
                <w:sz w:val="24"/>
              </w:rPr>
              <w:t>Parameter</w:t>
            </w:r>
          </w:p>
        </w:tc>
        <w:tc>
          <w:tcPr>
            <w:tcW w:w="2016" w:type="dxa"/>
          </w:tcPr>
          <w:p w14:paraId="5D429712" w14:textId="095BD848" w:rsidR="007655FC" w:rsidRDefault="007655FC" w:rsidP="007756DA">
            <w:pPr>
              <w:jc w:val="center"/>
              <w:rPr>
                <w:rFonts w:ascii="Lucida Bright" w:hAnsi="Lucida Bright"/>
                <w:sz w:val="24"/>
              </w:rPr>
            </w:pPr>
            <w:r>
              <w:rPr>
                <w:rFonts w:ascii="Lucida Bright" w:hAnsi="Lucida Bright"/>
                <w:sz w:val="24"/>
              </w:rPr>
              <w:t>Daily Maximum Limitations</w:t>
            </w:r>
          </w:p>
        </w:tc>
        <w:tc>
          <w:tcPr>
            <w:tcW w:w="1584" w:type="dxa"/>
          </w:tcPr>
          <w:p w14:paraId="5EAA71CB" w14:textId="4E84D39C" w:rsidR="007655FC" w:rsidRDefault="007655FC" w:rsidP="007756DA">
            <w:pPr>
              <w:jc w:val="center"/>
              <w:rPr>
                <w:rFonts w:ascii="Lucida Bright" w:hAnsi="Lucida Bright"/>
                <w:sz w:val="24"/>
              </w:rPr>
            </w:pPr>
            <w:r>
              <w:rPr>
                <w:rFonts w:ascii="Lucida Bright" w:hAnsi="Lucida Bright"/>
                <w:sz w:val="24"/>
              </w:rPr>
              <w:t>Daily Average Limitations</w:t>
            </w:r>
          </w:p>
        </w:tc>
        <w:tc>
          <w:tcPr>
            <w:tcW w:w="1224" w:type="dxa"/>
            <w:vAlign w:val="center"/>
          </w:tcPr>
          <w:p w14:paraId="4BDC53EF" w14:textId="567B0C74" w:rsidR="007655FC" w:rsidRDefault="007655FC" w:rsidP="007756DA">
            <w:pPr>
              <w:jc w:val="center"/>
              <w:rPr>
                <w:rFonts w:ascii="Lucida Bright" w:hAnsi="Lucida Bright"/>
                <w:sz w:val="24"/>
              </w:rPr>
            </w:pPr>
            <w:r>
              <w:rPr>
                <w:rFonts w:ascii="Lucida Bright" w:hAnsi="Lucida Bright"/>
                <w:sz w:val="24"/>
              </w:rPr>
              <w:t>Sample Type</w:t>
            </w:r>
          </w:p>
        </w:tc>
        <w:tc>
          <w:tcPr>
            <w:tcW w:w="1728" w:type="dxa"/>
            <w:vAlign w:val="center"/>
          </w:tcPr>
          <w:p w14:paraId="5E8CD3D6" w14:textId="1789C11F" w:rsidR="007655FC" w:rsidRDefault="007655FC" w:rsidP="007756DA">
            <w:pPr>
              <w:jc w:val="center"/>
              <w:rPr>
                <w:rFonts w:ascii="Lucida Bright" w:hAnsi="Lucida Bright"/>
                <w:sz w:val="24"/>
              </w:rPr>
            </w:pPr>
            <w:r>
              <w:rPr>
                <w:rFonts w:ascii="Lucida Bright" w:hAnsi="Lucida Bright"/>
                <w:sz w:val="24"/>
              </w:rPr>
              <w:t>Monitoring Frequency</w:t>
            </w:r>
          </w:p>
        </w:tc>
      </w:tr>
      <w:tr w:rsidR="007655FC" w14:paraId="1FF76D20" w14:textId="77777777" w:rsidTr="007756DA">
        <w:trPr>
          <w:cantSplit/>
          <w:jc w:val="center"/>
        </w:trPr>
        <w:tc>
          <w:tcPr>
            <w:tcW w:w="1728" w:type="dxa"/>
          </w:tcPr>
          <w:p w14:paraId="46FFAC2E" w14:textId="0104CCB4" w:rsidR="007655FC" w:rsidRDefault="007655FC" w:rsidP="003F677A">
            <w:pPr>
              <w:rPr>
                <w:rFonts w:ascii="Lucida Bright" w:hAnsi="Lucida Bright"/>
                <w:sz w:val="24"/>
              </w:rPr>
            </w:pPr>
            <w:r>
              <w:rPr>
                <w:rFonts w:ascii="Lucida Bright" w:hAnsi="Lucida Bright"/>
                <w:sz w:val="24"/>
              </w:rPr>
              <w:t>Flow</w:t>
            </w:r>
          </w:p>
        </w:tc>
        <w:tc>
          <w:tcPr>
            <w:tcW w:w="2016" w:type="dxa"/>
          </w:tcPr>
          <w:p w14:paraId="597D39CD" w14:textId="59BA90EA" w:rsidR="007655FC" w:rsidRDefault="007655FC" w:rsidP="009307A4">
            <w:pPr>
              <w:jc w:val="center"/>
              <w:rPr>
                <w:rFonts w:ascii="Lucida Bright" w:hAnsi="Lucida Bright"/>
                <w:sz w:val="24"/>
              </w:rPr>
            </w:pPr>
            <w:r>
              <w:rPr>
                <w:rFonts w:ascii="Lucida Bright" w:hAnsi="Lucida Bright"/>
                <w:sz w:val="24"/>
              </w:rPr>
              <w:t>Report, MGD</w:t>
            </w:r>
          </w:p>
        </w:tc>
        <w:tc>
          <w:tcPr>
            <w:tcW w:w="1584" w:type="dxa"/>
          </w:tcPr>
          <w:p w14:paraId="341F4630" w14:textId="1CB90550" w:rsidR="007655FC" w:rsidRDefault="007655FC" w:rsidP="009307A4">
            <w:pPr>
              <w:jc w:val="center"/>
              <w:rPr>
                <w:rFonts w:ascii="Lucida Bright" w:hAnsi="Lucida Bright"/>
                <w:sz w:val="24"/>
              </w:rPr>
            </w:pPr>
            <w:r>
              <w:rPr>
                <w:rFonts w:ascii="Lucida Bright" w:hAnsi="Lucida Bright"/>
                <w:sz w:val="24"/>
              </w:rPr>
              <w:t>N/A</w:t>
            </w:r>
          </w:p>
        </w:tc>
        <w:tc>
          <w:tcPr>
            <w:tcW w:w="1224" w:type="dxa"/>
          </w:tcPr>
          <w:p w14:paraId="2ED47BAD" w14:textId="316A1247" w:rsidR="007655FC" w:rsidRDefault="007655FC" w:rsidP="009307A4">
            <w:pPr>
              <w:jc w:val="center"/>
              <w:rPr>
                <w:rFonts w:ascii="Lucida Bright" w:hAnsi="Lucida Bright"/>
                <w:sz w:val="24"/>
              </w:rPr>
            </w:pPr>
            <w:r>
              <w:rPr>
                <w:rFonts w:ascii="Lucida Bright" w:hAnsi="Lucida Bright"/>
                <w:sz w:val="24"/>
              </w:rPr>
              <w:t>Estimate</w:t>
            </w:r>
          </w:p>
        </w:tc>
        <w:tc>
          <w:tcPr>
            <w:tcW w:w="1728" w:type="dxa"/>
          </w:tcPr>
          <w:p w14:paraId="28996654" w14:textId="328200F7" w:rsidR="007655FC" w:rsidRDefault="007655FC" w:rsidP="009307A4">
            <w:pPr>
              <w:jc w:val="center"/>
              <w:rPr>
                <w:rFonts w:ascii="Lucida Bright" w:hAnsi="Lucida Bright"/>
                <w:sz w:val="24"/>
              </w:rPr>
            </w:pPr>
            <w:r>
              <w:rPr>
                <w:rFonts w:ascii="Lucida Bright" w:hAnsi="Lucida Bright"/>
                <w:sz w:val="24"/>
              </w:rPr>
              <w:t>Once/month</w:t>
            </w:r>
          </w:p>
        </w:tc>
      </w:tr>
      <w:tr w:rsidR="007655FC" w14:paraId="7996FBCF" w14:textId="77777777" w:rsidTr="004370E2">
        <w:trPr>
          <w:cantSplit/>
          <w:jc w:val="center"/>
        </w:trPr>
        <w:tc>
          <w:tcPr>
            <w:tcW w:w="1728" w:type="dxa"/>
          </w:tcPr>
          <w:p w14:paraId="72221879" w14:textId="184125A4" w:rsidR="007655FC" w:rsidRDefault="007655FC" w:rsidP="003F677A">
            <w:pPr>
              <w:rPr>
                <w:rFonts w:ascii="Lucida Bright" w:hAnsi="Lucida Bright"/>
                <w:sz w:val="24"/>
              </w:rPr>
            </w:pPr>
            <w:r>
              <w:rPr>
                <w:rFonts w:ascii="Lucida Bright" w:hAnsi="Lucida Bright"/>
                <w:sz w:val="24"/>
              </w:rPr>
              <w:t>Total Dissolved Solids</w:t>
            </w:r>
          </w:p>
        </w:tc>
        <w:tc>
          <w:tcPr>
            <w:tcW w:w="2016" w:type="dxa"/>
            <w:vAlign w:val="center"/>
          </w:tcPr>
          <w:p w14:paraId="2111CE79" w14:textId="7C868752" w:rsidR="007655FC" w:rsidRDefault="007655FC" w:rsidP="009307A4">
            <w:pPr>
              <w:jc w:val="center"/>
              <w:rPr>
                <w:rFonts w:ascii="Lucida Bright" w:hAnsi="Lucida Bright"/>
                <w:sz w:val="24"/>
              </w:rPr>
            </w:pPr>
            <w:r>
              <w:rPr>
                <w:rFonts w:ascii="Lucida Bright" w:hAnsi="Lucida Bright"/>
                <w:sz w:val="24"/>
              </w:rPr>
              <w:t>3000 mg/L</w:t>
            </w:r>
          </w:p>
        </w:tc>
        <w:tc>
          <w:tcPr>
            <w:tcW w:w="1584" w:type="dxa"/>
            <w:vAlign w:val="center"/>
          </w:tcPr>
          <w:p w14:paraId="432ABCD1" w14:textId="4DF89943" w:rsidR="007655FC" w:rsidRDefault="007655FC" w:rsidP="009307A4">
            <w:pPr>
              <w:jc w:val="center"/>
              <w:rPr>
                <w:rFonts w:ascii="Lucida Bright" w:hAnsi="Lucida Bright"/>
                <w:sz w:val="24"/>
              </w:rPr>
            </w:pPr>
            <w:r>
              <w:rPr>
                <w:rFonts w:ascii="Lucida Bright" w:hAnsi="Lucida Bright"/>
                <w:sz w:val="24"/>
              </w:rPr>
              <w:t>N/A</w:t>
            </w:r>
          </w:p>
        </w:tc>
        <w:tc>
          <w:tcPr>
            <w:tcW w:w="1224" w:type="dxa"/>
            <w:vAlign w:val="center"/>
          </w:tcPr>
          <w:p w14:paraId="599A74FE" w14:textId="1EB95F14" w:rsidR="007655FC" w:rsidRDefault="007655FC" w:rsidP="009307A4">
            <w:pPr>
              <w:jc w:val="center"/>
              <w:rPr>
                <w:rFonts w:ascii="Lucida Bright" w:hAnsi="Lucida Bright"/>
                <w:sz w:val="24"/>
              </w:rPr>
            </w:pPr>
            <w:r>
              <w:rPr>
                <w:rFonts w:ascii="Lucida Bright" w:hAnsi="Lucida Bright"/>
                <w:sz w:val="24"/>
              </w:rPr>
              <w:t>Grab</w:t>
            </w:r>
          </w:p>
        </w:tc>
        <w:tc>
          <w:tcPr>
            <w:tcW w:w="1728" w:type="dxa"/>
            <w:vAlign w:val="center"/>
          </w:tcPr>
          <w:p w14:paraId="158710AA" w14:textId="6C26C709" w:rsidR="007655FC" w:rsidRDefault="007655FC" w:rsidP="009307A4">
            <w:pPr>
              <w:jc w:val="center"/>
              <w:rPr>
                <w:rFonts w:ascii="Lucida Bright" w:hAnsi="Lucida Bright"/>
                <w:sz w:val="24"/>
              </w:rPr>
            </w:pPr>
            <w:r>
              <w:rPr>
                <w:rFonts w:ascii="Lucida Bright" w:hAnsi="Lucida Bright"/>
                <w:sz w:val="24"/>
              </w:rPr>
              <w:t>Once/year</w:t>
            </w:r>
          </w:p>
        </w:tc>
      </w:tr>
      <w:tr w:rsidR="007655FC" w14:paraId="7D97F77B" w14:textId="77777777" w:rsidTr="007756DA">
        <w:trPr>
          <w:cantSplit/>
          <w:jc w:val="center"/>
        </w:trPr>
        <w:tc>
          <w:tcPr>
            <w:tcW w:w="1728" w:type="dxa"/>
          </w:tcPr>
          <w:p w14:paraId="30471AED" w14:textId="11838D0E" w:rsidR="007655FC" w:rsidRDefault="007655FC" w:rsidP="003F677A">
            <w:pPr>
              <w:rPr>
                <w:rFonts w:ascii="Lucida Bright" w:hAnsi="Lucida Bright"/>
                <w:sz w:val="24"/>
              </w:rPr>
            </w:pPr>
            <w:r>
              <w:rPr>
                <w:rFonts w:ascii="Lucida Bright" w:hAnsi="Lucida Bright"/>
                <w:sz w:val="24"/>
              </w:rPr>
              <w:t>Oil &amp; Grease</w:t>
            </w:r>
          </w:p>
        </w:tc>
        <w:tc>
          <w:tcPr>
            <w:tcW w:w="2016" w:type="dxa"/>
          </w:tcPr>
          <w:p w14:paraId="32E0D123" w14:textId="0CD60E0F" w:rsidR="007655FC" w:rsidRDefault="007655FC" w:rsidP="009307A4">
            <w:pPr>
              <w:jc w:val="center"/>
              <w:rPr>
                <w:rFonts w:ascii="Lucida Bright" w:hAnsi="Lucida Bright"/>
                <w:sz w:val="24"/>
              </w:rPr>
            </w:pPr>
            <w:r>
              <w:rPr>
                <w:rFonts w:ascii="Lucida Bright" w:hAnsi="Lucida Bright"/>
                <w:sz w:val="24"/>
              </w:rPr>
              <w:t>35 mg/L</w:t>
            </w:r>
          </w:p>
        </w:tc>
        <w:tc>
          <w:tcPr>
            <w:tcW w:w="1584" w:type="dxa"/>
          </w:tcPr>
          <w:p w14:paraId="75C3F9CA" w14:textId="79514631" w:rsidR="007655FC" w:rsidRDefault="007655FC" w:rsidP="009307A4">
            <w:pPr>
              <w:jc w:val="center"/>
              <w:rPr>
                <w:rFonts w:ascii="Lucida Bright" w:hAnsi="Lucida Bright"/>
                <w:sz w:val="24"/>
              </w:rPr>
            </w:pPr>
            <w:r>
              <w:rPr>
                <w:rFonts w:ascii="Lucida Bright" w:hAnsi="Lucida Bright"/>
                <w:sz w:val="24"/>
              </w:rPr>
              <w:t>25 mg/L</w:t>
            </w:r>
          </w:p>
        </w:tc>
        <w:tc>
          <w:tcPr>
            <w:tcW w:w="1224" w:type="dxa"/>
          </w:tcPr>
          <w:p w14:paraId="7A529E8F" w14:textId="7B32C3D0" w:rsidR="007655FC" w:rsidRDefault="007655FC" w:rsidP="009307A4">
            <w:pPr>
              <w:jc w:val="center"/>
              <w:rPr>
                <w:rFonts w:ascii="Lucida Bright" w:hAnsi="Lucida Bright"/>
                <w:sz w:val="24"/>
              </w:rPr>
            </w:pPr>
            <w:r>
              <w:rPr>
                <w:rFonts w:ascii="Lucida Bright" w:hAnsi="Lucida Bright"/>
                <w:sz w:val="24"/>
              </w:rPr>
              <w:t>Grab</w:t>
            </w:r>
          </w:p>
        </w:tc>
        <w:tc>
          <w:tcPr>
            <w:tcW w:w="1728" w:type="dxa"/>
          </w:tcPr>
          <w:p w14:paraId="4E99CE9B" w14:textId="19DF9799" w:rsidR="007655FC" w:rsidRDefault="007655FC" w:rsidP="009307A4">
            <w:pPr>
              <w:jc w:val="center"/>
              <w:rPr>
                <w:rFonts w:ascii="Lucida Bright" w:hAnsi="Lucida Bright"/>
                <w:sz w:val="24"/>
              </w:rPr>
            </w:pPr>
            <w:r>
              <w:rPr>
                <w:rFonts w:ascii="Lucida Bright" w:hAnsi="Lucida Bright"/>
                <w:sz w:val="24"/>
              </w:rPr>
              <w:t>Once/month</w:t>
            </w:r>
          </w:p>
        </w:tc>
      </w:tr>
      <w:tr w:rsidR="007655FC" w14:paraId="60136173" w14:textId="77777777" w:rsidTr="004370E2">
        <w:trPr>
          <w:cantSplit/>
          <w:jc w:val="center"/>
        </w:trPr>
        <w:tc>
          <w:tcPr>
            <w:tcW w:w="1728" w:type="dxa"/>
          </w:tcPr>
          <w:p w14:paraId="49FE2E75" w14:textId="4DA434F9" w:rsidR="007655FC" w:rsidRDefault="007655FC" w:rsidP="003F677A">
            <w:pPr>
              <w:rPr>
                <w:rFonts w:ascii="Lucida Bright" w:hAnsi="Lucida Bright"/>
                <w:sz w:val="24"/>
              </w:rPr>
            </w:pPr>
            <w:r>
              <w:rPr>
                <w:rFonts w:ascii="Lucida Bright" w:hAnsi="Lucida Bright"/>
                <w:sz w:val="24"/>
              </w:rPr>
              <w:t>pH</w:t>
            </w:r>
          </w:p>
        </w:tc>
        <w:tc>
          <w:tcPr>
            <w:tcW w:w="2016" w:type="dxa"/>
          </w:tcPr>
          <w:p w14:paraId="37491340" w14:textId="3C03C20F" w:rsidR="007655FC" w:rsidRDefault="007655FC" w:rsidP="009307A4">
            <w:pPr>
              <w:jc w:val="center"/>
              <w:rPr>
                <w:rFonts w:ascii="Lucida Bright" w:hAnsi="Lucida Bright"/>
                <w:sz w:val="24"/>
              </w:rPr>
            </w:pPr>
            <w:r>
              <w:rPr>
                <w:rFonts w:ascii="Lucida Bright" w:hAnsi="Lucida Bright"/>
                <w:sz w:val="24"/>
              </w:rPr>
              <w:t>6.0</w:t>
            </w:r>
            <w:r w:rsidR="004370E2">
              <w:rPr>
                <w:rFonts w:ascii="Lucida Bright" w:hAnsi="Lucida Bright"/>
                <w:sz w:val="24"/>
              </w:rPr>
              <w:t xml:space="preserve"> </w:t>
            </w:r>
            <w:r w:rsidR="00CC4FCE">
              <w:rPr>
                <w:rFonts w:ascii="Lucida Bright" w:hAnsi="Lucida Bright"/>
                <w:sz w:val="24"/>
              </w:rPr>
              <w:t>-</w:t>
            </w:r>
            <w:r w:rsidR="004370E2">
              <w:rPr>
                <w:rFonts w:ascii="Lucida Bright" w:hAnsi="Lucida Bright"/>
                <w:sz w:val="24"/>
              </w:rPr>
              <w:t xml:space="preserve"> </w:t>
            </w:r>
            <w:r>
              <w:rPr>
                <w:rFonts w:ascii="Lucida Bright" w:hAnsi="Lucida Bright"/>
                <w:sz w:val="24"/>
              </w:rPr>
              <w:t>9.0 standard</w:t>
            </w:r>
            <w:r w:rsidR="00CC4FCE">
              <w:rPr>
                <w:rFonts w:ascii="Lucida Bright" w:hAnsi="Lucida Bright"/>
                <w:sz w:val="24"/>
              </w:rPr>
              <w:t xml:space="preserve"> units</w:t>
            </w:r>
          </w:p>
        </w:tc>
        <w:tc>
          <w:tcPr>
            <w:tcW w:w="1584" w:type="dxa"/>
            <w:vAlign w:val="center"/>
          </w:tcPr>
          <w:p w14:paraId="09744270" w14:textId="1F1DA1BE" w:rsidR="007655FC" w:rsidRDefault="00CC4FCE" w:rsidP="009307A4">
            <w:pPr>
              <w:jc w:val="center"/>
              <w:rPr>
                <w:rFonts w:ascii="Lucida Bright" w:hAnsi="Lucida Bright"/>
                <w:sz w:val="24"/>
              </w:rPr>
            </w:pPr>
            <w:r>
              <w:rPr>
                <w:rFonts w:ascii="Lucida Bright" w:hAnsi="Lucida Bright"/>
                <w:sz w:val="24"/>
              </w:rPr>
              <w:t>N/A</w:t>
            </w:r>
          </w:p>
        </w:tc>
        <w:tc>
          <w:tcPr>
            <w:tcW w:w="1224" w:type="dxa"/>
            <w:vAlign w:val="center"/>
          </w:tcPr>
          <w:p w14:paraId="4C258167" w14:textId="702E8E6A" w:rsidR="007655FC" w:rsidRDefault="00CC4FCE" w:rsidP="009307A4">
            <w:pPr>
              <w:jc w:val="center"/>
              <w:rPr>
                <w:rFonts w:ascii="Lucida Bright" w:hAnsi="Lucida Bright"/>
                <w:sz w:val="24"/>
              </w:rPr>
            </w:pPr>
            <w:r>
              <w:rPr>
                <w:rFonts w:ascii="Lucida Bright" w:hAnsi="Lucida Bright"/>
                <w:sz w:val="24"/>
              </w:rPr>
              <w:t>Grab</w:t>
            </w:r>
          </w:p>
        </w:tc>
        <w:tc>
          <w:tcPr>
            <w:tcW w:w="1728" w:type="dxa"/>
            <w:vAlign w:val="center"/>
          </w:tcPr>
          <w:p w14:paraId="55E22788" w14:textId="2F19013F" w:rsidR="007655FC" w:rsidRDefault="00CC4FCE" w:rsidP="009307A4">
            <w:pPr>
              <w:jc w:val="center"/>
              <w:rPr>
                <w:rFonts w:ascii="Lucida Bright" w:hAnsi="Lucida Bright"/>
                <w:sz w:val="24"/>
              </w:rPr>
            </w:pPr>
            <w:r>
              <w:rPr>
                <w:rFonts w:ascii="Lucida Bright" w:hAnsi="Lucida Bright"/>
                <w:sz w:val="24"/>
              </w:rPr>
              <w:t>Once/month</w:t>
            </w:r>
          </w:p>
        </w:tc>
      </w:tr>
      <w:tr w:rsidR="007655FC" w14:paraId="5E562A83" w14:textId="77777777" w:rsidTr="007756DA">
        <w:trPr>
          <w:cantSplit/>
          <w:jc w:val="center"/>
        </w:trPr>
        <w:tc>
          <w:tcPr>
            <w:tcW w:w="1728" w:type="dxa"/>
          </w:tcPr>
          <w:p w14:paraId="628E58D5" w14:textId="57959D1B" w:rsidR="007655FC" w:rsidRPr="00CC4FCE" w:rsidRDefault="00CC4FCE" w:rsidP="004370E2">
            <w:pPr>
              <w:jc w:val="left"/>
              <w:rPr>
                <w:rFonts w:ascii="Lucida Bright" w:hAnsi="Lucida Bright"/>
                <w:sz w:val="24"/>
              </w:rPr>
            </w:pPr>
            <w:r>
              <w:rPr>
                <w:rFonts w:ascii="Lucida Bright" w:hAnsi="Lucida Bright"/>
                <w:sz w:val="24"/>
              </w:rPr>
              <w:lastRenderedPageBreak/>
              <w:t xml:space="preserve">Lethal Whole Effluent Toxicity (WET) limit &gt; 100% (Parameter 51711) </w:t>
            </w:r>
            <w:r>
              <w:rPr>
                <w:rFonts w:ascii="Lucida Bright" w:hAnsi="Lucida Bright"/>
                <w:i/>
                <w:iCs/>
                <w:sz w:val="24"/>
              </w:rPr>
              <w:t xml:space="preserve">Daphnia pulex </w:t>
            </w:r>
            <w:r>
              <w:rPr>
                <w:rFonts w:ascii="Lucida Bright" w:hAnsi="Lucida Bright"/>
                <w:sz w:val="24"/>
              </w:rPr>
              <w:t>(24-hour acute LC50</w:t>
            </w:r>
            <w:r w:rsidRPr="00CC4FCE">
              <w:rPr>
                <w:rFonts w:ascii="Lucida Bright" w:hAnsi="Lucida Bright"/>
                <w:sz w:val="24"/>
                <w:vertAlign w:val="superscript"/>
              </w:rPr>
              <w:t>1</w:t>
            </w:r>
            <w:r>
              <w:rPr>
                <w:rFonts w:ascii="Lucida Bright" w:hAnsi="Lucida Bright"/>
                <w:sz w:val="24"/>
              </w:rPr>
              <w:t>)</w:t>
            </w:r>
          </w:p>
        </w:tc>
        <w:tc>
          <w:tcPr>
            <w:tcW w:w="2016" w:type="dxa"/>
            <w:vAlign w:val="center"/>
          </w:tcPr>
          <w:p w14:paraId="09F2DE57" w14:textId="1F7B0372" w:rsidR="007655FC" w:rsidRDefault="00CC4FCE" w:rsidP="009307A4">
            <w:pPr>
              <w:jc w:val="center"/>
              <w:rPr>
                <w:rFonts w:ascii="Lucida Bright" w:hAnsi="Lucida Bright"/>
                <w:sz w:val="24"/>
              </w:rPr>
            </w:pPr>
            <w:r w:rsidRPr="0009384F">
              <w:rPr>
                <w:rFonts w:ascii="Lucida Bright" w:hAnsi="Lucida Bright"/>
                <w:sz w:val="24"/>
                <w:u w:val="single"/>
              </w:rPr>
              <w:t>&gt;</w:t>
            </w:r>
            <w:r>
              <w:rPr>
                <w:rFonts w:ascii="Lucida Bright" w:hAnsi="Lucida Bright"/>
                <w:sz w:val="24"/>
              </w:rPr>
              <w:t xml:space="preserve"> 100%</w:t>
            </w:r>
          </w:p>
        </w:tc>
        <w:tc>
          <w:tcPr>
            <w:tcW w:w="1584" w:type="dxa"/>
            <w:vAlign w:val="center"/>
          </w:tcPr>
          <w:p w14:paraId="454865DB" w14:textId="2990356F" w:rsidR="007655FC" w:rsidRDefault="00CC4FCE" w:rsidP="009307A4">
            <w:pPr>
              <w:jc w:val="center"/>
              <w:rPr>
                <w:rFonts w:ascii="Lucida Bright" w:hAnsi="Lucida Bright"/>
                <w:sz w:val="24"/>
              </w:rPr>
            </w:pPr>
            <w:r w:rsidRPr="0009384F">
              <w:rPr>
                <w:rFonts w:ascii="Lucida Bright" w:hAnsi="Lucida Bright"/>
                <w:sz w:val="24"/>
                <w:u w:val="single"/>
              </w:rPr>
              <w:t>&gt;</w:t>
            </w:r>
            <w:r>
              <w:rPr>
                <w:rFonts w:ascii="Lucida Bright" w:hAnsi="Lucida Bright"/>
                <w:sz w:val="24"/>
              </w:rPr>
              <w:t xml:space="preserve"> 100%</w:t>
            </w:r>
          </w:p>
        </w:tc>
        <w:tc>
          <w:tcPr>
            <w:tcW w:w="1224" w:type="dxa"/>
            <w:vAlign w:val="center"/>
          </w:tcPr>
          <w:p w14:paraId="05784985" w14:textId="5F7584BF" w:rsidR="007655FC" w:rsidRDefault="00CC4FCE" w:rsidP="009307A4">
            <w:pPr>
              <w:jc w:val="center"/>
              <w:rPr>
                <w:rFonts w:ascii="Lucida Bright" w:hAnsi="Lucida Bright"/>
                <w:sz w:val="24"/>
              </w:rPr>
            </w:pPr>
            <w:r>
              <w:rPr>
                <w:rFonts w:ascii="Lucida Bright" w:hAnsi="Lucida Bright"/>
                <w:sz w:val="24"/>
              </w:rPr>
              <w:t>Grab</w:t>
            </w:r>
          </w:p>
        </w:tc>
        <w:tc>
          <w:tcPr>
            <w:tcW w:w="1728" w:type="dxa"/>
            <w:vAlign w:val="center"/>
          </w:tcPr>
          <w:p w14:paraId="72A92750" w14:textId="25A68395" w:rsidR="007655FC" w:rsidRDefault="00CC4FCE" w:rsidP="009307A4">
            <w:pPr>
              <w:jc w:val="center"/>
              <w:rPr>
                <w:rFonts w:ascii="Lucida Bright" w:hAnsi="Lucida Bright"/>
                <w:sz w:val="24"/>
              </w:rPr>
            </w:pPr>
            <w:r>
              <w:rPr>
                <w:rFonts w:ascii="Lucida Bright" w:hAnsi="Lucida Bright"/>
                <w:sz w:val="24"/>
              </w:rPr>
              <w:t>Once/six months</w:t>
            </w:r>
          </w:p>
        </w:tc>
      </w:tr>
      <w:tr w:rsidR="007655FC" w14:paraId="331CFE6D" w14:textId="77777777" w:rsidTr="007756DA">
        <w:trPr>
          <w:cantSplit/>
          <w:jc w:val="center"/>
        </w:trPr>
        <w:tc>
          <w:tcPr>
            <w:tcW w:w="1728" w:type="dxa"/>
          </w:tcPr>
          <w:p w14:paraId="2AA9C692" w14:textId="370901E3" w:rsidR="007655FC" w:rsidRPr="00CC4FCE" w:rsidRDefault="00CC4FCE" w:rsidP="004370E2">
            <w:pPr>
              <w:jc w:val="left"/>
              <w:rPr>
                <w:rFonts w:ascii="Lucida Bright" w:hAnsi="Lucida Bright"/>
                <w:sz w:val="24"/>
              </w:rPr>
            </w:pPr>
            <w:r>
              <w:rPr>
                <w:rFonts w:ascii="Lucida Bright" w:hAnsi="Lucida Bright"/>
                <w:sz w:val="24"/>
              </w:rPr>
              <w:t xml:space="preserve">Lethal Whole Effluent Toxicity (WET) limit &gt; 100% (Parameter 51714) </w:t>
            </w:r>
            <w:r>
              <w:rPr>
                <w:rFonts w:ascii="Lucida Bright" w:hAnsi="Lucida Bright"/>
                <w:i/>
                <w:iCs/>
                <w:sz w:val="24"/>
              </w:rPr>
              <w:t>Pimephales promelas (</w:t>
            </w:r>
            <w:r>
              <w:rPr>
                <w:rFonts w:ascii="Lucida Bright" w:hAnsi="Lucida Bright"/>
                <w:sz w:val="24"/>
              </w:rPr>
              <w:t>24-hour acute LC50</w:t>
            </w:r>
            <w:r w:rsidRPr="00CC4FCE">
              <w:rPr>
                <w:rFonts w:ascii="Lucida Bright" w:hAnsi="Lucida Bright"/>
                <w:sz w:val="24"/>
                <w:vertAlign w:val="superscript"/>
              </w:rPr>
              <w:t>1</w:t>
            </w:r>
            <w:r>
              <w:rPr>
                <w:rFonts w:ascii="Lucida Bright" w:hAnsi="Lucida Bright"/>
                <w:sz w:val="24"/>
              </w:rPr>
              <w:t>)</w:t>
            </w:r>
          </w:p>
        </w:tc>
        <w:tc>
          <w:tcPr>
            <w:tcW w:w="2016" w:type="dxa"/>
            <w:vAlign w:val="center"/>
          </w:tcPr>
          <w:p w14:paraId="4E33A6DB" w14:textId="4B084896" w:rsidR="007655FC" w:rsidRDefault="00CC4FCE" w:rsidP="009307A4">
            <w:pPr>
              <w:jc w:val="center"/>
              <w:rPr>
                <w:rFonts w:ascii="Lucida Bright" w:hAnsi="Lucida Bright"/>
                <w:sz w:val="24"/>
              </w:rPr>
            </w:pPr>
            <w:r w:rsidRPr="0009384F">
              <w:rPr>
                <w:rFonts w:ascii="Lucida Bright" w:hAnsi="Lucida Bright"/>
                <w:sz w:val="24"/>
                <w:u w:val="single"/>
              </w:rPr>
              <w:t>&gt;</w:t>
            </w:r>
            <w:r>
              <w:rPr>
                <w:rFonts w:ascii="Lucida Bright" w:hAnsi="Lucida Bright"/>
                <w:sz w:val="24"/>
              </w:rPr>
              <w:t xml:space="preserve"> 100%</w:t>
            </w:r>
          </w:p>
        </w:tc>
        <w:tc>
          <w:tcPr>
            <w:tcW w:w="1584" w:type="dxa"/>
            <w:vAlign w:val="center"/>
          </w:tcPr>
          <w:p w14:paraId="2E94F4E7" w14:textId="17D57358" w:rsidR="007655FC" w:rsidRDefault="00CC4FCE" w:rsidP="009307A4">
            <w:pPr>
              <w:jc w:val="center"/>
              <w:rPr>
                <w:rFonts w:ascii="Lucida Bright" w:hAnsi="Lucida Bright"/>
                <w:sz w:val="24"/>
              </w:rPr>
            </w:pPr>
            <w:r w:rsidRPr="0009384F">
              <w:rPr>
                <w:rFonts w:ascii="Lucida Bright" w:hAnsi="Lucida Bright"/>
                <w:sz w:val="24"/>
                <w:u w:val="single"/>
              </w:rPr>
              <w:t>&gt;</w:t>
            </w:r>
            <w:r>
              <w:rPr>
                <w:rFonts w:ascii="Lucida Bright" w:hAnsi="Lucida Bright"/>
                <w:sz w:val="24"/>
              </w:rPr>
              <w:t xml:space="preserve"> 100%</w:t>
            </w:r>
          </w:p>
        </w:tc>
        <w:tc>
          <w:tcPr>
            <w:tcW w:w="1224" w:type="dxa"/>
            <w:vAlign w:val="center"/>
          </w:tcPr>
          <w:p w14:paraId="2384177D" w14:textId="1A6C85B8" w:rsidR="007655FC" w:rsidRDefault="00CC4FCE" w:rsidP="009307A4">
            <w:pPr>
              <w:jc w:val="center"/>
              <w:rPr>
                <w:rFonts w:ascii="Lucida Bright" w:hAnsi="Lucida Bright"/>
                <w:sz w:val="24"/>
              </w:rPr>
            </w:pPr>
            <w:r>
              <w:rPr>
                <w:rFonts w:ascii="Lucida Bright" w:hAnsi="Lucida Bright"/>
                <w:sz w:val="24"/>
              </w:rPr>
              <w:t>Grab</w:t>
            </w:r>
          </w:p>
        </w:tc>
        <w:tc>
          <w:tcPr>
            <w:tcW w:w="1728" w:type="dxa"/>
            <w:vAlign w:val="center"/>
          </w:tcPr>
          <w:p w14:paraId="1D85DA86" w14:textId="00D03D02" w:rsidR="007655FC" w:rsidRDefault="00CC4FCE" w:rsidP="009307A4">
            <w:pPr>
              <w:jc w:val="center"/>
              <w:rPr>
                <w:rFonts w:ascii="Lucida Bright" w:hAnsi="Lucida Bright"/>
                <w:sz w:val="24"/>
              </w:rPr>
            </w:pPr>
            <w:r>
              <w:rPr>
                <w:rFonts w:ascii="Lucida Bright" w:hAnsi="Lucida Bright"/>
                <w:sz w:val="24"/>
              </w:rPr>
              <w:t>Once/six months</w:t>
            </w:r>
          </w:p>
        </w:tc>
      </w:tr>
    </w:tbl>
    <w:p w14:paraId="7A2DD907" w14:textId="3B1DAADA" w:rsidR="003F677A" w:rsidRPr="0009384F" w:rsidRDefault="003F677A" w:rsidP="003F677A">
      <w:pPr>
        <w:rPr>
          <w:rFonts w:ascii="Lucida Bright" w:hAnsi="Lucida Bright"/>
          <w:sz w:val="24"/>
        </w:rPr>
      </w:pPr>
    </w:p>
    <w:p w14:paraId="6C22DA39" w14:textId="4A833560" w:rsidR="00E33C9D" w:rsidRPr="0009384F" w:rsidRDefault="00E33C9D" w:rsidP="00DA4A12">
      <w:pPr>
        <w:tabs>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 w:val="left" w:pos="10200"/>
          <w:tab w:val="left" w:pos="11160"/>
        </w:tabs>
        <w:ind w:left="1170" w:hanging="360"/>
        <w:jc w:val="left"/>
        <w:rPr>
          <w:rFonts w:ascii="Lucida Bright" w:hAnsi="Lucida Bright"/>
          <w:sz w:val="24"/>
        </w:rPr>
      </w:pPr>
      <w:r w:rsidRPr="0009384F">
        <w:rPr>
          <w:rFonts w:ascii="Lucida Bright" w:hAnsi="Lucida Bright"/>
          <w:sz w:val="24"/>
          <w:vertAlign w:val="superscript"/>
        </w:rPr>
        <w:t>1</w:t>
      </w:r>
      <w:r w:rsidRPr="0009384F">
        <w:rPr>
          <w:rFonts w:ascii="Lucida Bright" w:hAnsi="Lucida Bright"/>
          <w:sz w:val="24"/>
        </w:rPr>
        <w:tab/>
        <w:t xml:space="preserve">The LC50 (Lethal Concentration 50) is defined as the effluent dilution at which 50% of the organisms survive. See Appendix </w:t>
      </w:r>
      <w:r w:rsidR="00FE75E5" w:rsidRPr="0009384F">
        <w:rPr>
          <w:rFonts w:ascii="Lucida Bright" w:hAnsi="Lucida Bright"/>
          <w:sz w:val="24"/>
        </w:rPr>
        <w:t>D</w:t>
      </w:r>
      <w:r w:rsidRPr="0009384F">
        <w:rPr>
          <w:rFonts w:ascii="Lucida Bright" w:hAnsi="Lucida Bright"/>
          <w:sz w:val="24"/>
        </w:rPr>
        <w:t xml:space="preserve"> for conditions associated with th</w:t>
      </w:r>
      <w:r w:rsidR="00C036E5" w:rsidRPr="0009384F">
        <w:rPr>
          <w:rFonts w:ascii="Lucida Bright" w:hAnsi="Lucida Bright"/>
          <w:sz w:val="24"/>
        </w:rPr>
        <w:t>e</w:t>
      </w:r>
      <w:r w:rsidRPr="0009384F">
        <w:rPr>
          <w:rFonts w:ascii="Lucida Bright" w:hAnsi="Lucida Bright"/>
          <w:sz w:val="24"/>
        </w:rPr>
        <w:t>s</w:t>
      </w:r>
      <w:r w:rsidR="00C036E5" w:rsidRPr="0009384F">
        <w:rPr>
          <w:rFonts w:ascii="Lucida Bright" w:hAnsi="Lucida Bright"/>
          <w:sz w:val="24"/>
        </w:rPr>
        <w:t>e</w:t>
      </w:r>
      <w:r w:rsidRPr="0009384F">
        <w:rPr>
          <w:rFonts w:ascii="Lucida Bright" w:hAnsi="Lucida Bright"/>
          <w:sz w:val="24"/>
        </w:rPr>
        <w:t xml:space="preserve"> effluent limitation</w:t>
      </w:r>
      <w:r w:rsidR="00C036E5" w:rsidRPr="0009384F">
        <w:rPr>
          <w:rFonts w:ascii="Lucida Bright" w:hAnsi="Lucida Bright"/>
          <w:sz w:val="24"/>
        </w:rPr>
        <w:t>s</w:t>
      </w:r>
      <w:r w:rsidRPr="0009384F">
        <w:rPr>
          <w:rFonts w:ascii="Lucida Bright" w:hAnsi="Lucida Bright"/>
          <w:sz w:val="24"/>
        </w:rPr>
        <w:t>.</w:t>
      </w:r>
    </w:p>
    <w:p w14:paraId="0571CBBA" w14:textId="77777777" w:rsidR="00E33C9D" w:rsidRPr="0009384F" w:rsidRDefault="00E33C9D" w:rsidP="003F677A">
      <w:pPr>
        <w:rPr>
          <w:rFonts w:ascii="Lucida Bright" w:hAnsi="Lucida Bright"/>
          <w:sz w:val="24"/>
        </w:rPr>
      </w:pPr>
    </w:p>
    <w:p w14:paraId="43BBDE80" w14:textId="4B2AEF52" w:rsidR="00FA04C6" w:rsidRPr="0009384F" w:rsidRDefault="00FA04C6" w:rsidP="00E8653F">
      <w:pPr>
        <w:pStyle w:val="ListParagraph"/>
        <w:numPr>
          <w:ilvl w:val="0"/>
          <w:numId w:val="5"/>
        </w:numPr>
        <w:ind w:left="360"/>
        <w:rPr>
          <w:rFonts w:ascii="Lucida Bright" w:hAnsi="Lucida Bright"/>
          <w:sz w:val="24"/>
        </w:rPr>
      </w:pPr>
      <w:r w:rsidRPr="0009384F">
        <w:rPr>
          <w:rFonts w:ascii="Lucida Bright" w:hAnsi="Lucida Bright"/>
          <w:sz w:val="24"/>
        </w:rPr>
        <w:t>Coastal</w:t>
      </w:r>
      <w:r w:rsidR="00080CC8" w:rsidRPr="0009384F">
        <w:rPr>
          <w:rFonts w:ascii="Lucida Bright" w:hAnsi="Lucida Bright"/>
          <w:sz w:val="24"/>
        </w:rPr>
        <w:t xml:space="preserve"> Facilities</w:t>
      </w:r>
    </w:p>
    <w:p w14:paraId="5F77BFA7" w14:textId="77777777" w:rsidR="00FA04C6" w:rsidRPr="0009384F" w:rsidRDefault="00FA04C6" w:rsidP="00FA04C6">
      <w:pPr>
        <w:rPr>
          <w:rFonts w:ascii="Lucida Bright" w:hAnsi="Lucida Bright"/>
          <w:sz w:val="24"/>
        </w:rPr>
      </w:pPr>
    </w:p>
    <w:p w14:paraId="1243BFA7" w14:textId="327E7A63" w:rsidR="00FA04C6" w:rsidRPr="0009384F" w:rsidRDefault="00FA04C6" w:rsidP="00DA4A12">
      <w:pPr>
        <w:pStyle w:val="ListParagraph"/>
        <w:numPr>
          <w:ilvl w:val="1"/>
          <w:numId w:val="5"/>
        </w:numPr>
        <w:ind w:left="1080"/>
        <w:jc w:val="left"/>
        <w:rPr>
          <w:rFonts w:ascii="Lucida Bright" w:hAnsi="Lucida Bright"/>
          <w:sz w:val="24"/>
        </w:rPr>
      </w:pPr>
      <w:r w:rsidRPr="0009384F">
        <w:rPr>
          <w:rFonts w:ascii="Lucida Bright" w:hAnsi="Lucida Bright"/>
          <w:sz w:val="24"/>
        </w:rPr>
        <w:t xml:space="preserve">Prohibited </w:t>
      </w:r>
      <w:r w:rsidR="008370C9">
        <w:rPr>
          <w:rFonts w:ascii="Lucida Bright" w:hAnsi="Lucida Bright"/>
          <w:sz w:val="24"/>
        </w:rPr>
        <w:t>d</w:t>
      </w:r>
      <w:r w:rsidRPr="0009384F">
        <w:rPr>
          <w:rFonts w:ascii="Lucida Bright" w:hAnsi="Lucida Bright"/>
          <w:sz w:val="24"/>
        </w:rPr>
        <w:t>ischarges</w:t>
      </w:r>
      <w:r w:rsidR="00CD61E8" w:rsidRPr="0009384F">
        <w:rPr>
          <w:rFonts w:ascii="Lucida Bright" w:hAnsi="Lucida Bright"/>
          <w:sz w:val="24"/>
        </w:rPr>
        <w:t xml:space="preserve">:  The following waste streams are prohibited from discharge to surface water </w:t>
      </w:r>
      <w:r w:rsidR="00943AB5" w:rsidRPr="0009384F">
        <w:rPr>
          <w:rFonts w:ascii="Lucida Bright" w:hAnsi="Lucida Bright"/>
          <w:sz w:val="24"/>
        </w:rPr>
        <w:t xml:space="preserve">in the state </w:t>
      </w:r>
      <w:r w:rsidR="00CD61E8" w:rsidRPr="0009384F">
        <w:rPr>
          <w:rFonts w:ascii="Lucida Bright" w:hAnsi="Lucida Bright"/>
          <w:sz w:val="24"/>
        </w:rPr>
        <w:t xml:space="preserve">under the terms and conditions of this </w:t>
      </w:r>
      <w:r w:rsidR="00AC312C">
        <w:rPr>
          <w:rFonts w:ascii="Lucida Bright" w:hAnsi="Lucida Bright"/>
          <w:sz w:val="24"/>
        </w:rPr>
        <w:t xml:space="preserve">TPDES </w:t>
      </w:r>
      <w:r w:rsidR="00CD61E8" w:rsidRPr="0009384F">
        <w:rPr>
          <w:rFonts w:ascii="Lucida Bright" w:hAnsi="Lucida Bright"/>
          <w:sz w:val="24"/>
        </w:rPr>
        <w:t>general permit.</w:t>
      </w:r>
    </w:p>
    <w:p w14:paraId="4D45DFBA" w14:textId="36E8F7AF" w:rsidR="00CD61E8" w:rsidRPr="0009384F" w:rsidRDefault="00CD61E8" w:rsidP="00CD61E8">
      <w:pPr>
        <w:rPr>
          <w:rFonts w:ascii="Lucida Bright" w:hAnsi="Lucida Bright"/>
          <w:sz w:val="24"/>
        </w:rPr>
      </w:pPr>
    </w:p>
    <w:p w14:paraId="5C34D3AA" w14:textId="703F5933" w:rsidR="000B08C3" w:rsidRPr="0009384F" w:rsidRDefault="000B08C3" w:rsidP="00E61A90">
      <w:pPr>
        <w:pStyle w:val="ListParagraph"/>
        <w:numPr>
          <w:ilvl w:val="0"/>
          <w:numId w:val="12"/>
        </w:numPr>
        <w:ind w:left="1800" w:hanging="720"/>
        <w:rPr>
          <w:rFonts w:ascii="Lucida Bright" w:hAnsi="Lucida Bright"/>
          <w:sz w:val="24"/>
        </w:rPr>
      </w:pPr>
      <w:r w:rsidRPr="0009384F">
        <w:rPr>
          <w:rFonts w:ascii="Lucida Bright" w:hAnsi="Lucida Bright"/>
          <w:sz w:val="24"/>
        </w:rPr>
        <w:t>D</w:t>
      </w:r>
      <w:r w:rsidR="00F95417" w:rsidRPr="0009384F">
        <w:rPr>
          <w:rFonts w:ascii="Lucida Bright" w:hAnsi="Lucida Bright"/>
          <w:sz w:val="24"/>
        </w:rPr>
        <w:t>rilling Fluids</w:t>
      </w:r>
    </w:p>
    <w:p w14:paraId="71A914F8" w14:textId="1454A4EB" w:rsidR="000B08C3" w:rsidRPr="0009384F" w:rsidRDefault="000B08C3" w:rsidP="000B08C3">
      <w:pPr>
        <w:ind w:left="1800" w:hanging="720"/>
        <w:rPr>
          <w:rFonts w:ascii="Lucida Bright" w:hAnsi="Lucida Bright"/>
          <w:sz w:val="24"/>
        </w:rPr>
      </w:pPr>
      <w:r w:rsidRPr="0009384F">
        <w:rPr>
          <w:rFonts w:ascii="Lucida Bright" w:hAnsi="Lucida Bright"/>
          <w:sz w:val="24"/>
        </w:rPr>
        <w:t>ii.</w:t>
      </w:r>
      <w:r w:rsidRPr="0009384F">
        <w:rPr>
          <w:rFonts w:ascii="Lucida Bright" w:hAnsi="Lucida Bright"/>
          <w:sz w:val="24"/>
        </w:rPr>
        <w:tab/>
      </w:r>
      <w:r w:rsidR="00F95417" w:rsidRPr="0009384F">
        <w:rPr>
          <w:rFonts w:ascii="Lucida Bright" w:hAnsi="Lucida Bright"/>
          <w:sz w:val="24"/>
        </w:rPr>
        <w:t>Drill Cuttings</w:t>
      </w:r>
    </w:p>
    <w:p w14:paraId="7E9663BA" w14:textId="3B4C9BBA" w:rsidR="000B08C3" w:rsidRPr="0009384F" w:rsidRDefault="000B08C3" w:rsidP="000B08C3">
      <w:pPr>
        <w:ind w:left="1800" w:hanging="720"/>
        <w:rPr>
          <w:rFonts w:ascii="Lucida Bright" w:hAnsi="Lucida Bright"/>
          <w:sz w:val="24"/>
        </w:rPr>
      </w:pPr>
      <w:r w:rsidRPr="0009384F">
        <w:rPr>
          <w:rFonts w:ascii="Lucida Bright" w:hAnsi="Lucida Bright"/>
          <w:sz w:val="24"/>
        </w:rPr>
        <w:t>iii.</w:t>
      </w:r>
      <w:r w:rsidRPr="0009384F">
        <w:rPr>
          <w:rFonts w:ascii="Lucida Bright" w:hAnsi="Lucida Bright"/>
          <w:sz w:val="24"/>
        </w:rPr>
        <w:tab/>
      </w:r>
      <w:r w:rsidR="00F95417" w:rsidRPr="0009384F">
        <w:rPr>
          <w:rFonts w:ascii="Lucida Bright" w:hAnsi="Lucida Bright"/>
          <w:sz w:val="24"/>
        </w:rPr>
        <w:t>Produced Wastewater</w:t>
      </w:r>
    </w:p>
    <w:p w14:paraId="5792BB39" w14:textId="332559B1" w:rsidR="0017225A" w:rsidRPr="0009384F" w:rsidRDefault="00943AB5" w:rsidP="0017225A">
      <w:pPr>
        <w:tabs>
          <w:tab w:val="left" w:pos="1800"/>
        </w:tabs>
        <w:ind w:left="1080"/>
        <w:rPr>
          <w:rFonts w:ascii="Lucida Bright" w:hAnsi="Lucida Bright"/>
          <w:sz w:val="24"/>
        </w:rPr>
      </w:pPr>
      <w:r w:rsidRPr="0009384F">
        <w:rPr>
          <w:rFonts w:ascii="Lucida Bright" w:hAnsi="Lucida Bright"/>
          <w:sz w:val="24"/>
        </w:rPr>
        <w:t>iv.</w:t>
      </w:r>
      <w:r w:rsidRPr="0009384F">
        <w:rPr>
          <w:rFonts w:ascii="Lucida Bright" w:hAnsi="Lucida Bright"/>
          <w:sz w:val="24"/>
        </w:rPr>
        <w:tab/>
      </w:r>
      <w:r w:rsidR="00F95417" w:rsidRPr="0009384F">
        <w:rPr>
          <w:rFonts w:ascii="Lucida Bright" w:hAnsi="Lucida Bright"/>
          <w:sz w:val="24"/>
        </w:rPr>
        <w:t>Produced Sand</w:t>
      </w:r>
    </w:p>
    <w:p w14:paraId="2272D070" w14:textId="0FFF27AB" w:rsidR="00CD61E8" w:rsidRPr="0009384F" w:rsidRDefault="00F95417" w:rsidP="00E61A90">
      <w:pPr>
        <w:pStyle w:val="ListParagraph"/>
        <w:numPr>
          <w:ilvl w:val="0"/>
          <w:numId w:val="18"/>
        </w:numPr>
        <w:ind w:left="1800" w:hanging="720"/>
        <w:rPr>
          <w:rFonts w:ascii="Lucida Bright" w:hAnsi="Lucida Bright"/>
          <w:sz w:val="24"/>
        </w:rPr>
      </w:pPr>
      <w:r w:rsidRPr="0009384F">
        <w:rPr>
          <w:rFonts w:ascii="Lucida Bright" w:hAnsi="Lucida Bright"/>
          <w:sz w:val="24"/>
        </w:rPr>
        <w:t>Dewatering Effluent</w:t>
      </w:r>
    </w:p>
    <w:p w14:paraId="05126F1C" w14:textId="5E5F71F2" w:rsidR="00F95417" w:rsidRPr="0009384F" w:rsidRDefault="00943AB5" w:rsidP="00DA4A12">
      <w:pPr>
        <w:ind w:left="1800" w:hanging="720"/>
        <w:jc w:val="left"/>
        <w:rPr>
          <w:rFonts w:ascii="Lucida Bright" w:hAnsi="Lucida Bright"/>
          <w:sz w:val="24"/>
        </w:rPr>
      </w:pPr>
      <w:r w:rsidRPr="0009384F">
        <w:rPr>
          <w:rFonts w:ascii="Lucida Bright" w:hAnsi="Lucida Bright"/>
          <w:sz w:val="24"/>
        </w:rPr>
        <w:t>vi.</w:t>
      </w:r>
      <w:r w:rsidRPr="0009384F">
        <w:rPr>
          <w:rFonts w:ascii="Lucida Bright" w:hAnsi="Lucida Bright"/>
          <w:sz w:val="24"/>
        </w:rPr>
        <w:tab/>
      </w:r>
      <w:r w:rsidR="00F95417" w:rsidRPr="0009384F">
        <w:rPr>
          <w:rFonts w:ascii="Lucida Bright" w:hAnsi="Lucida Bright"/>
          <w:sz w:val="24"/>
        </w:rPr>
        <w:t>Formation Test Fluids</w:t>
      </w:r>
    </w:p>
    <w:p w14:paraId="5EB991E7" w14:textId="3AEEA8ED" w:rsidR="00AD3408" w:rsidRPr="0009384F" w:rsidRDefault="00F95417" w:rsidP="00E61A90">
      <w:pPr>
        <w:pStyle w:val="ListParagraph"/>
        <w:numPr>
          <w:ilvl w:val="0"/>
          <w:numId w:val="19"/>
        </w:numPr>
        <w:ind w:left="1800"/>
        <w:rPr>
          <w:rFonts w:ascii="Lucida Bright" w:hAnsi="Lucida Bright"/>
          <w:sz w:val="24"/>
        </w:rPr>
      </w:pPr>
      <w:r w:rsidRPr="0009384F">
        <w:rPr>
          <w:rFonts w:ascii="Lucida Bright" w:hAnsi="Lucida Bright"/>
          <w:sz w:val="24"/>
        </w:rPr>
        <w:t>Well Treatment, Completion, and Workover Flui</w:t>
      </w:r>
      <w:r w:rsidR="00C25853" w:rsidRPr="0009384F">
        <w:rPr>
          <w:rFonts w:ascii="Lucida Bright" w:hAnsi="Lucida Bright"/>
          <w:sz w:val="24"/>
        </w:rPr>
        <w:t>ds</w:t>
      </w:r>
    </w:p>
    <w:p w14:paraId="7F5A52A1" w14:textId="77777777" w:rsidR="0001182F" w:rsidRPr="0009384F" w:rsidRDefault="0017225A" w:rsidP="00E61A90">
      <w:pPr>
        <w:pStyle w:val="ListParagraph"/>
        <w:numPr>
          <w:ilvl w:val="0"/>
          <w:numId w:val="19"/>
        </w:numPr>
        <w:ind w:left="1800"/>
        <w:jc w:val="left"/>
        <w:rPr>
          <w:rFonts w:ascii="Lucida Bright" w:hAnsi="Lucida Bright"/>
          <w:sz w:val="24"/>
        </w:rPr>
      </w:pPr>
      <w:r w:rsidRPr="0009384F">
        <w:rPr>
          <w:rFonts w:ascii="Lucida Bright" w:hAnsi="Lucida Bright"/>
          <w:sz w:val="24"/>
        </w:rPr>
        <w:t>Hydrate Control Fluids</w:t>
      </w:r>
    </w:p>
    <w:p w14:paraId="70D36CD4" w14:textId="63F9A114" w:rsidR="0017225A" w:rsidRPr="0009384F" w:rsidRDefault="00931AC2" w:rsidP="00E61A90">
      <w:pPr>
        <w:pStyle w:val="ListParagraph"/>
        <w:numPr>
          <w:ilvl w:val="0"/>
          <w:numId w:val="19"/>
        </w:numPr>
        <w:ind w:left="1800"/>
        <w:jc w:val="left"/>
        <w:rPr>
          <w:rFonts w:ascii="Lucida Bright" w:hAnsi="Lucida Bright"/>
          <w:sz w:val="24"/>
        </w:rPr>
      </w:pPr>
      <w:r w:rsidRPr="0009384F">
        <w:rPr>
          <w:rFonts w:ascii="Lucida Bright" w:hAnsi="Lucida Bright"/>
          <w:sz w:val="24"/>
        </w:rPr>
        <w:lastRenderedPageBreak/>
        <w:t xml:space="preserve">Contaminated </w:t>
      </w:r>
      <w:r w:rsidR="00FC56FD">
        <w:rPr>
          <w:rFonts w:ascii="Lucida Bright" w:hAnsi="Lucida Bright"/>
          <w:sz w:val="24"/>
        </w:rPr>
        <w:t>S</w:t>
      </w:r>
      <w:r w:rsidRPr="0009384F">
        <w:rPr>
          <w:rFonts w:ascii="Lucida Bright" w:hAnsi="Lucida Bright"/>
          <w:sz w:val="24"/>
        </w:rPr>
        <w:t xml:space="preserve">tormwater </w:t>
      </w:r>
      <w:r w:rsidR="0001182F" w:rsidRPr="0009384F">
        <w:rPr>
          <w:rFonts w:ascii="Lucida Bright" w:hAnsi="Lucida Bright"/>
          <w:sz w:val="24"/>
        </w:rPr>
        <w:t>f</w:t>
      </w:r>
      <w:r w:rsidR="00D10A44">
        <w:rPr>
          <w:rFonts w:ascii="Lucida Bright" w:hAnsi="Lucida Bright"/>
          <w:sz w:val="24"/>
        </w:rPr>
        <w:t>rom</w:t>
      </w:r>
      <w:r w:rsidR="0001182F" w:rsidRPr="0009384F">
        <w:rPr>
          <w:rFonts w:ascii="Lucida Bright" w:hAnsi="Lucida Bright"/>
          <w:sz w:val="24"/>
        </w:rPr>
        <w:t xml:space="preserve"> </w:t>
      </w:r>
      <w:r w:rsidRPr="0009384F">
        <w:rPr>
          <w:rFonts w:ascii="Lucida Bright" w:hAnsi="Lucida Bright"/>
          <w:sz w:val="24"/>
        </w:rPr>
        <w:t>inland facilities</w:t>
      </w:r>
      <w:r w:rsidR="0001182F" w:rsidRPr="0009384F">
        <w:rPr>
          <w:rFonts w:ascii="Lucida Bright" w:hAnsi="Lucida Bright"/>
          <w:sz w:val="24"/>
        </w:rPr>
        <w:t xml:space="preserve"> (located on land and not located in a bay, estuary, or wide tidal river where such discharges are considered deck drainage)</w:t>
      </w:r>
    </w:p>
    <w:p w14:paraId="4C1C34BF" w14:textId="77777777" w:rsidR="00FA04C6" w:rsidRPr="0009384F" w:rsidRDefault="00FA04C6" w:rsidP="00FA04C6">
      <w:pPr>
        <w:pStyle w:val="ListParagraph"/>
        <w:ind w:left="1800"/>
        <w:rPr>
          <w:rFonts w:ascii="Lucida Bright" w:hAnsi="Lucida Bright"/>
          <w:sz w:val="24"/>
        </w:rPr>
      </w:pPr>
    </w:p>
    <w:p w14:paraId="71205D5F" w14:textId="30877DCC" w:rsidR="00FA04C6" w:rsidRPr="0009384F" w:rsidRDefault="00FA04C6" w:rsidP="00DA4A12">
      <w:pPr>
        <w:pStyle w:val="ListParagraph"/>
        <w:numPr>
          <w:ilvl w:val="1"/>
          <w:numId w:val="5"/>
        </w:numPr>
        <w:ind w:left="1080"/>
        <w:jc w:val="left"/>
        <w:rPr>
          <w:rFonts w:ascii="Lucida Bright" w:hAnsi="Lucida Bright"/>
          <w:sz w:val="24"/>
        </w:rPr>
      </w:pPr>
      <w:r w:rsidRPr="0009384F">
        <w:rPr>
          <w:rFonts w:ascii="Lucida Bright" w:hAnsi="Lucida Bright"/>
          <w:sz w:val="24"/>
        </w:rPr>
        <w:t xml:space="preserve">Authorized </w:t>
      </w:r>
      <w:r w:rsidR="008370C9">
        <w:rPr>
          <w:rFonts w:ascii="Lucida Bright" w:hAnsi="Lucida Bright"/>
          <w:sz w:val="24"/>
        </w:rPr>
        <w:t>d</w:t>
      </w:r>
      <w:r w:rsidRPr="0009384F">
        <w:rPr>
          <w:rFonts w:ascii="Lucida Bright" w:hAnsi="Lucida Bright"/>
          <w:sz w:val="24"/>
        </w:rPr>
        <w:t>ischarges</w:t>
      </w:r>
      <w:r w:rsidR="00CD61E8" w:rsidRPr="0009384F">
        <w:rPr>
          <w:rFonts w:ascii="Lucida Bright" w:hAnsi="Lucida Bright"/>
          <w:sz w:val="24"/>
        </w:rPr>
        <w:t xml:space="preserve">:  The following waste streams are authorized for discharge to surface water </w:t>
      </w:r>
      <w:r w:rsidR="00277672" w:rsidRPr="0009384F">
        <w:rPr>
          <w:rFonts w:ascii="Lucida Bright" w:hAnsi="Lucida Bright"/>
          <w:sz w:val="24"/>
        </w:rPr>
        <w:t xml:space="preserve">in the state </w:t>
      </w:r>
      <w:r w:rsidR="00CD61E8" w:rsidRPr="0009384F">
        <w:rPr>
          <w:rFonts w:ascii="Lucida Bright" w:hAnsi="Lucida Bright"/>
          <w:sz w:val="24"/>
        </w:rPr>
        <w:t>subject to the following effluent limitations and monitoring requirements</w:t>
      </w:r>
      <w:r w:rsidR="00051008">
        <w:rPr>
          <w:rFonts w:ascii="Lucida Bright" w:hAnsi="Lucida Bright"/>
          <w:sz w:val="24"/>
        </w:rPr>
        <w:t>.</w:t>
      </w:r>
    </w:p>
    <w:p w14:paraId="4232F74D" w14:textId="4D381E9A" w:rsidR="00FA04C6" w:rsidRPr="0009384F" w:rsidRDefault="00FA04C6" w:rsidP="00FA04C6">
      <w:pPr>
        <w:pStyle w:val="ListParagraph"/>
        <w:rPr>
          <w:rFonts w:ascii="Lucida Bright" w:hAnsi="Lucida Bright"/>
          <w:sz w:val="24"/>
        </w:rPr>
      </w:pPr>
    </w:p>
    <w:p w14:paraId="3E2B513A" w14:textId="32B52BD9" w:rsidR="00035D34" w:rsidRPr="0009384F" w:rsidRDefault="00035D34" w:rsidP="00E61A90">
      <w:pPr>
        <w:pStyle w:val="ListParagraph"/>
        <w:numPr>
          <w:ilvl w:val="0"/>
          <w:numId w:val="13"/>
        </w:numPr>
        <w:ind w:left="1800" w:hanging="720"/>
        <w:rPr>
          <w:rFonts w:ascii="Lucida Bright" w:hAnsi="Lucida Bright"/>
          <w:sz w:val="24"/>
        </w:rPr>
      </w:pPr>
      <w:r w:rsidRPr="0009384F">
        <w:rPr>
          <w:rFonts w:ascii="Lucida Bright" w:hAnsi="Lucida Bright"/>
          <w:sz w:val="24"/>
        </w:rPr>
        <w:t>D</w:t>
      </w:r>
      <w:r w:rsidR="00D81A54" w:rsidRPr="0009384F">
        <w:rPr>
          <w:rFonts w:ascii="Lucida Bright" w:hAnsi="Lucida Bright"/>
          <w:sz w:val="24"/>
        </w:rPr>
        <w:t>eck Drainage</w:t>
      </w:r>
    </w:p>
    <w:p w14:paraId="17268089" w14:textId="32D88994" w:rsidR="000B41B0" w:rsidRPr="0009384F" w:rsidRDefault="000B41B0" w:rsidP="000B41B0">
      <w:pPr>
        <w:rPr>
          <w:rFonts w:ascii="Lucida Bright" w:hAnsi="Lucida Bright"/>
          <w:sz w:val="24"/>
        </w:rPr>
      </w:pPr>
    </w:p>
    <w:tbl>
      <w:tblPr>
        <w:tblStyle w:val="TableGrid"/>
        <w:tblW w:w="0" w:type="auto"/>
        <w:jc w:val="center"/>
        <w:tblLayout w:type="fixed"/>
        <w:tblLook w:val="04A0" w:firstRow="1" w:lastRow="0" w:firstColumn="1" w:lastColumn="0" w:noHBand="0" w:noVBand="1"/>
      </w:tblPr>
      <w:tblGrid>
        <w:gridCol w:w="1726"/>
        <w:gridCol w:w="1872"/>
        <w:gridCol w:w="1656"/>
        <w:gridCol w:w="1656"/>
        <w:gridCol w:w="1757"/>
      </w:tblGrid>
      <w:tr w:rsidR="002C01BD" w14:paraId="2FEA2692" w14:textId="77777777" w:rsidTr="001600E7">
        <w:trPr>
          <w:cantSplit/>
          <w:tblHeader/>
          <w:jc w:val="center"/>
        </w:trPr>
        <w:tc>
          <w:tcPr>
            <w:tcW w:w="1726" w:type="dxa"/>
            <w:vAlign w:val="center"/>
          </w:tcPr>
          <w:p w14:paraId="21936A80" w14:textId="287F0449" w:rsidR="002C01BD" w:rsidRDefault="002C01BD" w:rsidP="001600E7">
            <w:pPr>
              <w:jc w:val="center"/>
              <w:rPr>
                <w:rFonts w:ascii="Lucida Bright" w:hAnsi="Lucida Bright"/>
                <w:sz w:val="24"/>
              </w:rPr>
            </w:pPr>
            <w:r>
              <w:rPr>
                <w:rFonts w:ascii="Lucida Bright" w:hAnsi="Lucida Bright"/>
                <w:sz w:val="24"/>
              </w:rPr>
              <w:t>Parameter</w:t>
            </w:r>
          </w:p>
        </w:tc>
        <w:tc>
          <w:tcPr>
            <w:tcW w:w="1872" w:type="dxa"/>
          </w:tcPr>
          <w:p w14:paraId="2F696866" w14:textId="1CE0DF23" w:rsidR="002C01BD" w:rsidRDefault="002C01BD" w:rsidP="001600E7">
            <w:pPr>
              <w:jc w:val="center"/>
              <w:rPr>
                <w:rFonts w:ascii="Lucida Bright" w:hAnsi="Lucida Bright"/>
                <w:sz w:val="24"/>
              </w:rPr>
            </w:pPr>
            <w:r>
              <w:rPr>
                <w:rFonts w:ascii="Lucida Bright" w:hAnsi="Lucida Bright"/>
                <w:sz w:val="24"/>
              </w:rPr>
              <w:t>Daily Maximum Limitations</w:t>
            </w:r>
          </w:p>
        </w:tc>
        <w:tc>
          <w:tcPr>
            <w:tcW w:w="1656" w:type="dxa"/>
          </w:tcPr>
          <w:p w14:paraId="79D6D7DC" w14:textId="1A1BC217" w:rsidR="002C01BD" w:rsidRDefault="002C01BD" w:rsidP="001600E7">
            <w:pPr>
              <w:jc w:val="center"/>
              <w:rPr>
                <w:rFonts w:ascii="Lucida Bright" w:hAnsi="Lucida Bright"/>
                <w:sz w:val="24"/>
              </w:rPr>
            </w:pPr>
            <w:r>
              <w:rPr>
                <w:rFonts w:ascii="Lucida Bright" w:hAnsi="Lucida Bright"/>
                <w:sz w:val="24"/>
              </w:rPr>
              <w:t>Daily Average Limitations</w:t>
            </w:r>
          </w:p>
        </w:tc>
        <w:tc>
          <w:tcPr>
            <w:tcW w:w="1656" w:type="dxa"/>
            <w:vAlign w:val="center"/>
          </w:tcPr>
          <w:p w14:paraId="422405B6" w14:textId="05939F8C" w:rsidR="002C01BD" w:rsidRDefault="002C01BD" w:rsidP="001600E7">
            <w:pPr>
              <w:jc w:val="center"/>
              <w:rPr>
                <w:rFonts w:ascii="Lucida Bright" w:hAnsi="Lucida Bright"/>
                <w:sz w:val="24"/>
              </w:rPr>
            </w:pPr>
            <w:r>
              <w:rPr>
                <w:rFonts w:ascii="Lucida Bright" w:hAnsi="Lucida Bright"/>
                <w:sz w:val="24"/>
              </w:rPr>
              <w:t>Sample Type</w:t>
            </w:r>
          </w:p>
        </w:tc>
        <w:tc>
          <w:tcPr>
            <w:tcW w:w="1757" w:type="dxa"/>
            <w:vAlign w:val="center"/>
          </w:tcPr>
          <w:p w14:paraId="7AFBFB71" w14:textId="798FB4E0" w:rsidR="002C01BD" w:rsidRDefault="002C01BD" w:rsidP="001600E7">
            <w:pPr>
              <w:jc w:val="center"/>
              <w:rPr>
                <w:rFonts w:ascii="Lucida Bright" w:hAnsi="Lucida Bright"/>
                <w:sz w:val="24"/>
              </w:rPr>
            </w:pPr>
            <w:r>
              <w:rPr>
                <w:rFonts w:ascii="Lucida Bright" w:hAnsi="Lucida Bright"/>
                <w:sz w:val="24"/>
              </w:rPr>
              <w:t>Monitoring Frequency</w:t>
            </w:r>
          </w:p>
        </w:tc>
      </w:tr>
      <w:tr w:rsidR="002C01BD" w14:paraId="731EED4F" w14:textId="77777777" w:rsidTr="001600E7">
        <w:trPr>
          <w:cantSplit/>
          <w:jc w:val="center"/>
        </w:trPr>
        <w:tc>
          <w:tcPr>
            <w:tcW w:w="1726" w:type="dxa"/>
          </w:tcPr>
          <w:p w14:paraId="44D68714" w14:textId="37870D35" w:rsidR="002C01BD" w:rsidRDefault="002C01BD" w:rsidP="000B41B0">
            <w:pPr>
              <w:rPr>
                <w:rFonts w:ascii="Lucida Bright" w:hAnsi="Lucida Bright"/>
                <w:sz w:val="24"/>
              </w:rPr>
            </w:pPr>
            <w:r>
              <w:rPr>
                <w:rFonts w:ascii="Lucida Bright" w:hAnsi="Lucida Bright"/>
                <w:sz w:val="24"/>
              </w:rPr>
              <w:t>Free Oil</w:t>
            </w:r>
            <w:r w:rsidRPr="002C01BD">
              <w:rPr>
                <w:rFonts w:ascii="Lucida Bright" w:hAnsi="Lucida Bright"/>
                <w:sz w:val="24"/>
                <w:vertAlign w:val="superscript"/>
              </w:rPr>
              <w:t>1</w:t>
            </w:r>
          </w:p>
        </w:tc>
        <w:tc>
          <w:tcPr>
            <w:tcW w:w="1872" w:type="dxa"/>
          </w:tcPr>
          <w:p w14:paraId="7508F483" w14:textId="6BB2EFC6" w:rsidR="002C01BD" w:rsidRDefault="002C01BD" w:rsidP="001600E7">
            <w:pPr>
              <w:jc w:val="center"/>
              <w:rPr>
                <w:rFonts w:ascii="Lucida Bright" w:hAnsi="Lucida Bright"/>
                <w:sz w:val="24"/>
              </w:rPr>
            </w:pPr>
            <w:r>
              <w:rPr>
                <w:rFonts w:ascii="Lucida Bright" w:hAnsi="Lucida Bright"/>
                <w:sz w:val="24"/>
              </w:rPr>
              <w:t>No discharges</w:t>
            </w:r>
          </w:p>
        </w:tc>
        <w:tc>
          <w:tcPr>
            <w:tcW w:w="1656" w:type="dxa"/>
          </w:tcPr>
          <w:p w14:paraId="73993528" w14:textId="193E889C" w:rsidR="002C01BD" w:rsidRDefault="002C01BD" w:rsidP="001600E7">
            <w:pPr>
              <w:jc w:val="center"/>
              <w:rPr>
                <w:rFonts w:ascii="Lucida Bright" w:hAnsi="Lucida Bright"/>
                <w:sz w:val="24"/>
              </w:rPr>
            </w:pPr>
            <w:r>
              <w:rPr>
                <w:rFonts w:ascii="Lucida Bright" w:hAnsi="Lucida Bright"/>
                <w:sz w:val="24"/>
              </w:rPr>
              <w:t>N/A</w:t>
            </w:r>
          </w:p>
        </w:tc>
        <w:tc>
          <w:tcPr>
            <w:tcW w:w="1656" w:type="dxa"/>
          </w:tcPr>
          <w:p w14:paraId="57992B34" w14:textId="0E3F872B" w:rsidR="002C01BD" w:rsidRDefault="002C01BD" w:rsidP="001600E7">
            <w:pPr>
              <w:jc w:val="center"/>
              <w:rPr>
                <w:rFonts w:ascii="Lucida Bright" w:hAnsi="Lucida Bright"/>
                <w:sz w:val="24"/>
              </w:rPr>
            </w:pPr>
            <w:r>
              <w:rPr>
                <w:rFonts w:ascii="Lucida Bright" w:hAnsi="Lucida Bright"/>
                <w:sz w:val="24"/>
              </w:rPr>
              <w:t>Observation</w:t>
            </w:r>
          </w:p>
        </w:tc>
        <w:tc>
          <w:tcPr>
            <w:tcW w:w="1757" w:type="dxa"/>
          </w:tcPr>
          <w:p w14:paraId="2A1B447B" w14:textId="44DE3676" w:rsidR="002C01BD" w:rsidRDefault="002C01BD" w:rsidP="001600E7">
            <w:pPr>
              <w:jc w:val="center"/>
              <w:rPr>
                <w:rFonts w:ascii="Lucida Bright" w:hAnsi="Lucida Bright"/>
                <w:sz w:val="24"/>
              </w:rPr>
            </w:pPr>
            <w:r>
              <w:rPr>
                <w:rFonts w:ascii="Lucida Bright" w:hAnsi="Lucida Bright"/>
                <w:sz w:val="24"/>
              </w:rPr>
              <w:t>Once/day</w:t>
            </w:r>
          </w:p>
        </w:tc>
      </w:tr>
    </w:tbl>
    <w:p w14:paraId="484A0287" w14:textId="50B33739" w:rsidR="000B41B0" w:rsidRPr="0009384F" w:rsidRDefault="000B41B0" w:rsidP="000B41B0">
      <w:pPr>
        <w:rPr>
          <w:rFonts w:ascii="Lucida Bright" w:hAnsi="Lucida Bright"/>
          <w:sz w:val="24"/>
        </w:rPr>
      </w:pPr>
    </w:p>
    <w:p w14:paraId="065A65FE" w14:textId="6732BA76" w:rsidR="002E1260" w:rsidRPr="0009384F" w:rsidRDefault="002E1260" w:rsidP="002E1260">
      <w:pPr>
        <w:ind w:left="1080"/>
        <w:rPr>
          <w:rFonts w:ascii="Lucida Bright" w:hAnsi="Lucida Bright"/>
          <w:sz w:val="24"/>
        </w:rPr>
      </w:pPr>
      <w:r w:rsidRPr="0009384F">
        <w:rPr>
          <w:rFonts w:ascii="Lucida Bright" w:hAnsi="Lucida Bright"/>
          <w:sz w:val="24"/>
          <w:vertAlign w:val="superscript"/>
        </w:rPr>
        <w:t>1</w:t>
      </w:r>
      <w:r w:rsidRPr="0009384F">
        <w:rPr>
          <w:rFonts w:ascii="Lucida Bright" w:hAnsi="Lucida Bright"/>
          <w:sz w:val="24"/>
          <w:vertAlign w:val="superscript"/>
        </w:rPr>
        <w:tab/>
      </w:r>
      <w:r w:rsidRPr="0009384F">
        <w:rPr>
          <w:rFonts w:ascii="Lucida Bright" w:hAnsi="Lucida Bright"/>
          <w:sz w:val="24"/>
        </w:rPr>
        <w:t xml:space="preserve">As determined by the presence of a film or sheen upon or discoloration of the surface of the receiving water (visual sheen). </w:t>
      </w:r>
    </w:p>
    <w:p w14:paraId="1C6F8065" w14:textId="77777777" w:rsidR="002E1260" w:rsidRPr="0009384F" w:rsidRDefault="002E1260" w:rsidP="000B41B0">
      <w:pPr>
        <w:rPr>
          <w:rFonts w:ascii="Lucida Bright" w:hAnsi="Lucida Bright"/>
          <w:sz w:val="24"/>
        </w:rPr>
      </w:pPr>
    </w:p>
    <w:p w14:paraId="1ED7E93A" w14:textId="75BF8DE3" w:rsidR="00035D34" w:rsidRPr="0009384F" w:rsidRDefault="00035D34" w:rsidP="002E1260">
      <w:pPr>
        <w:ind w:left="1800" w:hanging="720"/>
        <w:jc w:val="left"/>
        <w:rPr>
          <w:rFonts w:ascii="Lucida Bright" w:hAnsi="Lucida Bright"/>
          <w:sz w:val="24"/>
        </w:rPr>
      </w:pPr>
      <w:r w:rsidRPr="0009384F">
        <w:rPr>
          <w:rFonts w:ascii="Lucida Bright" w:hAnsi="Lucida Bright"/>
          <w:sz w:val="24"/>
        </w:rPr>
        <w:t>ii.</w:t>
      </w:r>
      <w:r w:rsidRPr="0009384F">
        <w:rPr>
          <w:rFonts w:ascii="Lucida Bright" w:hAnsi="Lucida Bright"/>
          <w:sz w:val="24"/>
        </w:rPr>
        <w:tab/>
      </w:r>
      <w:r w:rsidR="00D81A54" w:rsidRPr="0009384F">
        <w:rPr>
          <w:rFonts w:ascii="Lucida Bright" w:hAnsi="Lucida Bright"/>
          <w:sz w:val="24"/>
        </w:rPr>
        <w:t>Domestic Waste</w:t>
      </w:r>
    </w:p>
    <w:p w14:paraId="0B075CFF" w14:textId="348750F2" w:rsidR="000B41B0" w:rsidRPr="0009384F" w:rsidRDefault="000B41B0" w:rsidP="00035D34">
      <w:pPr>
        <w:ind w:left="1800" w:hanging="720"/>
        <w:rPr>
          <w:rFonts w:ascii="Lucida Bright" w:hAnsi="Lucida Bright"/>
          <w:sz w:val="24"/>
        </w:rPr>
      </w:pPr>
    </w:p>
    <w:tbl>
      <w:tblPr>
        <w:tblStyle w:val="TableGrid"/>
        <w:tblW w:w="8640" w:type="dxa"/>
        <w:tblLayout w:type="fixed"/>
        <w:tblLook w:val="04A0" w:firstRow="1" w:lastRow="0" w:firstColumn="1" w:lastColumn="0" w:noHBand="0" w:noVBand="1"/>
      </w:tblPr>
      <w:tblGrid>
        <w:gridCol w:w="1624"/>
        <w:gridCol w:w="1583"/>
        <w:gridCol w:w="1583"/>
        <w:gridCol w:w="1925"/>
        <w:gridCol w:w="1925"/>
      </w:tblGrid>
      <w:tr w:rsidR="004370E2" w14:paraId="03AAEA4A" w14:textId="77777777" w:rsidTr="00631F12">
        <w:trPr>
          <w:cantSplit/>
          <w:tblHeader/>
        </w:trPr>
        <w:tc>
          <w:tcPr>
            <w:tcW w:w="1670" w:type="dxa"/>
            <w:vAlign w:val="center"/>
          </w:tcPr>
          <w:p w14:paraId="485A9C82" w14:textId="3519266D" w:rsidR="001600E7" w:rsidRDefault="001600E7" w:rsidP="004370E2">
            <w:pPr>
              <w:jc w:val="center"/>
              <w:rPr>
                <w:rFonts w:ascii="Lucida Bright" w:hAnsi="Lucida Bright"/>
                <w:sz w:val="24"/>
              </w:rPr>
            </w:pPr>
            <w:r>
              <w:rPr>
                <w:rFonts w:ascii="Lucida Bright" w:hAnsi="Lucida Bright"/>
                <w:sz w:val="24"/>
              </w:rPr>
              <w:t>Parameter</w:t>
            </w:r>
          </w:p>
        </w:tc>
        <w:tc>
          <w:tcPr>
            <w:tcW w:w="1656" w:type="dxa"/>
          </w:tcPr>
          <w:p w14:paraId="57330C88" w14:textId="438252E5" w:rsidR="001600E7" w:rsidRDefault="001600E7" w:rsidP="004370E2">
            <w:pPr>
              <w:jc w:val="center"/>
              <w:rPr>
                <w:rFonts w:ascii="Lucida Bright" w:hAnsi="Lucida Bright"/>
                <w:sz w:val="24"/>
              </w:rPr>
            </w:pPr>
            <w:r>
              <w:rPr>
                <w:rFonts w:ascii="Lucida Bright" w:hAnsi="Lucida Bright"/>
                <w:sz w:val="24"/>
              </w:rPr>
              <w:t>Daily Maximum Limitations</w:t>
            </w:r>
          </w:p>
        </w:tc>
        <w:tc>
          <w:tcPr>
            <w:tcW w:w="1656" w:type="dxa"/>
          </w:tcPr>
          <w:p w14:paraId="5C749E10" w14:textId="2003CFF4" w:rsidR="001600E7" w:rsidRDefault="001600E7" w:rsidP="004370E2">
            <w:pPr>
              <w:jc w:val="center"/>
              <w:rPr>
                <w:rFonts w:ascii="Lucida Bright" w:hAnsi="Lucida Bright"/>
                <w:sz w:val="24"/>
              </w:rPr>
            </w:pPr>
            <w:r>
              <w:rPr>
                <w:rFonts w:ascii="Lucida Bright" w:hAnsi="Lucida Bright"/>
                <w:sz w:val="24"/>
              </w:rPr>
              <w:t>Daily Average Limitations</w:t>
            </w:r>
          </w:p>
        </w:tc>
        <w:tc>
          <w:tcPr>
            <w:tcW w:w="2016" w:type="dxa"/>
            <w:vAlign w:val="center"/>
          </w:tcPr>
          <w:p w14:paraId="4E8605ED" w14:textId="069E44F8" w:rsidR="004370E2" w:rsidRDefault="001600E7" w:rsidP="004370E2">
            <w:pPr>
              <w:jc w:val="center"/>
              <w:rPr>
                <w:rFonts w:ascii="Lucida Bright" w:hAnsi="Lucida Bright"/>
                <w:sz w:val="24"/>
              </w:rPr>
            </w:pPr>
            <w:r>
              <w:rPr>
                <w:rFonts w:ascii="Lucida Bright" w:hAnsi="Lucida Bright"/>
                <w:sz w:val="24"/>
              </w:rPr>
              <w:t>Sample</w:t>
            </w:r>
          </w:p>
          <w:p w14:paraId="00E0B1CB" w14:textId="77388653" w:rsidR="001600E7" w:rsidRDefault="001600E7" w:rsidP="004370E2">
            <w:pPr>
              <w:jc w:val="center"/>
              <w:rPr>
                <w:rFonts w:ascii="Lucida Bright" w:hAnsi="Lucida Bright"/>
                <w:sz w:val="24"/>
              </w:rPr>
            </w:pPr>
            <w:r>
              <w:rPr>
                <w:rFonts w:ascii="Lucida Bright" w:hAnsi="Lucida Bright"/>
                <w:sz w:val="24"/>
              </w:rPr>
              <w:t>Type</w:t>
            </w:r>
          </w:p>
        </w:tc>
        <w:tc>
          <w:tcPr>
            <w:tcW w:w="2016" w:type="dxa"/>
            <w:vAlign w:val="center"/>
          </w:tcPr>
          <w:p w14:paraId="47117464" w14:textId="1BAD4DA2" w:rsidR="001600E7" w:rsidRDefault="001600E7" w:rsidP="004370E2">
            <w:pPr>
              <w:jc w:val="center"/>
              <w:rPr>
                <w:rFonts w:ascii="Lucida Bright" w:hAnsi="Lucida Bright"/>
                <w:sz w:val="24"/>
              </w:rPr>
            </w:pPr>
            <w:r>
              <w:rPr>
                <w:rFonts w:ascii="Lucida Bright" w:hAnsi="Lucida Bright"/>
                <w:sz w:val="24"/>
              </w:rPr>
              <w:t>Monitoring Frequency</w:t>
            </w:r>
          </w:p>
        </w:tc>
      </w:tr>
      <w:tr w:rsidR="004370E2" w14:paraId="070E4264" w14:textId="77777777" w:rsidTr="00631F12">
        <w:trPr>
          <w:cantSplit/>
        </w:trPr>
        <w:tc>
          <w:tcPr>
            <w:tcW w:w="1670" w:type="dxa"/>
          </w:tcPr>
          <w:p w14:paraId="4EEABC2C" w14:textId="5604418C" w:rsidR="001600E7" w:rsidRDefault="001600E7" w:rsidP="00035D34">
            <w:pPr>
              <w:rPr>
                <w:rFonts w:ascii="Lucida Bright" w:hAnsi="Lucida Bright"/>
                <w:sz w:val="24"/>
              </w:rPr>
            </w:pPr>
            <w:r>
              <w:rPr>
                <w:rFonts w:ascii="Lucida Bright" w:hAnsi="Lucida Bright"/>
                <w:sz w:val="24"/>
              </w:rPr>
              <w:t>Flow</w:t>
            </w:r>
          </w:p>
        </w:tc>
        <w:tc>
          <w:tcPr>
            <w:tcW w:w="1656" w:type="dxa"/>
          </w:tcPr>
          <w:p w14:paraId="1E41D308" w14:textId="306A0317" w:rsidR="001600E7" w:rsidRDefault="001600E7" w:rsidP="004370E2">
            <w:pPr>
              <w:jc w:val="center"/>
              <w:rPr>
                <w:rFonts w:ascii="Lucida Bright" w:hAnsi="Lucida Bright"/>
                <w:sz w:val="24"/>
              </w:rPr>
            </w:pPr>
            <w:r>
              <w:rPr>
                <w:rFonts w:ascii="Lucida Bright" w:hAnsi="Lucida Bright"/>
                <w:sz w:val="24"/>
              </w:rPr>
              <w:t>Report, MGD</w:t>
            </w:r>
          </w:p>
        </w:tc>
        <w:tc>
          <w:tcPr>
            <w:tcW w:w="1656" w:type="dxa"/>
          </w:tcPr>
          <w:p w14:paraId="5E4994B9" w14:textId="07D328DF" w:rsidR="001600E7" w:rsidRDefault="001600E7" w:rsidP="004370E2">
            <w:pPr>
              <w:jc w:val="center"/>
              <w:rPr>
                <w:rFonts w:ascii="Lucida Bright" w:hAnsi="Lucida Bright"/>
                <w:sz w:val="24"/>
              </w:rPr>
            </w:pPr>
            <w:r>
              <w:rPr>
                <w:rFonts w:ascii="Lucida Bright" w:hAnsi="Lucida Bright"/>
                <w:sz w:val="24"/>
              </w:rPr>
              <w:t>Report, MGD</w:t>
            </w:r>
          </w:p>
        </w:tc>
        <w:tc>
          <w:tcPr>
            <w:tcW w:w="2016" w:type="dxa"/>
            <w:vAlign w:val="center"/>
          </w:tcPr>
          <w:p w14:paraId="47DB6D99" w14:textId="5F637631" w:rsidR="001600E7" w:rsidRDefault="001600E7" w:rsidP="004370E2">
            <w:pPr>
              <w:jc w:val="center"/>
              <w:rPr>
                <w:rFonts w:ascii="Lucida Bright" w:hAnsi="Lucida Bright"/>
                <w:sz w:val="24"/>
              </w:rPr>
            </w:pPr>
            <w:r>
              <w:rPr>
                <w:rFonts w:ascii="Lucida Bright" w:hAnsi="Lucida Bright"/>
                <w:sz w:val="24"/>
              </w:rPr>
              <w:t>Instantaneous</w:t>
            </w:r>
          </w:p>
        </w:tc>
        <w:tc>
          <w:tcPr>
            <w:tcW w:w="2016" w:type="dxa"/>
          </w:tcPr>
          <w:p w14:paraId="4808721B" w14:textId="5D71403C" w:rsidR="001600E7" w:rsidRDefault="001600E7" w:rsidP="004370E2">
            <w:pPr>
              <w:jc w:val="center"/>
              <w:rPr>
                <w:rFonts w:ascii="Lucida Bright" w:hAnsi="Lucida Bright"/>
                <w:sz w:val="24"/>
              </w:rPr>
            </w:pPr>
            <w:r>
              <w:rPr>
                <w:rFonts w:ascii="Lucida Bright" w:hAnsi="Lucida Bright"/>
                <w:sz w:val="24"/>
              </w:rPr>
              <w:t>Five times/week</w:t>
            </w:r>
          </w:p>
        </w:tc>
      </w:tr>
      <w:tr w:rsidR="004370E2" w14:paraId="0CD4D41F" w14:textId="77777777" w:rsidTr="00631F12">
        <w:trPr>
          <w:cantSplit/>
        </w:trPr>
        <w:tc>
          <w:tcPr>
            <w:tcW w:w="1670" w:type="dxa"/>
          </w:tcPr>
          <w:p w14:paraId="49159BDE" w14:textId="2721C394" w:rsidR="001600E7" w:rsidRDefault="001600E7" w:rsidP="00035D34">
            <w:pPr>
              <w:rPr>
                <w:rFonts w:ascii="Lucida Bright" w:hAnsi="Lucida Bright"/>
                <w:sz w:val="24"/>
              </w:rPr>
            </w:pPr>
            <w:r>
              <w:rPr>
                <w:rFonts w:ascii="Lucida Bright" w:hAnsi="Lucida Bright"/>
                <w:sz w:val="24"/>
              </w:rPr>
              <w:t>Floating Solids, Garbage, Foam</w:t>
            </w:r>
          </w:p>
        </w:tc>
        <w:tc>
          <w:tcPr>
            <w:tcW w:w="1656" w:type="dxa"/>
            <w:vAlign w:val="center"/>
          </w:tcPr>
          <w:p w14:paraId="5D096D90" w14:textId="2F62303C" w:rsidR="001600E7" w:rsidRDefault="001600E7" w:rsidP="00631F12">
            <w:pPr>
              <w:jc w:val="center"/>
              <w:rPr>
                <w:rFonts w:ascii="Lucida Bright" w:hAnsi="Lucida Bright"/>
                <w:sz w:val="24"/>
              </w:rPr>
            </w:pPr>
            <w:r>
              <w:rPr>
                <w:rFonts w:ascii="Lucida Bright" w:hAnsi="Lucida Bright"/>
                <w:sz w:val="24"/>
              </w:rPr>
              <w:t>No discharge</w:t>
            </w:r>
          </w:p>
        </w:tc>
        <w:tc>
          <w:tcPr>
            <w:tcW w:w="1656" w:type="dxa"/>
            <w:vAlign w:val="center"/>
          </w:tcPr>
          <w:p w14:paraId="4DBD05F4" w14:textId="5B0130D9" w:rsidR="001600E7" w:rsidRDefault="001600E7" w:rsidP="00631F12">
            <w:pPr>
              <w:jc w:val="center"/>
              <w:rPr>
                <w:rFonts w:ascii="Lucida Bright" w:hAnsi="Lucida Bright"/>
                <w:sz w:val="24"/>
              </w:rPr>
            </w:pPr>
            <w:r>
              <w:rPr>
                <w:rFonts w:ascii="Lucida Bright" w:hAnsi="Lucida Bright"/>
                <w:sz w:val="24"/>
              </w:rPr>
              <w:t>N/A</w:t>
            </w:r>
          </w:p>
        </w:tc>
        <w:tc>
          <w:tcPr>
            <w:tcW w:w="2016" w:type="dxa"/>
            <w:vAlign w:val="center"/>
          </w:tcPr>
          <w:p w14:paraId="679A36E8" w14:textId="58E6F1CA" w:rsidR="001600E7" w:rsidRDefault="001600E7" w:rsidP="00631F12">
            <w:pPr>
              <w:jc w:val="center"/>
              <w:rPr>
                <w:rFonts w:ascii="Lucida Bright" w:hAnsi="Lucida Bright"/>
                <w:sz w:val="24"/>
              </w:rPr>
            </w:pPr>
            <w:r>
              <w:rPr>
                <w:rFonts w:ascii="Lucida Bright" w:hAnsi="Lucida Bright"/>
                <w:sz w:val="24"/>
              </w:rPr>
              <w:t>Observation</w:t>
            </w:r>
          </w:p>
        </w:tc>
        <w:tc>
          <w:tcPr>
            <w:tcW w:w="2016" w:type="dxa"/>
            <w:vAlign w:val="center"/>
          </w:tcPr>
          <w:p w14:paraId="2239573F" w14:textId="1D11A29C" w:rsidR="001600E7" w:rsidRDefault="001600E7" w:rsidP="00631F12">
            <w:pPr>
              <w:jc w:val="center"/>
              <w:rPr>
                <w:rFonts w:ascii="Lucida Bright" w:hAnsi="Lucida Bright"/>
                <w:sz w:val="24"/>
              </w:rPr>
            </w:pPr>
            <w:r>
              <w:rPr>
                <w:rFonts w:ascii="Lucida Bright" w:hAnsi="Lucida Bright"/>
                <w:sz w:val="24"/>
              </w:rPr>
              <w:t>Once/day</w:t>
            </w:r>
          </w:p>
        </w:tc>
      </w:tr>
      <w:tr w:rsidR="004370E2" w14:paraId="7CDA331C" w14:textId="77777777" w:rsidTr="00631F12">
        <w:trPr>
          <w:cantSplit/>
        </w:trPr>
        <w:tc>
          <w:tcPr>
            <w:tcW w:w="1699" w:type="dxa"/>
          </w:tcPr>
          <w:p w14:paraId="5BDA60A2" w14:textId="423ED72C" w:rsidR="001600E7" w:rsidRDefault="001600E7" w:rsidP="004370E2">
            <w:pPr>
              <w:jc w:val="left"/>
              <w:rPr>
                <w:rFonts w:ascii="Lucida Bright" w:hAnsi="Lucida Bright"/>
                <w:sz w:val="24"/>
              </w:rPr>
            </w:pPr>
            <w:r>
              <w:rPr>
                <w:rFonts w:ascii="Lucida Bright" w:hAnsi="Lucida Bright"/>
                <w:sz w:val="24"/>
              </w:rPr>
              <w:t>Biochemical Oxygen Demand (5-day)</w:t>
            </w:r>
          </w:p>
        </w:tc>
        <w:tc>
          <w:tcPr>
            <w:tcW w:w="1656" w:type="dxa"/>
            <w:vAlign w:val="center"/>
          </w:tcPr>
          <w:p w14:paraId="63BA099B" w14:textId="1E53CAC5" w:rsidR="001600E7" w:rsidRDefault="005A76AC" w:rsidP="00631F12">
            <w:pPr>
              <w:jc w:val="center"/>
              <w:rPr>
                <w:rFonts w:ascii="Lucida Bright" w:hAnsi="Lucida Bright"/>
                <w:sz w:val="24"/>
              </w:rPr>
            </w:pPr>
            <w:r>
              <w:rPr>
                <w:rFonts w:ascii="Lucida Bright" w:hAnsi="Lucida Bright"/>
                <w:sz w:val="24"/>
              </w:rPr>
              <w:t>65 mg/L</w:t>
            </w:r>
          </w:p>
        </w:tc>
        <w:tc>
          <w:tcPr>
            <w:tcW w:w="1656" w:type="dxa"/>
            <w:vAlign w:val="center"/>
          </w:tcPr>
          <w:p w14:paraId="730F6894" w14:textId="5B02DADE" w:rsidR="001600E7" w:rsidRDefault="005A76AC" w:rsidP="00631F12">
            <w:pPr>
              <w:jc w:val="center"/>
              <w:rPr>
                <w:rFonts w:ascii="Lucida Bright" w:hAnsi="Lucida Bright"/>
                <w:sz w:val="24"/>
              </w:rPr>
            </w:pPr>
            <w:r>
              <w:rPr>
                <w:rFonts w:ascii="Lucida Bright" w:hAnsi="Lucida Bright"/>
                <w:sz w:val="24"/>
              </w:rPr>
              <w:t>20 mg/L</w:t>
            </w:r>
          </w:p>
        </w:tc>
        <w:tc>
          <w:tcPr>
            <w:tcW w:w="2016" w:type="dxa"/>
            <w:vAlign w:val="center"/>
          </w:tcPr>
          <w:p w14:paraId="312BFDD6" w14:textId="2C32105F" w:rsidR="001600E7" w:rsidRDefault="005A76AC" w:rsidP="00631F12">
            <w:pPr>
              <w:jc w:val="center"/>
              <w:rPr>
                <w:rFonts w:ascii="Lucida Bright" w:hAnsi="Lucida Bright"/>
                <w:sz w:val="24"/>
              </w:rPr>
            </w:pPr>
            <w:r>
              <w:rPr>
                <w:rFonts w:ascii="Lucida Bright" w:hAnsi="Lucida Bright"/>
                <w:sz w:val="24"/>
              </w:rPr>
              <w:t>Grab</w:t>
            </w:r>
          </w:p>
        </w:tc>
        <w:tc>
          <w:tcPr>
            <w:tcW w:w="2016" w:type="dxa"/>
            <w:vAlign w:val="center"/>
          </w:tcPr>
          <w:p w14:paraId="7FB5CF2F" w14:textId="324FB6D5" w:rsidR="001600E7" w:rsidRDefault="005A76AC" w:rsidP="00631F12">
            <w:pPr>
              <w:jc w:val="center"/>
              <w:rPr>
                <w:rFonts w:ascii="Lucida Bright" w:hAnsi="Lucida Bright"/>
                <w:sz w:val="24"/>
              </w:rPr>
            </w:pPr>
            <w:r>
              <w:rPr>
                <w:rFonts w:ascii="Lucida Bright" w:hAnsi="Lucida Bright"/>
                <w:sz w:val="24"/>
              </w:rPr>
              <w:t>Once/week</w:t>
            </w:r>
          </w:p>
        </w:tc>
      </w:tr>
      <w:tr w:rsidR="004370E2" w14:paraId="12F9535A" w14:textId="77777777" w:rsidTr="00631F12">
        <w:trPr>
          <w:cantSplit/>
        </w:trPr>
        <w:tc>
          <w:tcPr>
            <w:tcW w:w="1699" w:type="dxa"/>
          </w:tcPr>
          <w:p w14:paraId="59E7AEE2" w14:textId="6AC45106" w:rsidR="001600E7" w:rsidRDefault="005A76AC" w:rsidP="00035D34">
            <w:pPr>
              <w:rPr>
                <w:rFonts w:ascii="Lucida Bright" w:hAnsi="Lucida Bright"/>
                <w:sz w:val="24"/>
              </w:rPr>
            </w:pPr>
            <w:r>
              <w:rPr>
                <w:rFonts w:ascii="Lucida Bright" w:hAnsi="Lucida Bright"/>
                <w:sz w:val="24"/>
              </w:rPr>
              <w:t>Total Suspended Solids</w:t>
            </w:r>
          </w:p>
        </w:tc>
        <w:tc>
          <w:tcPr>
            <w:tcW w:w="1656" w:type="dxa"/>
            <w:vAlign w:val="center"/>
          </w:tcPr>
          <w:p w14:paraId="282CFBBB" w14:textId="34DF908D" w:rsidR="001600E7" w:rsidRDefault="005A76AC" w:rsidP="00631F12">
            <w:pPr>
              <w:jc w:val="center"/>
              <w:rPr>
                <w:rFonts w:ascii="Lucida Bright" w:hAnsi="Lucida Bright"/>
                <w:sz w:val="24"/>
              </w:rPr>
            </w:pPr>
            <w:r>
              <w:rPr>
                <w:rFonts w:ascii="Lucida Bright" w:hAnsi="Lucida Bright"/>
                <w:sz w:val="24"/>
              </w:rPr>
              <w:t>65 mg/L</w:t>
            </w:r>
          </w:p>
        </w:tc>
        <w:tc>
          <w:tcPr>
            <w:tcW w:w="1656" w:type="dxa"/>
            <w:vAlign w:val="center"/>
          </w:tcPr>
          <w:p w14:paraId="60C1F06D" w14:textId="1466FCB1" w:rsidR="001600E7" w:rsidRDefault="005A76AC" w:rsidP="00631F12">
            <w:pPr>
              <w:jc w:val="center"/>
              <w:rPr>
                <w:rFonts w:ascii="Lucida Bright" w:hAnsi="Lucida Bright"/>
                <w:sz w:val="24"/>
              </w:rPr>
            </w:pPr>
            <w:r>
              <w:rPr>
                <w:rFonts w:ascii="Lucida Bright" w:hAnsi="Lucida Bright"/>
                <w:sz w:val="24"/>
              </w:rPr>
              <w:t>20 mg/L</w:t>
            </w:r>
          </w:p>
        </w:tc>
        <w:tc>
          <w:tcPr>
            <w:tcW w:w="2016" w:type="dxa"/>
            <w:vAlign w:val="center"/>
          </w:tcPr>
          <w:p w14:paraId="0B3167FB" w14:textId="039C2066" w:rsidR="001600E7" w:rsidRDefault="005A76AC" w:rsidP="00631F12">
            <w:pPr>
              <w:jc w:val="center"/>
              <w:rPr>
                <w:rFonts w:ascii="Lucida Bright" w:hAnsi="Lucida Bright"/>
                <w:sz w:val="24"/>
              </w:rPr>
            </w:pPr>
            <w:r>
              <w:rPr>
                <w:rFonts w:ascii="Lucida Bright" w:hAnsi="Lucida Bright"/>
                <w:sz w:val="24"/>
              </w:rPr>
              <w:t>Grab</w:t>
            </w:r>
          </w:p>
        </w:tc>
        <w:tc>
          <w:tcPr>
            <w:tcW w:w="2016" w:type="dxa"/>
            <w:vAlign w:val="center"/>
          </w:tcPr>
          <w:p w14:paraId="016ECE9F" w14:textId="31C2F7EB" w:rsidR="001600E7" w:rsidRDefault="005A76AC" w:rsidP="00631F12">
            <w:pPr>
              <w:jc w:val="center"/>
              <w:rPr>
                <w:rFonts w:ascii="Lucida Bright" w:hAnsi="Lucida Bright"/>
                <w:sz w:val="24"/>
              </w:rPr>
            </w:pPr>
            <w:r>
              <w:rPr>
                <w:rFonts w:ascii="Lucida Bright" w:hAnsi="Lucida Bright"/>
                <w:sz w:val="24"/>
              </w:rPr>
              <w:t>Once/week</w:t>
            </w:r>
          </w:p>
        </w:tc>
      </w:tr>
      <w:tr w:rsidR="004370E2" w14:paraId="38AB8972" w14:textId="77777777" w:rsidTr="00631F12">
        <w:trPr>
          <w:cantSplit/>
        </w:trPr>
        <w:tc>
          <w:tcPr>
            <w:tcW w:w="1699" w:type="dxa"/>
          </w:tcPr>
          <w:p w14:paraId="01FF4FE9" w14:textId="1511F1D7" w:rsidR="001600E7" w:rsidRDefault="005A76AC" w:rsidP="00035D34">
            <w:pPr>
              <w:rPr>
                <w:rFonts w:ascii="Lucida Bright" w:hAnsi="Lucida Bright"/>
                <w:sz w:val="24"/>
              </w:rPr>
            </w:pPr>
            <w:r>
              <w:rPr>
                <w:rFonts w:ascii="Lucida Bright" w:hAnsi="Lucida Bright"/>
                <w:sz w:val="24"/>
              </w:rPr>
              <w:t>Dissolved Oxygen</w:t>
            </w:r>
          </w:p>
        </w:tc>
        <w:tc>
          <w:tcPr>
            <w:tcW w:w="1656" w:type="dxa"/>
          </w:tcPr>
          <w:p w14:paraId="3AA93CB4" w14:textId="7EABF356" w:rsidR="001600E7" w:rsidRDefault="005A76AC" w:rsidP="00631F12">
            <w:pPr>
              <w:jc w:val="center"/>
              <w:rPr>
                <w:rFonts w:ascii="Lucida Bright" w:hAnsi="Lucida Bright"/>
                <w:sz w:val="24"/>
              </w:rPr>
            </w:pPr>
            <w:r>
              <w:rPr>
                <w:rFonts w:ascii="Lucida Bright" w:hAnsi="Lucida Bright"/>
                <w:sz w:val="24"/>
              </w:rPr>
              <w:t>2.0 mg/L (minimum)</w:t>
            </w:r>
          </w:p>
        </w:tc>
        <w:tc>
          <w:tcPr>
            <w:tcW w:w="1656" w:type="dxa"/>
            <w:vAlign w:val="center"/>
          </w:tcPr>
          <w:p w14:paraId="098A972E" w14:textId="3AE49993" w:rsidR="001600E7" w:rsidRDefault="005A76AC" w:rsidP="00631F12">
            <w:pPr>
              <w:jc w:val="center"/>
              <w:rPr>
                <w:rFonts w:ascii="Lucida Bright" w:hAnsi="Lucida Bright"/>
                <w:sz w:val="24"/>
              </w:rPr>
            </w:pPr>
            <w:r>
              <w:rPr>
                <w:rFonts w:ascii="Lucida Bright" w:hAnsi="Lucida Bright"/>
                <w:sz w:val="24"/>
              </w:rPr>
              <w:t>N/A</w:t>
            </w:r>
          </w:p>
        </w:tc>
        <w:tc>
          <w:tcPr>
            <w:tcW w:w="2016" w:type="dxa"/>
            <w:vAlign w:val="center"/>
          </w:tcPr>
          <w:p w14:paraId="24D680FA" w14:textId="7872C448" w:rsidR="001600E7" w:rsidRDefault="005A76AC" w:rsidP="00631F12">
            <w:pPr>
              <w:jc w:val="center"/>
              <w:rPr>
                <w:rFonts w:ascii="Lucida Bright" w:hAnsi="Lucida Bright"/>
                <w:sz w:val="24"/>
              </w:rPr>
            </w:pPr>
            <w:r>
              <w:rPr>
                <w:rFonts w:ascii="Lucida Bright" w:hAnsi="Lucida Bright"/>
                <w:sz w:val="24"/>
              </w:rPr>
              <w:t>Grab</w:t>
            </w:r>
          </w:p>
        </w:tc>
        <w:tc>
          <w:tcPr>
            <w:tcW w:w="2016" w:type="dxa"/>
            <w:vAlign w:val="center"/>
          </w:tcPr>
          <w:p w14:paraId="541EB250" w14:textId="110CD516" w:rsidR="001600E7" w:rsidRDefault="005A76AC" w:rsidP="00631F12">
            <w:pPr>
              <w:jc w:val="center"/>
              <w:rPr>
                <w:rFonts w:ascii="Lucida Bright" w:hAnsi="Lucida Bright"/>
                <w:sz w:val="24"/>
              </w:rPr>
            </w:pPr>
            <w:r>
              <w:rPr>
                <w:rFonts w:ascii="Lucida Bright" w:hAnsi="Lucida Bright"/>
                <w:sz w:val="24"/>
              </w:rPr>
              <w:t>Once/week</w:t>
            </w:r>
          </w:p>
        </w:tc>
      </w:tr>
      <w:tr w:rsidR="004370E2" w14:paraId="6891C048" w14:textId="77777777" w:rsidTr="00631F12">
        <w:trPr>
          <w:cantSplit/>
        </w:trPr>
        <w:tc>
          <w:tcPr>
            <w:tcW w:w="1699" w:type="dxa"/>
            <w:vAlign w:val="center"/>
          </w:tcPr>
          <w:p w14:paraId="27C4A0D9" w14:textId="509D753E" w:rsidR="001600E7" w:rsidRDefault="005A76AC" w:rsidP="00035D34">
            <w:pPr>
              <w:rPr>
                <w:rFonts w:ascii="Lucida Bright" w:hAnsi="Lucida Bright"/>
                <w:sz w:val="24"/>
              </w:rPr>
            </w:pPr>
            <w:r>
              <w:rPr>
                <w:rFonts w:ascii="Lucida Bright" w:hAnsi="Lucida Bright"/>
                <w:sz w:val="24"/>
              </w:rPr>
              <w:t>Enterococci</w:t>
            </w:r>
          </w:p>
        </w:tc>
        <w:tc>
          <w:tcPr>
            <w:tcW w:w="1656" w:type="dxa"/>
          </w:tcPr>
          <w:p w14:paraId="3D5B74C8" w14:textId="68257758" w:rsidR="001600E7" w:rsidRDefault="005A76AC" w:rsidP="00631F12">
            <w:pPr>
              <w:jc w:val="center"/>
              <w:rPr>
                <w:rFonts w:ascii="Lucida Bright" w:hAnsi="Lucida Bright"/>
                <w:sz w:val="24"/>
              </w:rPr>
            </w:pPr>
            <w:r>
              <w:rPr>
                <w:rFonts w:ascii="Lucida Bright" w:hAnsi="Lucida Bright"/>
                <w:sz w:val="24"/>
              </w:rPr>
              <w:t>130 cfu or MPN/100 mL</w:t>
            </w:r>
          </w:p>
        </w:tc>
        <w:tc>
          <w:tcPr>
            <w:tcW w:w="1656" w:type="dxa"/>
          </w:tcPr>
          <w:p w14:paraId="789BEF39" w14:textId="469E928A" w:rsidR="001600E7" w:rsidRDefault="005A76AC" w:rsidP="00631F12">
            <w:pPr>
              <w:jc w:val="center"/>
              <w:rPr>
                <w:rFonts w:ascii="Lucida Bright" w:hAnsi="Lucida Bright"/>
                <w:sz w:val="24"/>
              </w:rPr>
            </w:pPr>
            <w:r>
              <w:rPr>
                <w:rFonts w:ascii="Lucida Bright" w:hAnsi="Lucida Bright"/>
                <w:sz w:val="24"/>
              </w:rPr>
              <w:t>35 cfu or MPN/100 mL</w:t>
            </w:r>
          </w:p>
        </w:tc>
        <w:tc>
          <w:tcPr>
            <w:tcW w:w="2016" w:type="dxa"/>
            <w:vAlign w:val="center"/>
          </w:tcPr>
          <w:p w14:paraId="1135645B" w14:textId="5A49A31F" w:rsidR="001600E7" w:rsidRDefault="005A76AC" w:rsidP="00631F12">
            <w:pPr>
              <w:jc w:val="center"/>
              <w:rPr>
                <w:rFonts w:ascii="Lucida Bright" w:hAnsi="Lucida Bright"/>
                <w:sz w:val="24"/>
              </w:rPr>
            </w:pPr>
            <w:r>
              <w:rPr>
                <w:rFonts w:ascii="Lucida Bright" w:hAnsi="Lucida Bright"/>
                <w:sz w:val="24"/>
              </w:rPr>
              <w:t>Grab</w:t>
            </w:r>
          </w:p>
        </w:tc>
        <w:tc>
          <w:tcPr>
            <w:tcW w:w="2016" w:type="dxa"/>
            <w:vAlign w:val="center"/>
          </w:tcPr>
          <w:p w14:paraId="4857BA45" w14:textId="5A95B70F" w:rsidR="001600E7" w:rsidRDefault="005A76AC" w:rsidP="00631F12">
            <w:pPr>
              <w:jc w:val="center"/>
              <w:rPr>
                <w:rFonts w:ascii="Lucida Bright" w:hAnsi="Lucida Bright"/>
                <w:sz w:val="24"/>
              </w:rPr>
            </w:pPr>
            <w:r>
              <w:rPr>
                <w:rFonts w:ascii="Lucida Bright" w:hAnsi="Lucida Bright"/>
                <w:sz w:val="24"/>
              </w:rPr>
              <w:t>Once/quarter</w:t>
            </w:r>
          </w:p>
        </w:tc>
      </w:tr>
      <w:tr w:rsidR="004370E2" w14:paraId="0D63B564" w14:textId="77777777" w:rsidTr="00631F12">
        <w:trPr>
          <w:cantSplit/>
        </w:trPr>
        <w:tc>
          <w:tcPr>
            <w:tcW w:w="1699" w:type="dxa"/>
          </w:tcPr>
          <w:p w14:paraId="3A8A747B" w14:textId="55F4071A" w:rsidR="001600E7" w:rsidRDefault="005A76AC" w:rsidP="00035D34">
            <w:pPr>
              <w:rPr>
                <w:rFonts w:ascii="Lucida Bright" w:hAnsi="Lucida Bright"/>
                <w:sz w:val="24"/>
              </w:rPr>
            </w:pPr>
            <w:r>
              <w:rPr>
                <w:rFonts w:ascii="Lucida Bright" w:hAnsi="Lucida Bright"/>
                <w:sz w:val="24"/>
              </w:rPr>
              <w:t>Fecal Coliform</w:t>
            </w:r>
          </w:p>
        </w:tc>
        <w:tc>
          <w:tcPr>
            <w:tcW w:w="1656" w:type="dxa"/>
          </w:tcPr>
          <w:p w14:paraId="6CA362DB" w14:textId="634195EE" w:rsidR="001600E7" w:rsidRDefault="005A76AC" w:rsidP="00631F12">
            <w:pPr>
              <w:jc w:val="center"/>
              <w:rPr>
                <w:rFonts w:ascii="Lucida Bright" w:hAnsi="Lucida Bright"/>
                <w:sz w:val="24"/>
              </w:rPr>
            </w:pPr>
            <w:r>
              <w:rPr>
                <w:rFonts w:ascii="Lucida Bright" w:hAnsi="Lucida Bright"/>
                <w:sz w:val="24"/>
              </w:rPr>
              <w:t>43 cfu or MPN/100 mL</w:t>
            </w:r>
          </w:p>
        </w:tc>
        <w:tc>
          <w:tcPr>
            <w:tcW w:w="1656" w:type="dxa"/>
          </w:tcPr>
          <w:p w14:paraId="53145309" w14:textId="45D1BBBD" w:rsidR="001600E7" w:rsidRDefault="005A76AC" w:rsidP="00631F12">
            <w:pPr>
              <w:jc w:val="center"/>
              <w:rPr>
                <w:rFonts w:ascii="Lucida Bright" w:hAnsi="Lucida Bright"/>
                <w:sz w:val="24"/>
              </w:rPr>
            </w:pPr>
            <w:r>
              <w:rPr>
                <w:rFonts w:ascii="Lucida Bright" w:hAnsi="Lucida Bright"/>
                <w:sz w:val="24"/>
              </w:rPr>
              <w:t>14 cfu or MPN/100 mL</w:t>
            </w:r>
          </w:p>
        </w:tc>
        <w:tc>
          <w:tcPr>
            <w:tcW w:w="2016" w:type="dxa"/>
            <w:vAlign w:val="center"/>
          </w:tcPr>
          <w:p w14:paraId="4DC25443" w14:textId="09D38E07" w:rsidR="001600E7" w:rsidRDefault="005A76AC" w:rsidP="00631F12">
            <w:pPr>
              <w:jc w:val="center"/>
              <w:rPr>
                <w:rFonts w:ascii="Lucida Bright" w:hAnsi="Lucida Bright"/>
                <w:sz w:val="24"/>
              </w:rPr>
            </w:pPr>
            <w:r>
              <w:rPr>
                <w:rFonts w:ascii="Lucida Bright" w:hAnsi="Lucida Bright"/>
                <w:sz w:val="24"/>
              </w:rPr>
              <w:t>Grab</w:t>
            </w:r>
          </w:p>
        </w:tc>
        <w:tc>
          <w:tcPr>
            <w:tcW w:w="2016" w:type="dxa"/>
            <w:vAlign w:val="center"/>
          </w:tcPr>
          <w:p w14:paraId="33277FEF" w14:textId="31693F28" w:rsidR="001600E7" w:rsidRDefault="005A76AC" w:rsidP="00631F12">
            <w:pPr>
              <w:jc w:val="center"/>
              <w:rPr>
                <w:rFonts w:ascii="Lucida Bright" w:hAnsi="Lucida Bright"/>
                <w:sz w:val="24"/>
              </w:rPr>
            </w:pPr>
            <w:r>
              <w:rPr>
                <w:rFonts w:ascii="Lucida Bright" w:hAnsi="Lucida Bright"/>
                <w:sz w:val="24"/>
              </w:rPr>
              <w:t>Once/quarter</w:t>
            </w:r>
          </w:p>
        </w:tc>
      </w:tr>
      <w:tr w:rsidR="004370E2" w14:paraId="1CBB0BCE" w14:textId="77777777" w:rsidTr="00631F12">
        <w:trPr>
          <w:cantSplit/>
        </w:trPr>
        <w:tc>
          <w:tcPr>
            <w:tcW w:w="1699" w:type="dxa"/>
            <w:vAlign w:val="center"/>
          </w:tcPr>
          <w:p w14:paraId="45326E55" w14:textId="5E95CB9D" w:rsidR="001600E7" w:rsidRDefault="005A76AC" w:rsidP="00035D34">
            <w:pPr>
              <w:rPr>
                <w:rFonts w:ascii="Lucida Bright" w:hAnsi="Lucida Bright"/>
                <w:sz w:val="24"/>
              </w:rPr>
            </w:pPr>
            <w:r>
              <w:rPr>
                <w:rFonts w:ascii="Lucida Bright" w:hAnsi="Lucida Bright"/>
                <w:sz w:val="24"/>
              </w:rPr>
              <w:lastRenderedPageBreak/>
              <w:t>Total Residual Chlorine</w:t>
            </w:r>
          </w:p>
        </w:tc>
        <w:tc>
          <w:tcPr>
            <w:tcW w:w="1656" w:type="dxa"/>
          </w:tcPr>
          <w:p w14:paraId="3ABF84C7" w14:textId="0231B76C" w:rsidR="001600E7" w:rsidRDefault="005A76AC" w:rsidP="00631F12">
            <w:pPr>
              <w:jc w:val="center"/>
              <w:rPr>
                <w:rFonts w:ascii="Lucida Bright" w:hAnsi="Lucida Bright"/>
                <w:sz w:val="24"/>
              </w:rPr>
            </w:pPr>
            <w:r>
              <w:rPr>
                <w:rFonts w:ascii="Lucida Bright" w:hAnsi="Lucida Bright"/>
                <w:sz w:val="24"/>
              </w:rPr>
              <w:t>1.0 mg/L (minimum) and 4.0 mg/L (maximum)</w:t>
            </w:r>
          </w:p>
        </w:tc>
        <w:tc>
          <w:tcPr>
            <w:tcW w:w="1656" w:type="dxa"/>
            <w:vAlign w:val="center"/>
          </w:tcPr>
          <w:p w14:paraId="60558E39" w14:textId="06A65115" w:rsidR="001600E7" w:rsidRDefault="005A76AC" w:rsidP="00631F12">
            <w:pPr>
              <w:jc w:val="center"/>
              <w:rPr>
                <w:rFonts w:ascii="Lucida Bright" w:hAnsi="Lucida Bright"/>
                <w:sz w:val="24"/>
              </w:rPr>
            </w:pPr>
            <w:r>
              <w:rPr>
                <w:rFonts w:ascii="Lucida Bright" w:hAnsi="Lucida Bright"/>
                <w:sz w:val="24"/>
              </w:rPr>
              <w:t>N/A</w:t>
            </w:r>
          </w:p>
        </w:tc>
        <w:tc>
          <w:tcPr>
            <w:tcW w:w="2016" w:type="dxa"/>
            <w:vAlign w:val="center"/>
          </w:tcPr>
          <w:p w14:paraId="4D3E08EF" w14:textId="418FEA47" w:rsidR="001600E7" w:rsidRDefault="005A76AC" w:rsidP="00631F12">
            <w:pPr>
              <w:jc w:val="center"/>
              <w:rPr>
                <w:rFonts w:ascii="Lucida Bright" w:hAnsi="Lucida Bright"/>
                <w:sz w:val="24"/>
              </w:rPr>
            </w:pPr>
            <w:r>
              <w:rPr>
                <w:rFonts w:ascii="Lucida Bright" w:hAnsi="Lucida Bright"/>
                <w:sz w:val="24"/>
              </w:rPr>
              <w:t>Grab</w:t>
            </w:r>
          </w:p>
        </w:tc>
        <w:tc>
          <w:tcPr>
            <w:tcW w:w="2016" w:type="dxa"/>
            <w:vAlign w:val="center"/>
          </w:tcPr>
          <w:p w14:paraId="5FE985B3" w14:textId="182BD49B" w:rsidR="001600E7" w:rsidRDefault="005A76AC" w:rsidP="00631F12">
            <w:pPr>
              <w:jc w:val="center"/>
              <w:rPr>
                <w:rFonts w:ascii="Lucida Bright" w:hAnsi="Lucida Bright"/>
                <w:sz w:val="24"/>
              </w:rPr>
            </w:pPr>
            <w:r>
              <w:rPr>
                <w:rFonts w:ascii="Lucida Bright" w:hAnsi="Lucida Bright"/>
                <w:sz w:val="24"/>
              </w:rPr>
              <w:t>Five times/week</w:t>
            </w:r>
          </w:p>
        </w:tc>
      </w:tr>
      <w:tr w:rsidR="004370E2" w14:paraId="21C3CFA8" w14:textId="77777777" w:rsidTr="00631F12">
        <w:trPr>
          <w:cantSplit/>
        </w:trPr>
        <w:tc>
          <w:tcPr>
            <w:tcW w:w="1699" w:type="dxa"/>
          </w:tcPr>
          <w:p w14:paraId="4EC0A744" w14:textId="4D568912" w:rsidR="001600E7" w:rsidRDefault="005A76AC" w:rsidP="00035D34">
            <w:pPr>
              <w:rPr>
                <w:rFonts w:ascii="Lucida Bright" w:hAnsi="Lucida Bright"/>
                <w:sz w:val="24"/>
              </w:rPr>
            </w:pPr>
            <w:r>
              <w:rPr>
                <w:rFonts w:ascii="Lucida Bright" w:hAnsi="Lucida Bright"/>
                <w:sz w:val="24"/>
              </w:rPr>
              <w:t>pH</w:t>
            </w:r>
          </w:p>
        </w:tc>
        <w:tc>
          <w:tcPr>
            <w:tcW w:w="1656" w:type="dxa"/>
          </w:tcPr>
          <w:p w14:paraId="4FDDB5D7" w14:textId="0A1D84E7" w:rsidR="001600E7" w:rsidRDefault="005A76AC" w:rsidP="00631F12">
            <w:pPr>
              <w:jc w:val="center"/>
              <w:rPr>
                <w:rFonts w:ascii="Lucida Bright" w:hAnsi="Lucida Bright"/>
                <w:sz w:val="24"/>
              </w:rPr>
            </w:pPr>
            <w:r>
              <w:rPr>
                <w:rFonts w:ascii="Lucida Bright" w:hAnsi="Lucida Bright"/>
                <w:sz w:val="24"/>
              </w:rPr>
              <w:t>6.0</w:t>
            </w:r>
            <w:r w:rsidR="004370E2">
              <w:rPr>
                <w:rFonts w:ascii="Lucida Bright" w:hAnsi="Lucida Bright"/>
                <w:sz w:val="24"/>
              </w:rPr>
              <w:t xml:space="preserve"> </w:t>
            </w:r>
            <w:r>
              <w:rPr>
                <w:rFonts w:ascii="Lucida Bright" w:hAnsi="Lucida Bright"/>
                <w:sz w:val="24"/>
              </w:rPr>
              <w:t>-</w:t>
            </w:r>
            <w:r w:rsidR="004370E2">
              <w:rPr>
                <w:rFonts w:ascii="Lucida Bright" w:hAnsi="Lucida Bright"/>
                <w:sz w:val="24"/>
              </w:rPr>
              <w:t xml:space="preserve"> </w:t>
            </w:r>
            <w:r>
              <w:rPr>
                <w:rFonts w:ascii="Lucida Bright" w:hAnsi="Lucida Bright"/>
                <w:sz w:val="24"/>
              </w:rPr>
              <w:t>9.0 standard units</w:t>
            </w:r>
          </w:p>
        </w:tc>
        <w:tc>
          <w:tcPr>
            <w:tcW w:w="1656" w:type="dxa"/>
            <w:vAlign w:val="center"/>
          </w:tcPr>
          <w:p w14:paraId="0795E6A8" w14:textId="13A39B6B" w:rsidR="001600E7" w:rsidRDefault="005A76AC" w:rsidP="00631F12">
            <w:pPr>
              <w:jc w:val="center"/>
              <w:rPr>
                <w:rFonts w:ascii="Lucida Bright" w:hAnsi="Lucida Bright"/>
                <w:sz w:val="24"/>
              </w:rPr>
            </w:pPr>
            <w:r>
              <w:rPr>
                <w:rFonts w:ascii="Lucida Bright" w:hAnsi="Lucida Bright"/>
                <w:sz w:val="24"/>
              </w:rPr>
              <w:t>N/A</w:t>
            </w:r>
          </w:p>
        </w:tc>
        <w:tc>
          <w:tcPr>
            <w:tcW w:w="2016" w:type="dxa"/>
            <w:vAlign w:val="center"/>
          </w:tcPr>
          <w:p w14:paraId="1CBE5D93" w14:textId="3435B849" w:rsidR="001600E7" w:rsidRDefault="005A76AC" w:rsidP="00631F12">
            <w:pPr>
              <w:jc w:val="center"/>
              <w:rPr>
                <w:rFonts w:ascii="Lucida Bright" w:hAnsi="Lucida Bright"/>
                <w:sz w:val="24"/>
              </w:rPr>
            </w:pPr>
            <w:r>
              <w:rPr>
                <w:rFonts w:ascii="Lucida Bright" w:hAnsi="Lucida Bright"/>
                <w:sz w:val="24"/>
              </w:rPr>
              <w:t>Grab</w:t>
            </w:r>
          </w:p>
        </w:tc>
        <w:tc>
          <w:tcPr>
            <w:tcW w:w="2016" w:type="dxa"/>
            <w:vAlign w:val="center"/>
          </w:tcPr>
          <w:p w14:paraId="4E18A020" w14:textId="34B727DF" w:rsidR="001600E7" w:rsidRDefault="005A76AC" w:rsidP="00631F12">
            <w:pPr>
              <w:jc w:val="center"/>
              <w:rPr>
                <w:rFonts w:ascii="Lucida Bright" w:hAnsi="Lucida Bright"/>
                <w:sz w:val="24"/>
              </w:rPr>
            </w:pPr>
            <w:r>
              <w:rPr>
                <w:rFonts w:ascii="Lucida Bright" w:hAnsi="Lucida Bright"/>
                <w:sz w:val="24"/>
              </w:rPr>
              <w:t>Once/day</w:t>
            </w:r>
          </w:p>
        </w:tc>
      </w:tr>
    </w:tbl>
    <w:p w14:paraId="0A6DF42E" w14:textId="77777777" w:rsidR="000B41B0" w:rsidRPr="0009384F" w:rsidRDefault="000B41B0" w:rsidP="00035D34">
      <w:pPr>
        <w:ind w:left="1800" w:hanging="720"/>
        <w:rPr>
          <w:rFonts w:ascii="Lucida Bright" w:hAnsi="Lucida Bright"/>
          <w:sz w:val="24"/>
        </w:rPr>
      </w:pPr>
    </w:p>
    <w:p w14:paraId="5C1B10AA" w14:textId="7F731FF1" w:rsidR="00035D34" w:rsidRPr="0009384F" w:rsidRDefault="00D81A54" w:rsidP="00E8653F">
      <w:pPr>
        <w:pStyle w:val="ListParagraph"/>
        <w:numPr>
          <w:ilvl w:val="2"/>
          <w:numId w:val="5"/>
        </w:numPr>
        <w:ind w:left="1800"/>
        <w:rPr>
          <w:rFonts w:ascii="Lucida Bright" w:hAnsi="Lucida Bright"/>
          <w:sz w:val="24"/>
        </w:rPr>
      </w:pPr>
      <w:r w:rsidRPr="0009384F">
        <w:rPr>
          <w:rFonts w:ascii="Lucida Bright" w:hAnsi="Lucida Bright"/>
          <w:sz w:val="24"/>
        </w:rPr>
        <w:t>Sanitary Waste</w:t>
      </w:r>
      <w:r w:rsidR="006D27A0" w:rsidRPr="0009384F">
        <w:rPr>
          <w:rFonts w:ascii="Lucida Bright" w:hAnsi="Lucida Bright"/>
          <w:sz w:val="24"/>
        </w:rPr>
        <w:t xml:space="preserve"> (M10 </w:t>
      </w:r>
      <w:r w:rsidR="00FC08AC" w:rsidRPr="0009384F">
        <w:rPr>
          <w:rFonts w:ascii="Lucida Bright" w:hAnsi="Lucida Bright"/>
          <w:sz w:val="24"/>
        </w:rPr>
        <w:t>and</w:t>
      </w:r>
      <w:r w:rsidR="006D27A0" w:rsidRPr="0009384F">
        <w:rPr>
          <w:rFonts w:ascii="Lucida Bright" w:hAnsi="Lucida Bright"/>
          <w:sz w:val="24"/>
        </w:rPr>
        <w:t xml:space="preserve"> M9</w:t>
      </w:r>
      <w:r w:rsidR="006D4DCB">
        <w:rPr>
          <w:rFonts w:ascii="Lucida Bright" w:hAnsi="Lucida Bright"/>
          <w:sz w:val="24"/>
        </w:rPr>
        <w:t>I</w:t>
      </w:r>
      <w:r w:rsidR="006D27A0" w:rsidRPr="0009384F">
        <w:rPr>
          <w:rFonts w:ascii="Lucida Bright" w:hAnsi="Lucida Bright"/>
          <w:sz w:val="24"/>
        </w:rPr>
        <w:t>M)</w:t>
      </w:r>
    </w:p>
    <w:p w14:paraId="7C04A448" w14:textId="56DDAFBE" w:rsidR="000B41B0" w:rsidRPr="0009384F" w:rsidRDefault="000B41B0" w:rsidP="000B41B0">
      <w:pPr>
        <w:rPr>
          <w:rFonts w:ascii="Lucida Bright" w:hAnsi="Lucida Bright"/>
          <w:sz w:val="24"/>
        </w:rPr>
      </w:pPr>
    </w:p>
    <w:tbl>
      <w:tblPr>
        <w:tblStyle w:val="TableGrid"/>
        <w:tblW w:w="8640" w:type="dxa"/>
        <w:tblLayout w:type="fixed"/>
        <w:tblLook w:val="04A0" w:firstRow="1" w:lastRow="0" w:firstColumn="1" w:lastColumn="0" w:noHBand="0" w:noVBand="1"/>
      </w:tblPr>
      <w:tblGrid>
        <w:gridCol w:w="1624"/>
        <w:gridCol w:w="1583"/>
        <w:gridCol w:w="1583"/>
        <w:gridCol w:w="1925"/>
        <w:gridCol w:w="1925"/>
      </w:tblGrid>
      <w:tr w:rsidR="003A3E42" w14:paraId="638FC9FB" w14:textId="77777777" w:rsidTr="003170BC">
        <w:trPr>
          <w:cantSplit/>
          <w:tblHeader/>
        </w:trPr>
        <w:tc>
          <w:tcPr>
            <w:tcW w:w="1670" w:type="dxa"/>
            <w:vAlign w:val="center"/>
          </w:tcPr>
          <w:p w14:paraId="0C638BAC" w14:textId="77777777" w:rsidR="003A3E42" w:rsidRDefault="003A3E42" w:rsidP="003170BC">
            <w:pPr>
              <w:jc w:val="center"/>
              <w:rPr>
                <w:rFonts w:ascii="Lucida Bright" w:hAnsi="Lucida Bright"/>
                <w:sz w:val="24"/>
              </w:rPr>
            </w:pPr>
            <w:r>
              <w:rPr>
                <w:rFonts w:ascii="Lucida Bright" w:hAnsi="Lucida Bright"/>
                <w:sz w:val="24"/>
              </w:rPr>
              <w:t>Parameter</w:t>
            </w:r>
          </w:p>
        </w:tc>
        <w:tc>
          <w:tcPr>
            <w:tcW w:w="1656" w:type="dxa"/>
          </w:tcPr>
          <w:p w14:paraId="61F1FF2D" w14:textId="77777777" w:rsidR="003A3E42" w:rsidRDefault="003A3E42" w:rsidP="003170BC">
            <w:pPr>
              <w:jc w:val="center"/>
              <w:rPr>
                <w:rFonts w:ascii="Lucida Bright" w:hAnsi="Lucida Bright"/>
                <w:sz w:val="24"/>
              </w:rPr>
            </w:pPr>
            <w:r>
              <w:rPr>
                <w:rFonts w:ascii="Lucida Bright" w:hAnsi="Lucida Bright"/>
                <w:sz w:val="24"/>
              </w:rPr>
              <w:t>Daily Maximum Limitations</w:t>
            </w:r>
          </w:p>
        </w:tc>
        <w:tc>
          <w:tcPr>
            <w:tcW w:w="1656" w:type="dxa"/>
          </w:tcPr>
          <w:p w14:paraId="1BD75C4F" w14:textId="77777777" w:rsidR="003A3E42" w:rsidRDefault="003A3E42" w:rsidP="003170BC">
            <w:pPr>
              <w:jc w:val="center"/>
              <w:rPr>
                <w:rFonts w:ascii="Lucida Bright" w:hAnsi="Lucida Bright"/>
                <w:sz w:val="24"/>
              </w:rPr>
            </w:pPr>
            <w:r>
              <w:rPr>
                <w:rFonts w:ascii="Lucida Bright" w:hAnsi="Lucida Bright"/>
                <w:sz w:val="24"/>
              </w:rPr>
              <w:t>Daily Average Limitations</w:t>
            </w:r>
          </w:p>
        </w:tc>
        <w:tc>
          <w:tcPr>
            <w:tcW w:w="2016" w:type="dxa"/>
            <w:vAlign w:val="center"/>
          </w:tcPr>
          <w:p w14:paraId="2FFCF8F3" w14:textId="77777777" w:rsidR="003A3E42" w:rsidRDefault="003A3E42" w:rsidP="003170BC">
            <w:pPr>
              <w:jc w:val="center"/>
              <w:rPr>
                <w:rFonts w:ascii="Lucida Bright" w:hAnsi="Lucida Bright"/>
                <w:sz w:val="24"/>
              </w:rPr>
            </w:pPr>
            <w:r>
              <w:rPr>
                <w:rFonts w:ascii="Lucida Bright" w:hAnsi="Lucida Bright"/>
                <w:sz w:val="24"/>
              </w:rPr>
              <w:t>Sample</w:t>
            </w:r>
          </w:p>
          <w:p w14:paraId="16E7493D" w14:textId="77777777" w:rsidR="003A3E42" w:rsidRDefault="003A3E42" w:rsidP="003170BC">
            <w:pPr>
              <w:jc w:val="center"/>
              <w:rPr>
                <w:rFonts w:ascii="Lucida Bright" w:hAnsi="Lucida Bright"/>
                <w:sz w:val="24"/>
              </w:rPr>
            </w:pPr>
            <w:r>
              <w:rPr>
                <w:rFonts w:ascii="Lucida Bright" w:hAnsi="Lucida Bright"/>
                <w:sz w:val="24"/>
              </w:rPr>
              <w:t>Type</w:t>
            </w:r>
          </w:p>
        </w:tc>
        <w:tc>
          <w:tcPr>
            <w:tcW w:w="2016" w:type="dxa"/>
            <w:vAlign w:val="center"/>
          </w:tcPr>
          <w:p w14:paraId="41F15D29" w14:textId="77777777" w:rsidR="003A3E42" w:rsidRDefault="003A3E42" w:rsidP="003170BC">
            <w:pPr>
              <w:jc w:val="center"/>
              <w:rPr>
                <w:rFonts w:ascii="Lucida Bright" w:hAnsi="Lucida Bright"/>
                <w:sz w:val="24"/>
              </w:rPr>
            </w:pPr>
            <w:r>
              <w:rPr>
                <w:rFonts w:ascii="Lucida Bright" w:hAnsi="Lucida Bright"/>
                <w:sz w:val="24"/>
              </w:rPr>
              <w:t>Monitoring Frequency</w:t>
            </w:r>
          </w:p>
        </w:tc>
      </w:tr>
      <w:tr w:rsidR="003A3E42" w14:paraId="3843AE2F" w14:textId="77777777" w:rsidTr="003170BC">
        <w:trPr>
          <w:cantSplit/>
        </w:trPr>
        <w:tc>
          <w:tcPr>
            <w:tcW w:w="1670" w:type="dxa"/>
          </w:tcPr>
          <w:p w14:paraId="1E448517" w14:textId="77777777" w:rsidR="003A3E42" w:rsidRDefault="003A3E42" w:rsidP="003170BC">
            <w:pPr>
              <w:rPr>
                <w:rFonts w:ascii="Lucida Bright" w:hAnsi="Lucida Bright"/>
                <w:sz w:val="24"/>
              </w:rPr>
            </w:pPr>
            <w:r>
              <w:rPr>
                <w:rFonts w:ascii="Lucida Bright" w:hAnsi="Lucida Bright"/>
                <w:sz w:val="24"/>
              </w:rPr>
              <w:t>Flow</w:t>
            </w:r>
          </w:p>
        </w:tc>
        <w:tc>
          <w:tcPr>
            <w:tcW w:w="1656" w:type="dxa"/>
          </w:tcPr>
          <w:p w14:paraId="45B29434" w14:textId="77777777" w:rsidR="003A3E42" w:rsidRDefault="003A3E42" w:rsidP="003170BC">
            <w:pPr>
              <w:jc w:val="center"/>
              <w:rPr>
                <w:rFonts w:ascii="Lucida Bright" w:hAnsi="Lucida Bright"/>
                <w:sz w:val="24"/>
              </w:rPr>
            </w:pPr>
            <w:r>
              <w:rPr>
                <w:rFonts w:ascii="Lucida Bright" w:hAnsi="Lucida Bright"/>
                <w:sz w:val="24"/>
              </w:rPr>
              <w:t>Report, MGD</w:t>
            </w:r>
          </w:p>
        </w:tc>
        <w:tc>
          <w:tcPr>
            <w:tcW w:w="1656" w:type="dxa"/>
          </w:tcPr>
          <w:p w14:paraId="6EEC685A" w14:textId="77777777" w:rsidR="003A3E42" w:rsidRDefault="003A3E42" w:rsidP="003170BC">
            <w:pPr>
              <w:jc w:val="center"/>
              <w:rPr>
                <w:rFonts w:ascii="Lucida Bright" w:hAnsi="Lucida Bright"/>
                <w:sz w:val="24"/>
              </w:rPr>
            </w:pPr>
            <w:r>
              <w:rPr>
                <w:rFonts w:ascii="Lucida Bright" w:hAnsi="Lucida Bright"/>
                <w:sz w:val="24"/>
              </w:rPr>
              <w:t>Report, MGD</w:t>
            </w:r>
          </w:p>
        </w:tc>
        <w:tc>
          <w:tcPr>
            <w:tcW w:w="2016" w:type="dxa"/>
            <w:vAlign w:val="center"/>
          </w:tcPr>
          <w:p w14:paraId="7E6C4040" w14:textId="77777777" w:rsidR="003A3E42" w:rsidRDefault="003A3E42" w:rsidP="003170BC">
            <w:pPr>
              <w:jc w:val="center"/>
              <w:rPr>
                <w:rFonts w:ascii="Lucida Bright" w:hAnsi="Lucida Bright"/>
                <w:sz w:val="24"/>
              </w:rPr>
            </w:pPr>
            <w:r>
              <w:rPr>
                <w:rFonts w:ascii="Lucida Bright" w:hAnsi="Lucida Bright"/>
                <w:sz w:val="24"/>
              </w:rPr>
              <w:t>Instantaneous</w:t>
            </w:r>
          </w:p>
        </w:tc>
        <w:tc>
          <w:tcPr>
            <w:tcW w:w="2016" w:type="dxa"/>
          </w:tcPr>
          <w:p w14:paraId="19E9C553" w14:textId="77777777" w:rsidR="003A3E42" w:rsidRDefault="003A3E42" w:rsidP="003170BC">
            <w:pPr>
              <w:jc w:val="center"/>
              <w:rPr>
                <w:rFonts w:ascii="Lucida Bright" w:hAnsi="Lucida Bright"/>
                <w:sz w:val="24"/>
              </w:rPr>
            </w:pPr>
            <w:r>
              <w:rPr>
                <w:rFonts w:ascii="Lucida Bright" w:hAnsi="Lucida Bright"/>
                <w:sz w:val="24"/>
              </w:rPr>
              <w:t>Five times/week</w:t>
            </w:r>
          </w:p>
        </w:tc>
      </w:tr>
      <w:tr w:rsidR="003A3E42" w14:paraId="77DEEEAF" w14:textId="77777777" w:rsidTr="003170BC">
        <w:trPr>
          <w:cantSplit/>
        </w:trPr>
        <w:tc>
          <w:tcPr>
            <w:tcW w:w="1670" w:type="dxa"/>
          </w:tcPr>
          <w:p w14:paraId="177E2149" w14:textId="54C02508" w:rsidR="003A3E42" w:rsidRDefault="003A3E42" w:rsidP="003170BC">
            <w:pPr>
              <w:rPr>
                <w:rFonts w:ascii="Lucida Bright" w:hAnsi="Lucida Bright"/>
                <w:sz w:val="24"/>
              </w:rPr>
            </w:pPr>
            <w:r>
              <w:rPr>
                <w:rFonts w:ascii="Lucida Bright" w:hAnsi="Lucida Bright"/>
                <w:sz w:val="24"/>
              </w:rPr>
              <w:t>Floating Solids</w:t>
            </w:r>
          </w:p>
        </w:tc>
        <w:tc>
          <w:tcPr>
            <w:tcW w:w="1656" w:type="dxa"/>
            <w:vAlign w:val="center"/>
          </w:tcPr>
          <w:p w14:paraId="5CCFA9AF" w14:textId="77777777" w:rsidR="003A3E42" w:rsidRDefault="003A3E42" w:rsidP="003170BC">
            <w:pPr>
              <w:jc w:val="center"/>
              <w:rPr>
                <w:rFonts w:ascii="Lucida Bright" w:hAnsi="Lucida Bright"/>
                <w:sz w:val="24"/>
              </w:rPr>
            </w:pPr>
            <w:r>
              <w:rPr>
                <w:rFonts w:ascii="Lucida Bright" w:hAnsi="Lucida Bright"/>
                <w:sz w:val="24"/>
              </w:rPr>
              <w:t>No discharge</w:t>
            </w:r>
          </w:p>
        </w:tc>
        <w:tc>
          <w:tcPr>
            <w:tcW w:w="1656" w:type="dxa"/>
            <w:vAlign w:val="center"/>
          </w:tcPr>
          <w:p w14:paraId="25AD994F" w14:textId="77777777" w:rsidR="003A3E42" w:rsidRDefault="003A3E42" w:rsidP="003170BC">
            <w:pPr>
              <w:jc w:val="center"/>
              <w:rPr>
                <w:rFonts w:ascii="Lucida Bright" w:hAnsi="Lucida Bright"/>
                <w:sz w:val="24"/>
              </w:rPr>
            </w:pPr>
            <w:r>
              <w:rPr>
                <w:rFonts w:ascii="Lucida Bright" w:hAnsi="Lucida Bright"/>
                <w:sz w:val="24"/>
              </w:rPr>
              <w:t>N/A</w:t>
            </w:r>
          </w:p>
        </w:tc>
        <w:tc>
          <w:tcPr>
            <w:tcW w:w="2016" w:type="dxa"/>
            <w:vAlign w:val="center"/>
          </w:tcPr>
          <w:p w14:paraId="0FDF3369" w14:textId="77777777" w:rsidR="003A3E42" w:rsidRDefault="003A3E42" w:rsidP="003170BC">
            <w:pPr>
              <w:jc w:val="center"/>
              <w:rPr>
                <w:rFonts w:ascii="Lucida Bright" w:hAnsi="Lucida Bright"/>
                <w:sz w:val="24"/>
              </w:rPr>
            </w:pPr>
            <w:r>
              <w:rPr>
                <w:rFonts w:ascii="Lucida Bright" w:hAnsi="Lucida Bright"/>
                <w:sz w:val="24"/>
              </w:rPr>
              <w:t>Observation</w:t>
            </w:r>
          </w:p>
        </w:tc>
        <w:tc>
          <w:tcPr>
            <w:tcW w:w="2016" w:type="dxa"/>
            <w:vAlign w:val="center"/>
          </w:tcPr>
          <w:p w14:paraId="00C3F01B" w14:textId="77777777" w:rsidR="003A3E42" w:rsidRDefault="003A3E42" w:rsidP="003170BC">
            <w:pPr>
              <w:jc w:val="center"/>
              <w:rPr>
                <w:rFonts w:ascii="Lucida Bright" w:hAnsi="Lucida Bright"/>
                <w:sz w:val="24"/>
              </w:rPr>
            </w:pPr>
            <w:r>
              <w:rPr>
                <w:rFonts w:ascii="Lucida Bright" w:hAnsi="Lucida Bright"/>
                <w:sz w:val="24"/>
              </w:rPr>
              <w:t>Once/day</w:t>
            </w:r>
          </w:p>
        </w:tc>
      </w:tr>
      <w:tr w:rsidR="003A3E42" w14:paraId="240C43F7" w14:textId="77777777" w:rsidTr="003170BC">
        <w:trPr>
          <w:cantSplit/>
        </w:trPr>
        <w:tc>
          <w:tcPr>
            <w:tcW w:w="1699" w:type="dxa"/>
          </w:tcPr>
          <w:p w14:paraId="3E77963A" w14:textId="77777777" w:rsidR="003A3E42" w:rsidRDefault="003A3E42" w:rsidP="003170BC">
            <w:pPr>
              <w:jc w:val="left"/>
              <w:rPr>
                <w:rFonts w:ascii="Lucida Bright" w:hAnsi="Lucida Bright"/>
                <w:sz w:val="24"/>
              </w:rPr>
            </w:pPr>
            <w:r>
              <w:rPr>
                <w:rFonts w:ascii="Lucida Bright" w:hAnsi="Lucida Bright"/>
                <w:sz w:val="24"/>
              </w:rPr>
              <w:t>Biochemical Oxygen Demand (5-day)</w:t>
            </w:r>
          </w:p>
        </w:tc>
        <w:tc>
          <w:tcPr>
            <w:tcW w:w="1656" w:type="dxa"/>
            <w:vAlign w:val="center"/>
          </w:tcPr>
          <w:p w14:paraId="0CCB0E9B" w14:textId="77777777" w:rsidR="003A3E42" w:rsidRDefault="003A3E42" w:rsidP="003170BC">
            <w:pPr>
              <w:jc w:val="center"/>
              <w:rPr>
                <w:rFonts w:ascii="Lucida Bright" w:hAnsi="Lucida Bright"/>
                <w:sz w:val="24"/>
              </w:rPr>
            </w:pPr>
            <w:r>
              <w:rPr>
                <w:rFonts w:ascii="Lucida Bright" w:hAnsi="Lucida Bright"/>
                <w:sz w:val="24"/>
              </w:rPr>
              <w:t>65 mg/L</w:t>
            </w:r>
          </w:p>
        </w:tc>
        <w:tc>
          <w:tcPr>
            <w:tcW w:w="1656" w:type="dxa"/>
            <w:vAlign w:val="center"/>
          </w:tcPr>
          <w:p w14:paraId="64FC1A7C" w14:textId="77777777" w:rsidR="003A3E42" w:rsidRDefault="003A3E42" w:rsidP="003170BC">
            <w:pPr>
              <w:jc w:val="center"/>
              <w:rPr>
                <w:rFonts w:ascii="Lucida Bright" w:hAnsi="Lucida Bright"/>
                <w:sz w:val="24"/>
              </w:rPr>
            </w:pPr>
            <w:r>
              <w:rPr>
                <w:rFonts w:ascii="Lucida Bright" w:hAnsi="Lucida Bright"/>
                <w:sz w:val="24"/>
              </w:rPr>
              <w:t>20 mg/L</w:t>
            </w:r>
          </w:p>
        </w:tc>
        <w:tc>
          <w:tcPr>
            <w:tcW w:w="2016" w:type="dxa"/>
            <w:vAlign w:val="center"/>
          </w:tcPr>
          <w:p w14:paraId="36910082" w14:textId="77777777" w:rsidR="003A3E42" w:rsidRDefault="003A3E42" w:rsidP="003170BC">
            <w:pPr>
              <w:jc w:val="center"/>
              <w:rPr>
                <w:rFonts w:ascii="Lucida Bright" w:hAnsi="Lucida Bright"/>
                <w:sz w:val="24"/>
              </w:rPr>
            </w:pPr>
            <w:r>
              <w:rPr>
                <w:rFonts w:ascii="Lucida Bright" w:hAnsi="Lucida Bright"/>
                <w:sz w:val="24"/>
              </w:rPr>
              <w:t>Grab</w:t>
            </w:r>
          </w:p>
        </w:tc>
        <w:tc>
          <w:tcPr>
            <w:tcW w:w="2016" w:type="dxa"/>
            <w:vAlign w:val="center"/>
          </w:tcPr>
          <w:p w14:paraId="73CD3F8F" w14:textId="77777777" w:rsidR="003A3E42" w:rsidRDefault="003A3E42" w:rsidP="003170BC">
            <w:pPr>
              <w:jc w:val="center"/>
              <w:rPr>
                <w:rFonts w:ascii="Lucida Bright" w:hAnsi="Lucida Bright"/>
                <w:sz w:val="24"/>
              </w:rPr>
            </w:pPr>
            <w:r>
              <w:rPr>
                <w:rFonts w:ascii="Lucida Bright" w:hAnsi="Lucida Bright"/>
                <w:sz w:val="24"/>
              </w:rPr>
              <w:t>Once/week</w:t>
            </w:r>
          </w:p>
        </w:tc>
      </w:tr>
      <w:tr w:rsidR="003A3E42" w14:paraId="1A5BCCC7" w14:textId="77777777" w:rsidTr="003170BC">
        <w:trPr>
          <w:cantSplit/>
        </w:trPr>
        <w:tc>
          <w:tcPr>
            <w:tcW w:w="1699" w:type="dxa"/>
          </w:tcPr>
          <w:p w14:paraId="05982DAE" w14:textId="77777777" w:rsidR="003A3E42" w:rsidRDefault="003A3E42" w:rsidP="003170BC">
            <w:pPr>
              <w:rPr>
                <w:rFonts w:ascii="Lucida Bright" w:hAnsi="Lucida Bright"/>
                <w:sz w:val="24"/>
              </w:rPr>
            </w:pPr>
            <w:r>
              <w:rPr>
                <w:rFonts w:ascii="Lucida Bright" w:hAnsi="Lucida Bright"/>
                <w:sz w:val="24"/>
              </w:rPr>
              <w:t>Total Suspended Solids</w:t>
            </w:r>
          </w:p>
        </w:tc>
        <w:tc>
          <w:tcPr>
            <w:tcW w:w="1656" w:type="dxa"/>
            <w:vAlign w:val="center"/>
          </w:tcPr>
          <w:p w14:paraId="3A1D229C" w14:textId="77777777" w:rsidR="003A3E42" w:rsidRDefault="003A3E42" w:rsidP="003170BC">
            <w:pPr>
              <w:jc w:val="center"/>
              <w:rPr>
                <w:rFonts w:ascii="Lucida Bright" w:hAnsi="Lucida Bright"/>
                <w:sz w:val="24"/>
              </w:rPr>
            </w:pPr>
            <w:r>
              <w:rPr>
                <w:rFonts w:ascii="Lucida Bright" w:hAnsi="Lucida Bright"/>
                <w:sz w:val="24"/>
              </w:rPr>
              <w:t>65 mg/L</w:t>
            </w:r>
          </w:p>
        </w:tc>
        <w:tc>
          <w:tcPr>
            <w:tcW w:w="1656" w:type="dxa"/>
            <w:vAlign w:val="center"/>
          </w:tcPr>
          <w:p w14:paraId="0AC58F92" w14:textId="77777777" w:rsidR="003A3E42" w:rsidRDefault="003A3E42" w:rsidP="003170BC">
            <w:pPr>
              <w:jc w:val="center"/>
              <w:rPr>
                <w:rFonts w:ascii="Lucida Bright" w:hAnsi="Lucida Bright"/>
                <w:sz w:val="24"/>
              </w:rPr>
            </w:pPr>
            <w:r>
              <w:rPr>
                <w:rFonts w:ascii="Lucida Bright" w:hAnsi="Lucida Bright"/>
                <w:sz w:val="24"/>
              </w:rPr>
              <w:t>20 mg/L</w:t>
            </w:r>
          </w:p>
        </w:tc>
        <w:tc>
          <w:tcPr>
            <w:tcW w:w="2016" w:type="dxa"/>
            <w:vAlign w:val="center"/>
          </w:tcPr>
          <w:p w14:paraId="58217FCC" w14:textId="77777777" w:rsidR="003A3E42" w:rsidRDefault="003A3E42" w:rsidP="003170BC">
            <w:pPr>
              <w:jc w:val="center"/>
              <w:rPr>
                <w:rFonts w:ascii="Lucida Bright" w:hAnsi="Lucida Bright"/>
                <w:sz w:val="24"/>
              </w:rPr>
            </w:pPr>
            <w:r>
              <w:rPr>
                <w:rFonts w:ascii="Lucida Bright" w:hAnsi="Lucida Bright"/>
                <w:sz w:val="24"/>
              </w:rPr>
              <w:t>Grab</w:t>
            </w:r>
          </w:p>
        </w:tc>
        <w:tc>
          <w:tcPr>
            <w:tcW w:w="2016" w:type="dxa"/>
            <w:vAlign w:val="center"/>
          </w:tcPr>
          <w:p w14:paraId="183091F3" w14:textId="77777777" w:rsidR="003A3E42" w:rsidRDefault="003A3E42" w:rsidP="003170BC">
            <w:pPr>
              <w:jc w:val="center"/>
              <w:rPr>
                <w:rFonts w:ascii="Lucida Bright" w:hAnsi="Lucida Bright"/>
                <w:sz w:val="24"/>
              </w:rPr>
            </w:pPr>
            <w:r>
              <w:rPr>
                <w:rFonts w:ascii="Lucida Bright" w:hAnsi="Lucida Bright"/>
                <w:sz w:val="24"/>
              </w:rPr>
              <w:t>Once/week</w:t>
            </w:r>
          </w:p>
        </w:tc>
      </w:tr>
      <w:tr w:rsidR="003A3E42" w14:paraId="5F425327" w14:textId="77777777" w:rsidTr="003170BC">
        <w:trPr>
          <w:cantSplit/>
        </w:trPr>
        <w:tc>
          <w:tcPr>
            <w:tcW w:w="1699" w:type="dxa"/>
          </w:tcPr>
          <w:p w14:paraId="4ECBBC4B" w14:textId="77777777" w:rsidR="003A3E42" w:rsidRDefault="003A3E42" w:rsidP="003170BC">
            <w:pPr>
              <w:rPr>
                <w:rFonts w:ascii="Lucida Bright" w:hAnsi="Lucida Bright"/>
                <w:sz w:val="24"/>
              </w:rPr>
            </w:pPr>
            <w:r>
              <w:rPr>
                <w:rFonts w:ascii="Lucida Bright" w:hAnsi="Lucida Bright"/>
                <w:sz w:val="24"/>
              </w:rPr>
              <w:t>Dissolved Oxygen</w:t>
            </w:r>
          </w:p>
        </w:tc>
        <w:tc>
          <w:tcPr>
            <w:tcW w:w="1656" w:type="dxa"/>
          </w:tcPr>
          <w:p w14:paraId="79036674" w14:textId="77777777" w:rsidR="003A3E42" w:rsidRDefault="003A3E42" w:rsidP="003170BC">
            <w:pPr>
              <w:jc w:val="center"/>
              <w:rPr>
                <w:rFonts w:ascii="Lucida Bright" w:hAnsi="Lucida Bright"/>
                <w:sz w:val="24"/>
              </w:rPr>
            </w:pPr>
            <w:r>
              <w:rPr>
                <w:rFonts w:ascii="Lucida Bright" w:hAnsi="Lucida Bright"/>
                <w:sz w:val="24"/>
              </w:rPr>
              <w:t>2.0 mg/L (minimum)</w:t>
            </w:r>
          </w:p>
        </w:tc>
        <w:tc>
          <w:tcPr>
            <w:tcW w:w="1656" w:type="dxa"/>
            <w:vAlign w:val="center"/>
          </w:tcPr>
          <w:p w14:paraId="127E6ED9" w14:textId="77777777" w:rsidR="003A3E42" w:rsidRDefault="003A3E42" w:rsidP="003170BC">
            <w:pPr>
              <w:jc w:val="center"/>
              <w:rPr>
                <w:rFonts w:ascii="Lucida Bright" w:hAnsi="Lucida Bright"/>
                <w:sz w:val="24"/>
              </w:rPr>
            </w:pPr>
            <w:r>
              <w:rPr>
                <w:rFonts w:ascii="Lucida Bright" w:hAnsi="Lucida Bright"/>
                <w:sz w:val="24"/>
              </w:rPr>
              <w:t>N/A</w:t>
            </w:r>
          </w:p>
        </w:tc>
        <w:tc>
          <w:tcPr>
            <w:tcW w:w="2016" w:type="dxa"/>
            <w:vAlign w:val="center"/>
          </w:tcPr>
          <w:p w14:paraId="176F344E" w14:textId="77777777" w:rsidR="003A3E42" w:rsidRDefault="003A3E42" w:rsidP="003170BC">
            <w:pPr>
              <w:jc w:val="center"/>
              <w:rPr>
                <w:rFonts w:ascii="Lucida Bright" w:hAnsi="Lucida Bright"/>
                <w:sz w:val="24"/>
              </w:rPr>
            </w:pPr>
            <w:r>
              <w:rPr>
                <w:rFonts w:ascii="Lucida Bright" w:hAnsi="Lucida Bright"/>
                <w:sz w:val="24"/>
              </w:rPr>
              <w:t>Grab</w:t>
            </w:r>
          </w:p>
        </w:tc>
        <w:tc>
          <w:tcPr>
            <w:tcW w:w="2016" w:type="dxa"/>
            <w:vAlign w:val="center"/>
          </w:tcPr>
          <w:p w14:paraId="20365407" w14:textId="77777777" w:rsidR="003A3E42" w:rsidRDefault="003A3E42" w:rsidP="003170BC">
            <w:pPr>
              <w:jc w:val="center"/>
              <w:rPr>
                <w:rFonts w:ascii="Lucida Bright" w:hAnsi="Lucida Bright"/>
                <w:sz w:val="24"/>
              </w:rPr>
            </w:pPr>
            <w:r>
              <w:rPr>
                <w:rFonts w:ascii="Lucida Bright" w:hAnsi="Lucida Bright"/>
                <w:sz w:val="24"/>
              </w:rPr>
              <w:t>Once/week</w:t>
            </w:r>
          </w:p>
        </w:tc>
      </w:tr>
      <w:tr w:rsidR="003A3E42" w14:paraId="41885BEF" w14:textId="77777777" w:rsidTr="003170BC">
        <w:trPr>
          <w:cantSplit/>
        </w:trPr>
        <w:tc>
          <w:tcPr>
            <w:tcW w:w="1699" w:type="dxa"/>
            <w:vAlign w:val="center"/>
          </w:tcPr>
          <w:p w14:paraId="0E7CEB5E" w14:textId="77777777" w:rsidR="003A3E42" w:rsidRDefault="003A3E42" w:rsidP="003170BC">
            <w:pPr>
              <w:rPr>
                <w:rFonts w:ascii="Lucida Bright" w:hAnsi="Lucida Bright"/>
                <w:sz w:val="24"/>
              </w:rPr>
            </w:pPr>
            <w:r>
              <w:rPr>
                <w:rFonts w:ascii="Lucida Bright" w:hAnsi="Lucida Bright"/>
                <w:sz w:val="24"/>
              </w:rPr>
              <w:t>Enterococci</w:t>
            </w:r>
          </w:p>
        </w:tc>
        <w:tc>
          <w:tcPr>
            <w:tcW w:w="1656" w:type="dxa"/>
          </w:tcPr>
          <w:p w14:paraId="695E33B6" w14:textId="77777777" w:rsidR="003A3E42" w:rsidRDefault="003A3E42" w:rsidP="003170BC">
            <w:pPr>
              <w:jc w:val="center"/>
              <w:rPr>
                <w:rFonts w:ascii="Lucida Bright" w:hAnsi="Lucida Bright"/>
                <w:sz w:val="24"/>
              </w:rPr>
            </w:pPr>
            <w:r>
              <w:rPr>
                <w:rFonts w:ascii="Lucida Bright" w:hAnsi="Lucida Bright"/>
                <w:sz w:val="24"/>
              </w:rPr>
              <w:t>130 cfu or MPN/100 mL</w:t>
            </w:r>
          </w:p>
        </w:tc>
        <w:tc>
          <w:tcPr>
            <w:tcW w:w="1656" w:type="dxa"/>
          </w:tcPr>
          <w:p w14:paraId="5DF2C0A8" w14:textId="77777777" w:rsidR="003A3E42" w:rsidRDefault="003A3E42" w:rsidP="003170BC">
            <w:pPr>
              <w:jc w:val="center"/>
              <w:rPr>
                <w:rFonts w:ascii="Lucida Bright" w:hAnsi="Lucida Bright"/>
                <w:sz w:val="24"/>
              </w:rPr>
            </w:pPr>
            <w:r>
              <w:rPr>
                <w:rFonts w:ascii="Lucida Bright" w:hAnsi="Lucida Bright"/>
                <w:sz w:val="24"/>
              </w:rPr>
              <w:t>35 cfu or MPN/100 mL</w:t>
            </w:r>
          </w:p>
        </w:tc>
        <w:tc>
          <w:tcPr>
            <w:tcW w:w="2016" w:type="dxa"/>
            <w:vAlign w:val="center"/>
          </w:tcPr>
          <w:p w14:paraId="44D5CA51" w14:textId="77777777" w:rsidR="003A3E42" w:rsidRDefault="003A3E42" w:rsidP="003170BC">
            <w:pPr>
              <w:jc w:val="center"/>
              <w:rPr>
                <w:rFonts w:ascii="Lucida Bright" w:hAnsi="Lucida Bright"/>
                <w:sz w:val="24"/>
              </w:rPr>
            </w:pPr>
            <w:r>
              <w:rPr>
                <w:rFonts w:ascii="Lucida Bright" w:hAnsi="Lucida Bright"/>
                <w:sz w:val="24"/>
              </w:rPr>
              <w:t>Grab</w:t>
            </w:r>
          </w:p>
        </w:tc>
        <w:tc>
          <w:tcPr>
            <w:tcW w:w="2016" w:type="dxa"/>
            <w:vAlign w:val="center"/>
          </w:tcPr>
          <w:p w14:paraId="58BF64BC" w14:textId="77777777" w:rsidR="003A3E42" w:rsidRDefault="003A3E42" w:rsidP="003170BC">
            <w:pPr>
              <w:jc w:val="center"/>
              <w:rPr>
                <w:rFonts w:ascii="Lucida Bright" w:hAnsi="Lucida Bright"/>
                <w:sz w:val="24"/>
              </w:rPr>
            </w:pPr>
            <w:r>
              <w:rPr>
                <w:rFonts w:ascii="Lucida Bright" w:hAnsi="Lucida Bright"/>
                <w:sz w:val="24"/>
              </w:rPr>
              <w:t>Once/quarter</w:t>
            </w:r>
          </w:p>
        </w:tc>
      </w:tr>
      <w:tr w:rsidR="003A3E42" w14:paraId="1D81495F" w14:textId="77777777" w:rsidTr="003170BC">
        <w:trPr>
          <w:cantSplit/>
        </w:trPr>
        <w:tc>
          <w:tcPr>
            <w:tcW w:w="1699" w:type="dxa"/>
          </w:tcPr>
          <w:p w14:paraId="273BBF49" w14:textId="77777777" w:rsidR="003A3E42" w:rsidRDefault="003A3E42" w:rsidP="003170BC">
            <w:pPr>
              <w:rPr>
                <w:rFonts w:ascii="Lucida Bright" w:hAnsi="Lucida Bright"/>
                <w:sz w:val="24"/>
              </w:rPr>
            </w:pPr>
            <w:r>
              <w:rPr>
                <w:rFonts w:ascii="Lucida Bright" w:hAnsi="Lucida Bright"/>
                <w:sz w:val="24"/>
              </w:rPr>
              <w:t>Fecal Coliform</w:t>
            </w:r>
          </w:p>
        </w:tc>
        <w:tc>
          <w:tcPr>
            <w:tcW w:w="1656" w:type="dxa"/>
          </w:tcPr>
          <w:p w14:paraId="3A2616BB" w14:textId="77777777" w:rsidR="003A3E42" w:rsidRDefault="003A3E42" w:rsidP="003170BC">
            <w:pPr>
              <w:jc w:val="center"/>
              <w:rPr>
                <w:rFonts w:ascii="Lucida Bright" w:hAnsi="Lucida Bright"/>
                <w:sz w:val="24"/>
              </w:rPr>
            </w:pPr>
            <w:r>
              <w:rPr>
                <w:rFonts w:ascii="Lucida Bright" w:hAnsi="Lucida Bright"/>
                <w:sz w:val="24"/>
              </w:rPr>
              <w:t>43 cfu or MPN/100 mL</w:t>
            </w:r>
          </w:p>
        </w:tc>
        <w:tc>
          <w:tcPr>
            <w:tcW w:w="1656" w:type="dxa"/>
          </w:tcPr>
          <w:p w14:paraId="6242DB26" w14:textId="77777777" w:rsidR="003A3E42" w:rsidRDefault="003A3E42" w:rsidP="003170BC">
            <w:pPr>
              <w:jc w:val="center"/>
              <w:rPr>
                <w:rFonts w:ascii="Lucida Bright" w:hAnsi="Lucida Bright"/>
                <w:sz w:val="24"/>
              </w:rPr>
            </w:pPr>
            <w:r>
              <w:rPr>
                <w:rFonts w:ascii="Lucida Bright" w:hAnsi="Lucida Bright"/>
                <w:sz w:val="24"/>
              </w:rPr>
              <w:t>14 cfu or MPN/100 mL</w:t>
            </w:r>
          </w:p>
        </w:tc>
        <w:tc>
          <w:tcPr>
            <w:tcW w:w="2016" w:type="dxa"/>
            <w:vAlign w:val="center"/>
          </w:tcPr>
          <w:p w14:paraId="39DE2B21" w14:textId="77777777" w:rsidR="003A3E42" w:rsidRDefault="003A3E42" w:rsidP="003170BC">
            <w:pPr>
              <w:jc w:val="center"/>
              <w:rPr>
                <w:rFonts w:ascii="Lucida Bright" w:hAnsi="Lucida Bright"/>
                <w:sz w:val="24"/>
              </w:rPr>
            </w:pPr>
            <w:r>
              <w:rPr>
                <w:rFonts w:ascii="Lucida Bright" w:hAnsi="Lucida Bright"/>
                <w:sz w:val="24"/>
              </w:rPr>
              <w:t>Grab</w:t>
            </w:r>
          </w:p>
        </w:tc>
        <w:tc>
          <w:tcPr>
            <w:tcW w:w="2016" w:type="dxa"/>
            <w:vAlign w:val="center"/>
          </w:tcPr>
          <w:p w14:paraId="1B29612A" w14:textId="77777777" w:rsidR="003A3E42" w:rsidRDefault="003A3E42" w:rsidP="003170BC">
            <w:pPr>
              <w:jc w:val="center"/>
              <w:rPr>
                <w:rFonts w:ascii="Lucida Bright" w:hAnsi="Lucida Bright"/>
                <w:sz w:val="24"/>
              </w:rPr>
            </w:pPr>
            <w:r>
              <w:rPr>
                <w:rFonts w:ascii="Lucida Bright" w:hAnsi="Lucida Bright"/>
                <w:sz w:val="24"/>
              </w:rPr>
              <w:t>Once/quarter</w:t>
            </w:r>
          </w:p>
        </w:tc>
      </w:tr>
      <w:tr w:rsidR="003A3E42" w14:paraId="676739B7" w14:textId="77777777" w:rsidTr="003170BC">
        <w:trPr>
          <w:cantSplit/>
        </w:trPr>
        <w:tc>
          <w:tcPr>
            <w:tcW w:w="1699" w:type="dxa"/>
            <w:vAlign w:val="center"/>
          </w:tcPr>
          <w:p w14:paraId="03E8956F" w14:textId="77777777" w:rsidR="003A3E42" w:rsidRDefault="003A3E42" w:rsidP="003170BC">
            <w:pPr>
              <w:rPr>
                <w:rFonts w:ascii="Lucida Bright" w:hAnsi="Lucida Bright"/>
                <w:sz w:val="24"/>
              </w:rPr>
            </w:pPr>
            <w:r>
              <w:rPr>
                <w:rFonts w:ascii="Lucida Bright" w:hAnsi="Lucida Bright"/>
                <w:sz w:val="24"/>
              </w:rPr>
              <w:t>Total Residual Chlorine</w:t>
            </w:r>
          </w:p>
        </w:tc>
        <w:tc>
          <w:tcPr>
            <w:tcW w:w="1656" w:type="dxa"/>
          </w:tcPr>
          <w:p w14:paraId="0CB98796" w14:textId="77777777" w:rsidR="003A3E42" w:rsidRDefault="003A3E42" w:rsidP="003170BC">
            <w:pPr>
              <w:jc w:val="center"/>
              <w:rPr>
                <w:rFonts w:ascii="Lucida Bright" w:hAnsi="Lucida Bright"/>
                <w:sz w:val="24"/>
              </w:rPr>
            </w:pPr>
            <w:r>
              <w:rPr>
                <w:rFonts w:ascii="Lucida Bright" w:hAnsi="Lucida Bright"/>
                <w:sz w:val="24"/>
              </w:rPr>
              <w:t>1.0 mg/L (minimum) and 4.0 mg/L (maximum)</w:t>
            </w:r>
          </w:p>
        </w:tc>
        <w:tc>
          <w:tcPr>
            <w:tcW w:w="1656" w:type="dxa"/>
            <w:vAlign w:val="center"/>
          </w:tcPr>
          <w:p w14:paraId="44934B2D" w14:textId="77777777" w:rsidR="003A3E42" w:rsidRDefault="003A3E42" w:rsidP="003170BC">
            <w:pPr>
              <w:jc w:val="center"/>
              <w:rPr>
                <w:rFonts w:ascii="Lucida Bright" w:hAnsi="Lucida Bright"/>
                <w:sz w:val="24"/>
              </w:rPr>
            </w:pPr>
            <w:r>
              <w:rPr>
                <w:rFonts w:ascii="Lucida Bright" w:hAnsi="Lucida Bright"/>
                <w:sz w:val="24"/>
              </w:rPr>
              <w:t>N/A</w:t>
            </w:r>
          </w:p>
        </w:tc>
        <w:tc>
          <w:tcPr>
            <w:tcW w:w="2016" w:type="dxa"/>
            <w:vAlign w:val="center"/>
          </w:tcPr>
          <w:p w14:paraId="61B7D456" w14:textId="77777777" w:rsidR="003A3E42" w:rsidRDefault="003A3E42" w:rsidP="003170BC">
            <w:pPr>
              <w:jc w:val="center"/>
              <w:rPr>
                <w:rFonts w:ascii="Lucida Bright" w:hAnsi="Lucida Bright"/>
                <w:sz w:val="24"/>
              </w:rPr>
            </w:pPr>
            <w:r>
              <w:rPr>
                <w:rFonts w:ascii="Lucida Bright" w:hAnsi="Lucida Bright"/>
                <w:sz w:val="24"/>
              </w:rPr>
              <w:t>Grab</w:t>
            </w:r>
          </w:p>
        </w:tc>
        <w:tc>
          <w:tcPr>
            <w:tcW w:w="2016" w:type="dxa"/>
            <w:vAlign w:val="center"/>
          </w:tcPr>
          <w:p w14:paraId="6459E306" w14:textId="77777777" w:rsidR="003A3E42" w:rsidRDefault="003A3E42" w:rsidP="003170BC">
            <w:pPr>
              <w:jc w:val="center"/>
              <w:rPr>
                <w:rFonts w:ascii="Lucida Bright" w:hAnsi="Lucida Bright"/>
                <w:sz w:val="24"/>
              </w:rPr>
            </w:pPr>
            <w:r>
              <w:rPr>
                <w:rFonts w:ascii="Lucida Bright" w:hAnsi="Lucida Bright"/>
                <w:sz w:val="24"/>
              </w:rPr>
              <w:t>Five times/week</w:t>
            </w:r>
          </w:p>
        </w:tc>
      </w:tr>
      <w:tr w:rsidR="003A3E42" w14:paraId="056BCD80" w14:textId="77777777" w:rsidTr="003170BC">
        <w:trPr>
          <w:cantSplit/>
        </w:trPr>
        <w:tc>
          <w:tcPr>
            <w:tcW w:w="1699" w:type="dxa"/>
          </w:tcPr>
          <w:p w14:paraId="7E1E07D4" w14:textId="77777777" w:rsidR="003A3E42" w:rsidRDefault="003A3E42" w:rsidP="003170BC">
            <w:pPr>
              <w:rPr>
                <w:rFonts w:ascii="Lucida Bright" w:hAnsi="Lucida Bright"/>
                <w:sz w:val="24"/>
              </w:rPr>
            </w:pPr>
            <w:r>
              <w:rPr>
                <w:rFonts w:ascii="Lucida Bright" w:hAnsi="Lucida Bright"/>
                <w:sz w:val="24"/>
              </w:rPr>
              <w:t>pH</w:t>
            </w:r>
          </w:p>
        </w:tc>
        <w:tc>
          <w:tcPr>
            <w:tcW w:w="1656" w:type="dxa"/>
          </w:tcPr>
          <w:p w14:paraId="611F54DD" w14:textId="77777777" w:rsidR="003A3E42" w:rsidRDefault="003A3E42" w:rsidP="003170BC">
            <w:pPr>
              <w:jc w:val="center"/>
              <w:rPr>
                <w:rFonts w:ascii="Lucida Bright" w:hAnsi="Lucida Bright"/>
                <w:sz w:val="24"/>
              </w:rPr>
            </w:pPr>
            <w:r>
              <w:rPr>
                <w:rFonts w:ascii="Lucida Bright" w:hAnsi="Lucida Bright"/>
                <w:sz w:val="24"/>
              </w:rPr>
              <w:t>6.0 - 9.0 standard units</w:t>
            </w:r>
          </w:p>
        </w:tc>
        <w:tc>
          <w:tcPr>
            <w:tcW w:w="1656" w:type="dxa"/>
            <w:vAlign w:val="center"/>
          </w:tcPr>
          <w:p w14:paraId="0A077E13" w14:textId="77777777" w:rsidR="003A3E42" w:rsidRDefault="003A3E42" w:rsidP="003170BC">
            <w:pPr>
              <w:jc w:val="center"/>
              <w:rPr>
                <w:rFonts w:ascii="Lucida Bright" w:hAnsi="Lucida Bright"/>
                <w:sz w:val="24"/>
              </w:rPr>
            </w:pPr>
            <w:r>
              <w:rPr>
                <w:rFonts w:ascii="Lucida Bright" w:hAnsi="Lucida Bright"/>
                <w:sz w:val="24"/>
              </w:rPr>
              <w:t>N/A</w:t>
            </w:r>
          </w:p>
        </w:tc>
        <w:tc>
          <w:tcPr>
            <w:tcW w:w="2016" w:type="dxa"/>
            <w:vAlign w:val="center"/>
          </w:tcPr>
          <w:p w14:paraId="5C7C65EF" w14:textId="77777777" w:rsidR="003A3E42" w:rsidRDefault="003A3E42" w:rsidP="003170BC">
            <w:pPr>
              <w:jc w:val="center"/>
              <w:rPr>
                <w:rFonts w:ascii="Lucida Bright" w:hAnsi="Lucida Bright"/>
                <w:sz w:val="24"/>
              </w:rPr>
            </w:pPr>
            <w:r>
              <w:rPr>
                <w:rFonts w:ascii="Lucida Bright" w:hAnsi="Lucida Bright"/>
                <w:sz w:val="24"/>
              </w:rPr>
              <w:t>Grab</w:t>
            </w:r>
          </w:p>
        </w:tc>
        <w:tc>
          <w:tcPr>
            <w:tcW w:w="2016" w:type="dxa"/>
            <w:vAlign w:val="center"/>
          </w:tcPr>
          <w:p w14:paraId="2B5F6328" w14:textId="77777777" w:rsidR="003A3E42" w:rsidRDefault="003A3E42" w:rsidP="003170BC">
            <w:pPr>
              <w:jc w:val="center"/>
              <w:rPr>
                <w:rFonts w:ascii="Lucida Bright" w:hAnsi="Lucida Bright"/>
                <w:sz w:val="24"/>
              </w:rPr>
            </w:pPr>
            <w:r>
              <w:rPr>
                <w:rFonts w:ascii="Lucida Bright" w:hAnsi="Lucida Bright"/>
                <w:sz w:val="24"/>
              </w:rPr>
              <w:t>Once/day</w:t>
            </w:r>
          </w:p>
        </w:tc>
      </w:tr>
    </w:tbl>
    <w:p w14:paraId="63C4E9D3" w14:textId="77777777" w:rsidR="00CD5EDD" w:rsidRDefault="00CD5EDD">
      <w:pPr>
        <w:jc w:val="left"/>
        <w:rPr>
          <w:rFonts w:ascii="Lucida Bright" w:hAnsi="Lucida Bright"/>
          <w:sz w:val="24"/>
        </w:rPr>
      </w:pPr>
      <w:r>
        <w:rPr>
          <w:rFonts w:ascii="Lucida Bright" w:hAnsi="Lucida Bright"/>
          <w:sz w:val="24"/>
        </w:rPr>
        <w:br w:type="page"/>
      </w:r>
    </w:p>
    <w:p w14:paraId="7CFAD787" w14:textId="4D9EE506" w:rsidR="00035D34" w:rsidRPr="0009384F" w:rsidRDefault="004D0088" w:rsidP="00E8653F">
      <w:pPr>
        <w:pStyle w:val="ListParagraph"/>
        <w:numPr>
          <w:ilvl w:val="2"/>
          <w:numId w:val="5"/>
        </w:numPr>
        <w:ind w:left="1800"/>
        <w:rPr>
          <w:rFonts w:ascii="Lucida Bright" w:hAnsi="Lucida Bright"/>
          <w:sz w:val="24"/>
        </w:rPr>
      </w:pPr>
      <w:r w:rsidRPr="0009384F">
        <w:rPr>
          <w:rFonts w:ascii="Lucida Bright" w:hAnsi="Lucida Bright"/>
          <w:sz w:val="24"/>
        </w:rPr>
        <w:lastRenderedPageBreak/>
        <w:t xml:space="preserve">Uncontaminated </w:t>
      </w:r>
      <w:r w:rsidR="00D81A54" w:rsidRPr="0009384F">
        <w:rPr>
          <w:rFonts w:ascii="Lucida Bright" w:hAnsi="Lucida Bright"/>
          <w:sz w:val="24"/>
        </w:rPr>
        <w:t>Miscellaneous Discharges</w:t>
      </w:r>
    </w:p>
    <w:p w14:paraId="37962E4C" w14:textId="25AE5BAD" w:rsidR="000B41B0" w:rsidRPr="0009384F" w:rsidRDefault="000B41B0" w:rsidP="000B41B0">
      <w:pPr>
        <w:rPr>
          <w:rFonts w:ascii="Lucida Bright" w:hAnsi="Lucida Bright"/>
          <w:sz w:val="24"/>
        </w:rPr>
      </w:pPr>
    </w:p>
    <w:tbl>
      <w:tblPr>
        <w:tblStyle w:val="TableGrid"/>
        <w:tblW w:w="0" w:type="auto"/>
        <w:jc w:val="center"/>
        <w:tblLayout w:type="fixed"/>
        <w:tblLook w:val="04A0" w:firstRow="1" w:lastRow="0" w:firstColumn="1" w:lastColumn="0" w:noHBand="0" w:noVBand="1"/>
      </w:tblPr>
      <w:tblGrid>
        <w:gridCol w:w="1726"/>
        <w:gridCol w:w="1872"/>
        <w:gridCol w:w="1656"/>
        <w:gridCol w:w="1656"/>
        <w:gridCol w:w="1757"/>
      </w:tblGrid>
      <w:tr w:rsidR="00D00B95" w14:paraId="6E856901" w14:textId="77777777" w:rsidTr="003170BC">
        <w:trPr>
          <w:cantSplit/>
          <w:tblHeader/>
          <w:jc w:val="center"/>
        </w:trPr>
        <w:tc>
          <w:tcPr>
            <w:tcW w:w="1726" w:type="dxa"/>
            <w:vAlign w:val="center"/>
          </w:tcPr>
          <w:p w14:paraId="512D17B0" w14:textId="77777777" w:rsidR="00D00B95" w:rsidRDefault="00D00B95" w:rsidP="003170BC">
            <w:pPr>
              <w:jc w:val="center"/>
              <w:rPr>
                <w:rFonts w:ascii="Lucida Bright" w:hAnsi="Lucida Bright"/>
                <w:sz w:val="24"/>
              </w:rPr>
            </w:pPr>
            <w:r>
              <w:rPr>
                <w:rFonts w:ascii="Lucida Bright" w:hAnsi="Lucida Bright"/>
                <w:sz w:val="24"/>
              </w:rPr>
              <w:t>Parameter</w:t>
            </w:r>
          </w:p>
        </w:tc>
        <w:tc>
          <w:tcPr>
            <w:tcW w:w="1872" w:type="dxa"/>
          </w:tcPr>
          <w:p w14:paraId="49F29839" w14:textId="77777777" w:rsidR="00D00B95" w:rsidRDefault="00D00B95" w:rsidP="003170BC">
            <w:pPr>
              <w:jc w:val="center"/>
              <w:rPr>
                <w:rFonts w:ascii="Lucida Bright" w:hAnsi="Lucida Bright"/>
                <w:sz w:val="24"/>
              </w:rPr>
            </w:pPr>
            <w:r>
              <w:rPr>
                <w:rFonts w:ascii="Lucida Bright" w:hAnsi="Lucida Bright"/>
                <w:sz w:val="24"/>
              </w:rPr>
              <w:t>Daily Maximum Limitations</w:t>
            </w:r>
          </w:p>
        </w:tc>
        <w:tc>
          <w:tcPr>
            <w:tcW w:w="1656" w:type="dxa"/>
          </w:tcPr>
          <w:p w14:paraId="7AC6A203" w14:textId="77777777" w:rsidR="00D00B95" w:rsidRDefault="00D00B95" w:rsidP="003170BC">
            <w:pPr>
              <w:jc w:val="center"/>
              <w:rPr>
                <w:rFonts w:ascii="Lucida Bright" w:hAnsi="Lucida Bright"/>
                <w:sz w:val="24"/>
              </w:rPr>
            </w:pPr>
            <w:r>
              <w:rPr>
                <w:rFonts w:ascii="Lucida Bright" w:hAnsi="Lucida Bright"/>
                <w:sz w:val="24"/>
              </w:rPr>
              <w:t>Daily Average Limitations</w:t>
            </w:r>
          </w:p>
        </w:tc>
        <w:tc>
          <w:tcPr>
            <w:tcW w:w="1656" w:type="dxa"/>
            <w:vAlign w:val="center"/>
          </w:tcPr>
          <w:p w14:paraId="31424F17" w14:textId="77777777" w:rsidR="00D00B95" w:rsidRDefault="00D00B95" w:rsidP="003170BC">
            <w:pPr>
              <w:jc w:val="center"/>
              <w:rPr>
                <w:rFonts w:ascii="Lucida Bright" w:hAnsi="Lucida Bright"/>
                <w:sz w:val="24"/>
              </w:rPr>
            </w:pPr>
            <w:r>
              <w:rPr>
                <w:rFonts w:ascii="Lucida Bright" w:hAnsi="Lucida Bright"/>
                <w:sz w:val="24"/>
              </w:rPr>
              <w:t>Sample Type</w:t>
            </w:r>
          </w:p>
        </w:tc>
        <w:tc>
          <w:tcPr>
            <w:tcW w:w="1757" w:type="dxa"/>
            <w:vAlign w:val="center"/>
          </w:tcPr>
          <w:p w14:paraId="57E104E3" w14:textId="77777777" w:rsidR="00D00B95" w:rsidRDefault="00D00B95" w:rsidP="003170BC">
            <w:pPr>
              <w:jc w:val="center"/>
              <w:rPr>
                <w:rFonts w:ascii="Lucida Bright" w:hAnsi="Lucida Bright"/>
                <w:sz w:val="24"/>
              </w:rPr>
            </w:pPr>
            <w:r>
              <w:rPr>
                <w:rFonts w:ascii="Lucida Bright" w:hAnsi="Lucida Bright"/>
                <w:sz w:val="24"/>
              </w:rPr>
              <w:t>Monitoring Frequency</w:t>
            </w:r>
          </w:p>
        </w:tc>
      </w:tr>
      <w:tr w:rsidR="00D00B95" w14:paraId="686DB808" w14:textId="77777777" w:rsidTr="003170BC">
        <w:trPr>
          <w:cantSplit/>
          <w:jc w:val="center"/>
        </w:trPr>
        <w:tc>
          <w:tcPr>
            <w:tcW w:w="1726" w:type="dxa"/>
          </w:tcPr>
          <w:p w14:paraId="0F1A44D3" w14:textId="77777777" w:rsidR="00D00B95" w:rsidRDefault="00D00B95" w:rsidP="003170BC">
            <w:pPr>
              <w:rPr>
                <w:rFonts w:ascii="Lucida Bright" w:hAnsi="Lucida Bright"/>
                <w:sz w:val="24"/>
              </w:rPr>
            </w:pPr>
            <w:r>
              <w:rPr>
                <w:rFonts w:ascii="Lucida Bright" w:hAnsi="Lucida Bright"/>
                <w:sz w:val="24"/>
              </w:rPr>
              <w:t>Free Oil</w:t>
            </w:r>
            <w:r w:rsidRPr="002C01BD">
              <w:rPr>
                <w:rFonts w:ascii="Lucida Bright" w:hAnsi="Lucida Bright"/>
                <w:sz w:val="24"/>
                <w:vertAlign w:val="superscript"/>
              </w:rPr>
              <w:t>1</w:t>
            </w:r>
          </w:p>
        </w:tc>
        <w:tc>
          <w:tcPr>
            <w:tcW w:w="1872" w:type="dxa"/>
          </w:tcPr>
          <w:p w14:paraId="7DCF170F" w14:textId="77084B47" w:rsidR="00D00B95" w:rsidRDefault="00D00B95" w:rsidP="003170BC">
            <w:pPr>
              <w:jc w:val="center"/>
              <w:rPr>
                <w:rFonts w:ascii="Lucida Bright" w:hAnsi="Lucida Bright"/>
                <w:sz w:val="24"/>
              </w:rPr>
            </w:pPr>
            <w:r>
              <w:rPr>
                <w:rFonts w:ascii="Lucida Bright" w:hAnsi="Lucida Bright"/>
                <w:sz w:val="24"/>
              </w:rPr>
              <w:t>No discharge</w:t>
            </w:r>
          </w:p>
        </w:tc>
        <w:tc>
          <w:tcPr>
            <w:tcW w:w="1656" w:type="dxa"/>
          </w:tcPr>
          <w:p w14:paraId="0CB49470" w14:textId="77777777" w:rsidR="00D00B95" w:rsidRDefault="00D00B95" w:rsidP="003170BC">
            <w:pPr>
              <w:jc w:val="center"/>
              <w:rPr>
                <w:rFonts w:ascii="Lucida Bright" w:hAnsi="Lucida Bright"/>
                <w:sz w:val="24"/>
              </w:rPr>
            </w:pPr>
            <w:r>
              <w:rPr>
                <w:rFonts w:ascii="Lucida Bright" w:hAnsi="Lucida Bright"/>
                <w:sz w:val="24"/>
              </w:rPr>
              <w:t>N/A</w:t>
            </w:r>
          </w:p>
        </w:tc>
        <w:tc>
          <w:tcPr>
            <w:tcW w:w="1656" w:type="dxa"/>
          </w:tcPr>
          <w:p w14:paraId="06AF3514" w14:textId="77777777" w:rsidR="00D00B95" w:rsidRDefault="00D00B95" w:rsidP="003170BC">
            <w:pPr>
              <w:jc w:val="center"/>
              <w:rPr>
                <w:rFonts w:ascii="Lucida Bright" w:hAnsi="Lucida Bright"/>
                <w:sz w:val="24"/>
              </w:rPr>
            </w:pPr>
            <w:r>
              <w:rPr>
                <w:rFonts w:ascii="Lucida Bright" w:hAnsi="Lucida Bright"/>
                <w:sz w:val="24"/>
              </w:rPr>
              <w:t>Observation</w:t>
            </w:r>
          </w:p>
        </w:tc>
        <w:tc>
          <w:tcPr>
            <w:tcW w:w="1757" w:type="dxa"/>
          </w:tcPr>
          <w:p w14:paraId="0A93F013" w14:textId="77777777" w:rsidR="00D00B95" w:rsidRDefault="00D00B95" w:rsidP="003170BC">
            <w:pPr>
              <w:jc w:val="center"/>
              <w:rPr>
                <w:rFonts w:ascii="Lucida Bright" w:hAnsi="Lucida Bright"/>
                <w:sz w:val="24"/>
              </w:rPr>
            </w:pPr>
            <w:r>
              <w:rPr>
                <w:rFonts w:ascii="Lucida Bright" w:hAnsi="Lucida Bright"/>
                <w:sz w:val="24"/>
              </w:rPr>
              <w:t>Once/day</w:t>
            </w:r>
          </w:p>
        </w:tc>
      </w:tr>
    </w:tbl>
    <w:p w14:paraId="135BC220" w14:textId="615B6492" w:rsidR="00FA04C6" w:rsidRPr="0009384F" w:rsidRDefault="00FA04C6" w:rsidP="00FA04C6">
      <w:pPr>
        <w:pStyle w:val="ListParagraph"/>
        <w:rPr>
          <w:rFonts w:ascii="Lucida Bright" w:hAnsi="Lucida Bright"/>
          <w:sz w:val="24"/>
        </w:rPr>
      </w:pPr>
    </w:p>
    <w:p w14:paraId="34A0399F" w14:textId="77777777" w:rsidR="00AC6420" w:rsidRPr="0009384F" w:rsidRDefault="00AC6420" w:rsidP="00243A92">
      <w:pPr>
        <w:ind w:left="1080"/>
        <w:rPr>
          <w:rFonts w:ascii="Lucida Bright" w:hAnsi="Lucida Bright"/>
          <w:sz w:val="24"/>
        </w:rPr>
      </w:pPr>
      <w:r w:rsidRPr="0009384F">
        <w:rPr>
          <w:rFonts w:ascii="Lucida Bright" w:hAnsi="Lucida Bright"/>
          <w:sz w:val="24"/>
          <w:vertAlign w:val="superscript"/>
        </w:rPr>
        <w:t>1</w:t>
      </w:r>
      <w:r w:rsidRPr="0009384F">
        <w:rPr>
          <w:rFonts w:ascii="Lucida Bright" w:hAnsi="Lucida Bright"/>
          <w:sz w:val="24"/>
          <w:vertAlign w:val="superscript"/>
        </w:rPr>
        <w:tab/>
      </w:r>
      <w:r w:rsidRPr="0009384F">
        <w:rPr>
          <w:rFonts w:ascii="Lucida Bright" w:hAnsi="Lucida Bright"/>
          <w:sz w:val="24"/>
        </w:rPr>
        <w:t xml:space="preserve">As determined by the presence of a film or sheen upon or discoloration of the surface of the receiving water (visual sheen). </w:t>
      </w:r>
    </w:p>
    <w:p w14:paraId="05757ECF" w14:textId="77777777" w:rsidR="00AC6420" w:rsidRPr="0009384F" w:rsidRDefault="00AC6420" w:rsidP="00AC6420">
      <w:pPr>
        <w:pStyle w:val="ListParagraph"/>
        <w:ind w:left="1800"/>
        <w:jc w:val="left"/>
        <w:rPr>
          <w:rFonts w:ascii="Lucida Bright" w:hAnsi="Lucida Bright"/>
          <w:sz w:val="24"/>
        </w:rPr>
      </w:pPr>
    </w:p>
    <w:p w14:paraId="373641BE" w14:textId="154D3005" w:rsidR="00330DDF" w:rsidRPr="0009384F" w:rsidRDefault="006A568F" w:rsidP="00DA4A12">
      <w:pPr>
        <w:pStyle w:val="ListParagraph"/>
        <w:numPr>
          <w:ilvl w:val="2"/>
          <w:numId w:val="5"/>
        </w:numPr>
        <w:ind w:left="1800"/>
        <w:jc w:val="left"/>
        <w:rPr>
          <w:rFonts w:ascii="Lucida Bright" w:hAnsi="Lucida Bright"/>
          <w:sz w:val="24"/>
        </w:rPr>
      </w:pPr>
      <w:r w:rsidRPr="0009384F">
        <w:rPr>
          <w:rFonts w:ascii="Lucida Bright" w:hAnsi="Lucida Bright"/>
          <w:sz w:val="24"/>
        </w:rPr>
        <w:t xml:space="preserve">Contaminated </w:t>
      </w:r>
      <w:r w:rsidR="00330DDF" w:rsidRPr="0009384F">
        <w:rPr>
          <w:rFonts w:ascii="Lucida Bright" w:hAnsi="Lucida Bright"/>
          <w:sz w:val="24"/>
        </w:rPr>
        <w:t>Miscellaneous Discharges</w:t>
      </w:r>
    </w:p>
    <w:p w14:paraId="3784EA8B" w14:textId="77777777" w:rsidR="00330DDF" w:rsidRPr="0009384F" w:rsidRDefault="00330DDF" w:rsidP="00330DDF">
      <w:pPr>
        <w:rPr>
          <w:rFonts w:ascii="Lucida Bright" w:hAnsi="Lucida Bright"/>
          <w:sz w:val="24"/>
        </w:rPr>
      </w:pPr>
    </w:p>
    <w:tbl>
      <w:tblPr>
        <w:tblStyle w:val="TableGrid"/>
        <w:tblW w:w="0" w:type="auto"/>
        <w:jc w:val="center"/>
        <w:tblLayout w:type="fixed"/>
        <w:tblLook w:val="04A0" w:firstRow="1" w:lastRow="0" w:firstColumn="1" w:lastColumn="0" w:noHBand="0" w:noVBand="1"/>
      </w:tblPr>
      <w:tblGrid>
        <w:gridCol w:w="1728"/>
        <w:gridCol w:w="2016"/>
        <w:gridCol w:w="1584"/>
        <w:gridCol w:w="1872"/>
        <w:gridCol w:w="1728"/>
      </w:tblGrid>
      <w:tr w:rsidR="00D00B95" w14:paraId="0D9C34A1" w14:textId="77777777" w:rsidTr="00D00B95">
        <w:trPr>
          <w:cantSplit/>
          <w:tblHeader/>
          <w:jc w:val="center"/>
        </w:trPr>
        <w:tc>
          <w:tcPr>
            <w:tcW w:w="1728" w:type="dxa"/>
            <w:vAlign w:val="center"/>
          </w:tcPr>
          <w:p w14:paraId="1574E449" w14:textId="77777777" w:rsidR="00D00B95" w:rsidRDefault="00D00B95" w:rsidP="003170BC">
            <w:pPr>
              <w:jc w:val="center"/>
              <w:rPr>
                <w:rFonts w:ascii="Lucida Bright" w:hAnsi="Lucida Bright"/>
                <w:sz w:val="24"/>
              </w:rPr>
            </w:pPr>
            <w:r>
              <w:rPr>
                <w:rFonts w:ascii="Lucida Bright" w:hAnsi="Lucida Bright"/>
                <w:sz w:val="24"/>
              </w:rPr>
              <w:t>Parameter</w:t>
            </w:r>
          </w:p>
        </w:tc>
        <w:tc>
          <w:tcPr>
            <w:tcW w:w="2016" w:type="dxa"/>
          </w:tcPr>
          <w:p w14:paraId="40667FDD" w14:textId="77777777" w:rsidR="00D00B95" w:rsidRDefault="00D00B95" w:rsidP="003170BC">
            <w:pPr>
              <w:jc w:val="center"/>
              <w:rPr>
                <w:rFonts w:ascii="Lucida Bright" w:hAnsi="Lucida Bright"/>
                <w:sz w:val="24"/>
              </w:rPr>
            </w:pPr>
            <w:r>
              <w:rPr>
                <w:rFonts w:ascii="Lucida Bright" w:hAnsi="Lucida Bright"/>
                <w:sz w:val="24"/>
              </w:rPr>
              <w:t>Daily Maximum Limitations</w:t>
            </w:r>
          </w:p>
        </w:tc>
        <w:tc>
          <w:tcPr>
            <w:tcW w:w="1584" w:type="dxa"/>
          </w:tcPr>
          <w:p w14:paraId="374415BB" w14:textId="77777777" w:rsidR="00D00B95" w:rsidRDefault="00D00B95" w:rsidP="003170BC">
            <w:pPr>
              <w:jc w:val="center"/>
              <w:rPr>
                <w:rFonts w:ascii="Lucida Bright" w:hAnsi="Lucida Bright"/>
                <w:sz w:val="24"/>
              </w:rPr>
            </w:pPr>
            <w:r>
              <w:rPr>
                <w:rFonts w:ascii="Lucida Bright" w:hAnsi="Lucida Bright"/>
                <w:sz w:val="24"/>
              </w:rPr>
              <w:t>Daily Average Limitations</w:t>
            </w:r>
          </w:p>
        </w:tc>
        <w:tc>
          <w:tcPr>
            <w:tcW w:w="1872" w:type="dxa"/>
            <w:vAlign w:val="center"/>
          </w:tcPr>
          <w:p w14:paraId="4BEAB150" w14:textId="77777777" w:rsidR="00D755B3" w:rsidRDefault="00D00B95" w:rsidP="003170BC">
            <w:pPr>
              <w:jc w:val="center"/>
              <w:rPr>
                <w:rFonts w:ascii="Lucida Bright" w:hAnsi="Lucida Bright"/>
                <w:sz w:val="24"/>
              </w:rPr>
            </w:pPr>
            <w:r>
              <w:rPr>
                <w:rFonts w:ascii="Lucida Bright" w:hAnsi="Lucida Bright"/>
                <w:sz w:val="24"/>
              </w:rPr>
              <w:t xml:space="preserve">Sample </w:t>
            </w:r>
          </w:p>
          <w:p w14:paraId="4A02759C" w14:textId="07EA8B32" w:rsidR="00D00B95" w:rsidRDefault="00D00B95" w:rsidP="003170BC">
            <w:pPr>
              <w:jc w:val="center"/>
              <w:rPr>
                <w:rFonts w:ascii="Lucida Bright" w:hAnsi="Lucida Bright"/>
                <w:sz w:val="24"/>
              </w:rPr>
            </w:pPr>
            <w:r>
              <w:rPr>
                <w:rFonts w:ascii="Lucida Bright" w:hAnsi="Lucida Bright"/>
                <w:sz w:val="24"/>
              </w:rPr>
              <w:t>Type</w:t>
            </w:r>
          </w:p>
        </w:tc>
        <w:tc>
          <w:tcPr>
            <w:tcW w:w="1728" w:type="dxa"/>
            <w:vAlign w:val="center"/>
          </w:tcPr>
          <w:p w14:paraId="5B66B0DF" w14:textId="77777777" w:rsidR="00D00B95" w:rsidRDefault="00D00B95" w:rsidP="003170BC">
            <w:pPr>
              <w:jc w:val="center"/>
              <w:rPr>
                <w:rFonts w:ascii="Lucida Bright" w:hAnsi="Lucida Bright"/>
                <w:sz w:val="24"/>
              </w:rPr>
            </w:pPr>
            <w:r>
              <w:rPr>
                <w:rFonts w:ascii="Lucida Bright" w:hAnsi="Lucida Bright"/>
                <w:sz w:val="24"/>
              </w:rPr>
              <w:t>Monitoring Frequency</w:t>
            </w:r>
          </w:p>
        </w:tc>
      </w:tr>
      <w:tr w:rsidR="00D00B95" w14:paraId="27091126" w14:textId="77777777" w:rsidTr="00D00B95">
        <w:trPr>
          <w:cantSplit/>
          <w:jc w:val="center"/>
        </w:trPr>
        <w:tc>
          <w:tcPr>
            <w:tcW w:w="1728" w:type="dxa"/>
          </w:tcPr>
          <w:p w14:paraId="3C9BC141" w14:textId="77777777" w:rsidR="00D00B95" w:rsidRDefault="00D00B95" w:rsidP="003170BC">
            <w:pPr>
              <w:rPr>
                <w:rFonts w:ascii="Lucida Bright" w:hAnsi="Lucida Bright"/>
                <w:sz w:val="24"/>
              </w:rPr>
            </w:pPr>
            <w:r>
              <w:rPr>
                <w:rFonts w:ascii="Lucida Bright" w:hAnsi="Lucida Bright"/>
                <w:sz w:val="24"/>
              </w:rPr>
              <w:t>Flow</w:t>
            </w:r>
          </w:p>
        </w:tc>
        <w:tc>
          <w:tcPr>
            <w:tcW w:w="2016" w:type="dxa"/>
          </w:tcPr>
          <w:p w14:paraId="3E51C05E" w14:textId="77777777" w:rsidR="00D00B95" w:rsidRDefault="00D00B95" w:rsidP="003170BC">
            <w:pPr>
              <w:jc w:val="center"/>
              <w:rPr>
                <w:rFonts w:ascii="Lucida Bright" w:hAnsi="Lucida Bright"/>
                <w:sz w:val="24"/>
              </w:rPr>
            </w:pPr>
            <w:r>
              <w:rPr>
                <w:rFonts w:ascii="Lucida Bright" w:hAnsi="Lucida Bright"/>
                <w:sz w:val="24"/>
              </w:rPr>
              <w:t>Report, MGD</w:t>
            </w:r>
          </w:p>
        </w:tc>
        <w:tc>
          <w:tcPr>
            <w:tcW w:w="1584" w:type="dxa"/>
          </w:tcPr>
          <w:p w14:paraId="614DA33F" w14:textId="77777777" w:rsidR="00D00B95" w:rsidRDefault="00D00B95" w:rsidP="003170BC">
            <w:pPr>
              <w:jc w:val="center"/>
              <w:rPr>
                <w:rFonts w:ascii="Lucida Bright" w:hAnsi="Lucida Bright"/>
                <w:sz w:val="24"/>
              </w:rPr>
            </w:pPr>
            <w:r>
              <w:rPr>
                <w:rFonts w:ascii="Lucida Bright" w:hAnsi="Lucida Bright"/>
                <w:sz w:val="24"/>
              </w:rPr>
              <w:t>N/A</w:t>
            </w:r>
          </w:p>
        </w:tc>
        <w:tc>
          <w:tcPr>
            <w:tcW w:w="1872" w:type="dxa"/>
          </w:tcPr>
          <w:p w14:paraId="7A7CA490" w14:textId="77777777" w:rsidR="00D00B95" w:rsidRDefault="00D00B95" w:rsidP="003170BC">
            <w:pPr>
              <w:jc w:val="center"/>
              <w:rPr>
                <w:rFonts w:ascii="Lucida Bright" w:hAnsi="Lucida Bright"/>
                <w:sz w:val="24"/>
              </w:rPr>
            </w:pPr>
            <w:r>
              <w:rPr>
                <w:rFonts w:ascii="Lucida Bright" w:hAnsi="Lucida Bright"/>
                <w:sz w:val="24"/>
              </w:rPr>
              <w:t>Estimate</w:t>
            </w:r>
          </w:p>
        </w:tc>
        <w:tc>
          <w:tcPr>
            <w:tcW w:w="1728" w:type="dxa"/>
          </w:tcPr>
          <w:p w14:paraId="1AC2321C" w14:textId="77777777" w:rsidR="00D00B95" w:rsidRDefault="00D00B95" w:rsidP="003170BC">
            <w:pPr>
              <w:jc w:val="center"/>
              <w:rPr>
                <w:rFonts w:ascii="Lucida Bright" w:hAnsi="Lucida Bright"/>
                <w:sz w:val="24"/>
              </w:rPr>
            </w:pPr>
            <w:r>
              <w:rPr>
                <w:rFonts w:ascii="Lucida Bright" w:hAnsi="Lucida Bright"/>
                <w:sz w:val="24"/>
              </w:rPr>
              <w:t>Once/month</w:t>
            </w:r>
          </w:p>
        </w:tc>
      </w:tr>
      <w:tr w:rsidR="00D00B95" w14:paraId="307BAE33" w14:textId="77777777" w:rsidTr="00D00B95">
        <w:trPr>
          <w:cantSplit/>
          <w:jc w:val="center"/>
        </w:trPr>
        <w:tc>
          <w:tcPr>
            <w:tcW w:w="1728" w:type="dxa"/>
          </w:tcPr>
          <w:p w14:paraId="1FBC40DB" w14:textId="12BA768B" w:rsidR="00D00B95" w:rsidRDefault="00D00B95" w:rsidP="003170BC">
            <w:pPr>
              <w:rPr>
                <w:rFonts w:ascii="Lucida Bright" w:hAnsi="Lucida Bright"/>
                <w:sz w:val="24"/>
              </w:rPr>
            </w:pPr>
            <w:r>
              <w:rPr>
                <w:rFonts w:ascii="Lucida Bright" w:hAnsi="Lucida Bright"/>
                <w:sz w:val="24"/>
              </w:rPr>
              <w:t>Free Oil</w:t>
            </w:r>
            <w:r w:rsidRPr="00D00B95">
              <w:rPr>
                <w:rFonts w:ascii="Lucida Bright" w:hAnsi="Lucida Bright"/>
                <w:sz w:val="24"/>
                <w:vertAlign w:val="superscript"/>
              </w:rPr>
              <w:t>1</w:t>
            </w:r>
          </w:p>
        </w:tc>
        <w:tc>
          <w:tcPr>
            <w:tcW w:w="2016" w:type="dxa"/>
          </w:tcPr>
          <w:p w14:paraId="1410CF01" w14:textId="64BFE8EB" w:rsidR="00D00B95" w:rsidRDefault="00D00B95" w:rsidP="003170BC">
            <w:pPr>
              <w:jc w:val="center"/>
              <w:rPr>
                <w:rFonts w:ascii="Lucida Bright" w:hAnsi="Lucida Bright"/>
                <w:sz w:val="24"/>
              </w:rPr>
            </w:pPr>
            <w:r>
              <w:rPr>
                <w:rFonts w:ascii="Lucida Bright" w:hAnsi="Lucida Bright"/>
                <w:sz w:val="24"/>
              </w:rPr>
              <w:t>No discharge</w:t>
            </w:r>
          </w:p>
        </w:tc>
        <w:tc>
          <w:tcPr>
            <w:tcW w:w="1584" w:type="dxa"/>
          </w:tcPr>
          <w:p w14:paraId="63E20ABD" w14:textId="1D374133" w:rsidR="00D00B95" w:rsidRDefault="00D00B95" w:rsidP="003170BC">
            <w:pPr>
              <w:jc w:val="center"/>
              <w:rPr>
                <w:rFonts w:ascii="Lucida Bright" w:hAnsi="Lucida Bright"/>
                <w:sz w:val="24"/>
              </w:rPr>
            </w:pPr>
            <w:r>
              <w:rPr>
                <w:rFonts w:ascii="Lucida Bright" w:hAnsi="Lucida Bright"/>
                <w:sz w:val="24"/>
              </w:rPr>
              <w:t>N/A</w:t>
            </w:r>
          </w:p>
        </w:tc>
        <w:tc>
          <w:tcPr>
            <w:tcW w:w="1872" w:type="dxa"/>
          </w:tcPr>
          <w:p w14:paraId="71C2E965" w14:textId="4061EC17" w:rsidR="00D00B95" w:rsidRDefault="00D00B95" w:rsidP="003170BC">
            <w:pPr>
              <w:jc w:val="center"/>
              <w:rPr>
                <w:rFonts w:ascii="Lucida Bright" w:hAnsi="Lucida Bright"/>
                <w:sz w:val="24"/>
              </w:rPr>
            </w:pPr>
            <w:r>
              <w:rPr>
                <w:rFonts w:ascii="Lucida Bright" w:hAnsi="Lucida Bright"/>
                <w:sz w:val="24"/>
              </w:rPr>
              <w:t>Observation</w:t>
            </w:r>
          </w:p>
        </w:tc>
        <w:tc>
          <w:tcPr>
            <w:tcW w:w="1728" w:type="dxa"/>
          </w:tcPr>
          <w:p w14:paraId="5D80C7BE" w14:textId="2890C9A1" w:rsidR="00D00B95" w:rsidRDefault="00D00B95" w:rsidP="003170BC">
            <w:pPr>
              <w:jc w:val="center"/>
              <w:rPr>
                <w:rFonts w:ascii="Lucida Bright" w:hAnsi="Lucida Bright"/>
                <w:sz w:val="24"/>
              </w:rPr>
            </w:pPr>
            <w:r>
              <w:rPr>
                <w:rFonts w:ascii="Lucida Bright" w:hAnsi="Lucida Bright"/>
                <w:sz w:val="24"/>
              </w:rPr>
              <w:t>Once/day</w:t>
            </w:r>
          </w:p>
        </w:tc>
      </w:tr>
      <w:tr w:rsidR="00D00B95" w14:paraId="47A5A480" w14:textId="77777777" w:rsidTr="00D00B95">
        <w:trPr>
          <w:cantSplit/>
          <w:jc w:val="center"/>
        </w:trPr>
        <w:tc>
          <w:tcPr>
            <w:tcW w:w="1728" w:type="dxa"/>
          </w:tcPr>
          <w:p w14:paraId="13D69CC4" w14:textId="77777777" w:rsidR="00D00B95" w:rsidRDefault="00D00B95" w:rsidP="003170BC">
            <w:pPr>
              <w:rPr>
                <w:rFonts w:ascii="Lucida Bright" w:hAnsi="Lucida Bright"/>
                <w:sz w:val="24"/>
              </w:rPr>
            </w:pPr>
            <w:r>
              <w:rPr>
                <w:rFonts w:ascii="Lucida Bright" w:hAnsi="Lucida Bright"/>
                <w:sz w:val="24"/>
              </w:rPr>
              <w:t>pH</w:t>
            </w:r>
          </w:p>
        </w:tc>
        <w:tc>
          <w:tcPr>
            <w:tcW w:w="2016" w:type="dxa"/>
          </w:tcPr>
          <w:p w14:paraId="2B48D48F" w14:textId="77777777" w:rsidR="00D00B95" w:rsidRDefault="00D00B95" w:rsidP="003170BC">
            <w:pPr>
              <w:jc w:val="center"/>
              <w:rPr>
                <w:rFonts w:ascii="Lucida Bright" w:hAnsi="Lucida Bright"/>
                <w:sz w:val="24"/>
              </w:rPr>
            </w:pPr>
            <w:r>
              <w:rPr>
                <w:rFonts w:ascii="Lucida Bright" w:hAnsi="Lucida Bright"/>
                <w:sz w:val="24"/>
              </w:rPr>
              <w:t>6.0 - 9.0 standard units</w:t>
            </w:r>
          </w:p>
        </w:tc>
        <w:tc>
          <w:tcPr>
            <w:tcW w:w="1584" w:type="dxa"/>
            <w:vAlign w:val="center"/>
          </w:tcPr>
          <w:p w14:paraId="240F451F" w14:textId="77777777" w:rsidR="00D00B95" w:rsidRDefault="00D00B95" w:rsidP="003170BC">
            <w:pPr>
              <w:jc w:val="center"/>
              <w:rPr>
                <w:rFonts w:ascii="Lucida Bright" w:hAnsi="Lucida Bright"/>
                <w:sz w:val="24"/>
              </w:rPr>
            </w:pPr>
            <w:r>
              <w:rPr>
                <w:rFonts w:ascii="Lucida Bright" w:hAnsi="Lucida Bright"/>
                <w:sz w:val="24"/>
              </w:rPr>
              <w:t>N/A</w:t>
            </w:r>
          </w:p>
        </w:tc>
        <w:tc>
          <w:tcPr>
            <w:tcW w:w="1872" w:type="dxa"/>
            <w:vAlign w:val="center"/>
          </w:tcPr>
          <w:p w14:paraId="78DB8190" w14:textId="77777777" w:rsidR="00D00B95" w:rsidRDefault="00D00B95" w:rsidP="003170BC">
            <w:pPr>
              <w:jc w:val="center"/>
              <w:rPr>
                <w:rFonts w:ascii="Lucida Bright" w:hAnsi="Lucida Bright"/>
                <w:sz w:val="24"/>
              </w:rPr>
            </w:pPr>
            <w:r>
              <w:rPr>
                <w:rFonts w:ascii="Lucida Bright" w:hAnsi="Lucida Bright"/>
                <w:sz w:val="24"/>
              </w:rPr>
              <w:t>Grab</w:t>
            </w:r>
          </w:p>
        </w:tc>
        <w:tc>
          <w:tcPr>
            <w:tcW w:w="1728" w:type="dxa"/>
            <w:vAlign w:val="center"/>
          </w:tcPr>
          <w:p w14:paraId="18066036" w14:textId="2257EF38" w:rsidR="00D00B95" w:rsidRDefault="00D00B95" w:rsidP="003170BC">
            <w:pPr>
              <w:jc w:val="center"/>
              <w:rPr>
                <w:rFonts w:ascii="Lucida Bright" w:hAnsi="Lucida Bright"/>
                <w:sz w:val="24"/>
              </w:rPr>
            </w:pPr>
            <w:r>
              <w:rPr>
                <w:rFonts w:ascii="Lucida Bright" w:hAnsi="Lucida Bright"/>
                <w:sz w:val="24"/>
              </w:rPr>
              <w:t>Once/week</w:t>
            </w:r>
          </w:p>
        </w:tc>
      </w:tr>
      <w:tr w:rsidR="00D00B95" w14:paraId="7A5A2FFE" w14:textId="77777777" w:rsidTr="00D00B95">
        <w:trPr>
          <w:cantSplit/>
          <w:jc w:val="center"/>
        </w:trPr>
        <w:tc>
          <w:tcPr>
            <w:tcW w:w="1728" w:type="dxa"/>
          </w:tcPr>
          <w:p w14:paraId="38A494C6" w14:textId="6848CE90" w:rsidR="00D00B95" w:rsidRPr="00CC4FCE" w:rsidRDefault="00D00B95" w:rsidP="003170BC">
            <w:pPr>
              <w:jc w:val="left"/>
              <w:rPr>
                <w:rFonts w:ascii="Lucida Bright" w:hAnsi="Lucida Bright"/>
                <w:sz w:val="24"/>
              </w:rPr>
            </w:pPr>
            <w:r>
              <w:rPr>
                <w:rFonts w:ascii="Lucida Bright" w:hAnsi="Lucida Bright"/>
                <w:sz w:val="24"/>
              </w:rPr>
              <w:t xml:space="preserve">Lethal Whole Effluent Toxicity (WET) limit (Parameter 51712) </w:t>
            </w:r>
            <w:r>
              <w:rPr>
                <w:rFonts w:ascii="Lucida Bright" w:hAnsi="Lucida Bright"/>
                <w:i/>
                <w:iCs/>
                <w:sz w:val="24"/>
              </w:rPr>
              <w:t xml:space="preserve">Menidia beryllina </w:t>
            </w:r>
            <w:r>
              <w:rPr>
                <w:rFonts w:ascii="Lucida Bright" w:hAnsi="Lucida Bright"/>
                <w:sz w:val="24"/>
              </w:rPr>
              <w:t>(24-hour acute LC50</w:t>
            </w:r>
            <w:r>
              <w:rPr>
                <w:rFonts w:ascii="Lucida Bright" w:hAnsi="Lucida Bright"/>
                <w:sz w:val="24"/>
                <w:vertAlign w:val="superscript"/>
              </w:rPr>
              <w:t>2</w:t>
            </w:r>
            <w:r>
              <w:rPr>
                <w:rFonts w:ascii="Lucida Bright" w:hAnsi="Lucida Bright"/>
                <w:sz w:val="24"/>
              </w:rPr>
              <w:t>)</w:t>
            </w:r>
          </w:p>
        </w:tc>
        <w:tc>
          <w:tcPr>
            <w:tcW w:w="2016" w:type="dxa"/>
            <w:vAlign w:val="center"/>
          </w:tcPr>
          <w:p w14:paraId="1CEC3457" w14:textId="77777777" w:rsidR="00D00B95" w:rsidRDefault="00D00B95" w:rsidP="003170BC">
            <w:pPr>
              <w:jc w:val="center"/>
              <w:rPr>
                <w:rFonts w:ascii="Lucida Bright" w:hAnsi="Lucida Bright"/>
                <w:sz w:val="24"/>
              </w:rPr>
            </w:pPr>
            <w:r w:rsidRPr="0009384F">
              <w:rPr>
                <w:rFonts w:ascii="Lucida Bright" w:hAnsi="Lucida Bright"/>
                <w:sz w:val="24"/>
                <w:u w:val="single"/>
              </w:rPr>
              <w:t>&gt;</w:t>
            </w:r>
            <w:r>
              <w:rPr>
                <w:rFonts w:ascii="Lucida Bright" w:hAnsi="Lucida Bright"/>
                <w:sz w:val="24"/>
              </w:rPr>
              <w:t xml:space="preserve"> 100%</w:t>
            </w:r>
          </w:p>
        </w:tc>
        <w:tc>
          <w:tcPr>
            <w:tcW w:w="1584" w:type="dxa"/>
            <w:vAlign w:val="center"/>
          </w:tcPr>
          <w:p w14:paraId="2CA0C13A" w14:textId="77777777" w:rsidR="00D00B95" w:rsidRDefault="00D00B95" w:rsidP="003170BC">
            <w:pPr>
              <w:jc w:val="center"/>
              <w:rPr>
                <w:rFonts w:ascii="Lucida Bright" w:hAnsi="Lucida Bright"/>
                <w:sz w:val="24"/>
              </w:rPr>
            </w:pPr>
            <w:r w:rsidRPr="0009384F">
              <w:rPr>
                <w:rFonts w:ascii="Lucida Bright" w:hAnsi="Lucida Bright"/>
                <w:sz w:val="24"/>
                <w:u w:val="single"/>
              </w:rPr>
              <w:t>&gt;</w:t>
            </w:r>
            <w:r>
              <w:rPr>
                <w:rFonts w:ascii="Lucida Bright" w:hAnsi="Lucida Bright"/>
                <w:sz w:val="24"/>
              </w:rPr>
              <w:t xml:space="preserve"> 100%</w:t>
            </w:r>
          </w:p>
        </w:tc>
        <w:tc>
          <w:tcPr>
            <w:tcW w:w="1872" w:type="dxa"/>
            <w:vAlign w:val="center"/>
          </w:tcPr>
          <w:p w14:paraId="2E219CD2" w14:textId="77777777" w:rsidR="00D00B95" w:rsidRDefault="00D00B95" w:rsidP="003170BC">
            <w:pPr>
              <w:jc w:val="center"/>
              <w:rPr>
                <w:rFonts w:ascii="Lucida Bright" w:hAnsi="Lucida Bright"/>
                <w:sz w:val="24"/>
              </w:rPr>
            </w:pPr>
            <w:r>
              <w:rPr>
                <w:rFonts w:ascii="Lucida Bright" w:hAnsi="Lucida Bright"/>
                <w:sz w:val="24"/>
              </w:rPr>
              <w:t>Grab</w:t>
            </w:r>
          </w:p>
        </w:tc>
        <w:tc>
          <w:tcPr>
            <w:tcW w:w="1728" w:type="dxa"/>
            <w:vAlign w:val="center"/>
          </w:tcPr>
          <w:p w14:paraId="5A89FA75" w14:textId="77777777" w:rsidR="00D00B95" w:rsidRDefault="00D00B95" w:rsidP="003170BC">
            <w:pPr>
              <w:jc w:val="center"/>
              <w:rPr>
                <w:rFonts w:ascii="Lucida Bright" w:hAnsi="Lucida Bright"/>
                <w:sz w:val="24"/>
              </w:rPr>
            </w:pPr>
            <w:r>
              <w:rPr>
                <w:rFonts w:ascii="Lucida Bright" w:hAnsi="Lucida Bright"/>
                <w:sz w:val="24"/>
              </w:rPr>
              <w:t>Once/six months</w:t>
            </w:r>
          </w:p>
        </w:tc>
      </w:tr>
      <w:tr w:rsidR="00D00B95" w14:paraId="5B7A6C15" w14:textId="77777777" w:rsidTr="00D00B95">
        <w:trPr>
          <w:cantSplit/>
          <w:jc w:val="center"/>
        </w:trPr>
        <w:tc>
          <w:tcPr>
            <w:tcW w:w="1728" w:type="dxa"/>
          </w:tcPr>
          <w:p w14:paraId="70F02D24" w14:textId="099C3C4B" w:rsidR="00D00B95" w:rsidRPr="00CC4FCE" w:rsidRDefault="00D00B95" w:rsidP="003170BC">
            <w:pPr>
              <w:jc w:val="left"/>
              <w:rPr>
                <w:rFonts w:ascii="Lucida Bright" w:hAnsi="Lucida Bright"/>
                <w:sz w:val="24"/>
              </w:rPr>
            </w:pPr>
            <w:r>
              <w:rPr>
                <w:rFonts w:ascii="Lucida Bright" w:hAnsi="Lucida Bright"/>
                <w:sz w:val="24"/>
              </w:rPr>
              <w:t xml:space="preserve">Lethal Whole Effluent Toxicity (WET) limit (Parameter 51713) </w:t>
            </w:r>
            <w:r>
              <w:rPr>
                <w:rFonts w:ascii="Lucida Bright" w:hAnsi="Lucida Bright"/>
                <w:i/>
                <w:iCs/>
                <w:sz w:val="24"/>
              </w:rPr>
              <w:t>Mysidopsis bahia (</w:t>
            </w:r>
            <w:r>
              <w:rPr>
                <w:rFonts w:ascii="Lucida Bright" w:hAnsi="Lucida Bright"/>
                <w:sz w:val="24"/>
              </w:rPr>
              <w:t>24-hour acute LC50</w:t>
            </w:r>
            <w:r>
              <w:rPr>
                <w:rFonts w:ascii="Lucida Bright" w:hAnsi="Lucida Bright"/>
                <w:sz w:val="24"/>
                <w:vertAlign w:val="superscript"/>
              </w:rPr>
              <w:t>2</w:t>
            </w:r>
            <w:r>
              <w:rPr>
                <w:rFonts w:ascii="Lucida Bright" w:hAnsi="Lucida Bright"/>
                <w:sz w:val="24"/>
              </w:rPr>
              <w:t>)</w:t>
            </w:r>
          </w:p>
        </w:tc>
        <w:tc>
          <w:tcPr>
            <w:tcW w:w="2016" w:type="dxa"/>
            <w:vAlign w:val="center"/>
          </w:tcPr>
          <w:p w14:paraId="4900A04F" w14:textId="77777777" w:rsidR="00D00B95" w:rsidRDefault="00D00B95" w:rsidP="003170BC">
            <w:pPr>
              <w:jc w:val="center"/>
              <w:rPr>
                <w:rFonts w:ascii="Lucida Bright" w:hAnsi="Lucida Bright"/>
                <w:sz w:val="24"/>
              </w:rPr>
            </w:pPr>
            <w:r w:rsidRPr="0009384F">
              <w:rPr>
                <w:rFonts w:ascii="Lucida Bright" w:hAnsi="Lucida Bright"/>
                <w:sz w:val="24"/>
                <w:u w:val="single"/>
              </w:rPr>
              <w:t>&gt;</w:t>
            </w:r>
            <w:r>
              <w:rPr>
                <w:rFonts w:ascii="Lucida Bright" w:hAnsi="Lucida Bright"/>
                <w:sz w:val="24"/>
              </w:rPr>
              <w:t xml:space="preserve"> 100%</w:t>
            </w:r>
          </w:p>
        </w:tc>
        <w:tc>
          <w:tcPr>
            <w:tcW w:w="1584" w:type="dxa"/>
            <w:vAlign w:val="center"/>
          </w:tcPr>
          <w:p w14:paraId="3812D5A2" w14:textId="77777777" w:rsidR="00D00B95" w:rsidRDefault="00D00B95" w:rsidP="003170BC">
            <w:pPr>
              <w:jc w:val="center"/>
              <w:rPr>
                <w:rFonts w:ascii="Lucida Bright" w:hAnsi="Lucida Bright"/>
                <w:sz w:val="24"/>
              </w:rPr>
            </w:pPr>
            <w:r w:rsidRPr="0009384F">
              <w:rPr>
                <w:rFonts w:ascii="Lucida Bright" w:hAnsi="Lucida Bright"/>
                <w:sz w:val="24"/>
                <w:u w:val="single"/>
              </w:rPr>
              <w:t>&gt;</w:t>
            </w:r>
            <w:r>
              <w:rPr>
                <w:rFonts w:ascii="Lucida Bright" w:hAnsi="Lucida Bright"/>
                <w:sz w:val="24"/>
              </w:rPr>
              <w:t xml:space="preserve"> 100%</w:t>
            </w:r>
          </w:p>
        </w:tc>
        <w:tc>
          <w:tcPr>
            <w:tcW w:w="1872" w:type="dxa"/>
            <w:vAlign w:val="center"/>
          </w:tcPr>
          <w:p w14:paraId="459A8703" w14:textId="77777777" w:rsidR="00D00B95" w:rsidRDefault="00D00B95" w:rsidP="003170BC">
            <w:pPr>
              <w:jc w:val="center"/>
              <w:rPr>
                <w:rFonts w:ascii="Lucida Bright" w:hAnsi="Lucida Bright"/>
                <w:sz w:val="24"/>
              </w:rPr>
            </w:pPr>
            <w:r>
              <w:rPr>
                <w:rFonts w:ascii="Lucida Bright" w:hAnsi="Lucida Bright"/>
                <w:sz w:val="24"/>
              </w:rPr>
              <w:t>Grab</w:t>
            </w:r>
          </w:p>
        </w:tc>
        <w:tc>
          <w:tcPr>
            <w:tcW w:w="1728" w:type="dxa"/>
            <w:vAlign w:val="center"/>
          </w:tcPr>
          <w:p w14:paraId="543A4BCA" w14:textId="77777777" w:rsidR="00D00B95" w:rsidRDefault="00D00B95" w:rsidP="003170BC">
            <w:pPr>
              <w:jc w:val="center"/>
              <w:rPr>
                <w:rFonts w:ascii="Lucida Bright" w:hAnsi="Lucida Bright"/>
                <w:sz w:val="24"/>
              </w:rPr>
            </w:pPr>
            <w:r>
              <w:rPr>
                <w:rFonts w:ascii="Lucida Bright" w:hAnsi="Lucida Bright"/>
                <w:sz w:val="24"/>
              </w:rPr>
              <w:t>Once/six months</w:t>
            </w:r>
          </w:p>
        </w:tc>
      </w:tr>
    </w:tbl>
    <w:p w14:paraId="64D84000" w14:textId="4739219A" w:rsidR="00330DDF" w:rsidRPr="0009384F" w:rsidRDefault="00330DDF" w:rsidP="00FA04C6">
      <w:pPr>
        <w:pStyle w:val="ListParagraph"/>
        <w:rPr>
          <w:rFonts w:ascii="Lucida Bright" w:hAnsi="Lucida Bright"/>
          <w:sz w:val="24"/>
        </w:rPr>
      </w:pPr>
    </w:p>
    <w:p w14:paraId="7262311C" w14:textId="74F623C2" w:rsidR="00D74BFA" w:rsidRPr="0009384F" w:rsidRDefault="00D74BFA" w:rsidP="00055AB6">
      <w:pPr>
        <w:ind w:left="1530" w:hanging="630"/>
        <w:rPr>
          <w:rFonts w:ascii="Lucida Bright" w:hAnsi="Lucida Bright"/>
          <w:sz w:val="24"/>
        </w:rPr>
      </w:pPr>
      <w:r w:rsidRPr="0009384F">
        <w:rPr>
          <w:rFonts w:ascii="Lucida Bright" w:hAnsi="Lucida Bright"/>
          <w:sz w:val="24"/>
          <w:vertAlign w:val="superscript"/>
        </w:rPr>
        <w:t>1</w:t>
      </w:r>
      <w:r w:rsidRPr="0009384F">
        <w:rPr>
          <w:rFonts w:ascii="Lucida Bright" w:hAnsi="Lucida Bright"/>
          <w:sz w:val="24"/>
          <w:vertAlign w:val="superscript"/>
        </w:rPr>
        <w:tab/>
      </w:r>
      <w:r w:rsidRPr="0009384F">
        <w:rPr>
          <w:rFonts w:ascii="Lucida Bright" w:hAnsi="Lucida Bright"/>
          <w:sz w:val="24"/>
        </w:rPr>
        <w:t>As determined by the presence of a film or sheen upon or discoloration</w:t>
      </w:r>
      <w:r w:rsidR="0015066D">
        <w:rPr>
          <w:rFonts w:ascii="Lucida Bright" w:hAnsi="Lucida Bright"/>
          <w:sz w:val="24"/>
        </w:rPr>
        <w:t>,</w:t>
      </w:r>
      <w:r w:rsidRPr="0009384F">
        <w:rPr>
          <w:rFonts w:ascii="Lucida Bright" w:hAnsi="Lucida Bright"/>
          <w:sz w:val="24"/>
        </w:rPr>
        <w:t xml:space="preserve"> of the surface of the receiving water (visual sheen). </w:t>
      </w:r>
    </w:p>
    <w:p w14:paraId="24D3F4C7" w14:textId="77777777" w:rsidR="00D74BFA" w:rsidRPr="0009384F" w:rsidRDefault="00D74BFA" w:rsidP="00DA4A12">
      <w:pPr>
        <w:tabs>
          <w:tab w:val="left" w:pos="108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 w:val="left" w:pos="10200"/>
          <w:tab w:val="left" w:pos="11160"/>
        </w:tabs>
        <w:ind w:left="990" w:hanging="600"/>
        <w:jc w:val="left"/>
        <w:rPr>
          <w:rFonts w:ascii="Lucida Bright" w:hAnsi="Lucida Bright"/>
          <w:sz w:val="24"/>
          <w:vertAlign w:val="superscript"/>
        </w:rPr>
      </w:pPr>
    </w:p>
    <w:p w14:paraId="52404D2C" w14:textId="26A392B2" w:rsidR="00B543C7" w:rsidRPr="0009384F" w:rsidRDefault="009859BF" w:rsidP="00055AB6">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 w:val="left" w:pos="10200"/>
          <w:tab w:val="left" w:pos="11160"/>
        </w:tabs>
        <w:ind w:left="1530" w:hanging="600"/>
        <w:jc w:val="left"/>
        <w:rPr>
          <w:rFonts w:ascii="Lucida Bright" w:hAnsi="Lucida Bright"/>
          <w:sz w:val="24"/>
        </w:rPr>
      </w:pPr>
      <w:r w:rsidRPr="0009384F">
        <w:rPr>
          <w:rFonts w:ascii="Lucida Bright" w:hAnsi="Lucida Bright"/>
          <w:sz w:val="24"/>
          <w:vertAlign w:val="superscript"/>
        </w:rPr>
        <w:lastRenderedPageBreak/>
        <w:t>2</w:t>
      </w:r>
      <w:r w:rsidR="00B543C7" w:rsidRPr="0009384F">
        <w:rPr>
          <w:rFonts w:ascii="Lucida Bright" w:hAnsi="Lucida Bright"/>
          <w:sz w:val="24"/>
        </w:rPr>
        <w:tab/>
        <w:t xml:space="preserve">The LC50 (Lethal Concentration 50) is defined as the effluent dilution at which 50% of the organisms survive. See Appendix </w:t>
      </w:r>
      <w:r w:rsidR="00FE75E5" w:rsidRPr="0009384F">
        <w:rPr>
          <w:rFonts w:ascii="Lucida Bright" w:hAnsi="Lucida Bright"/>
          <w:sz w:val="24"/>
        </w:rPr>
        <w:t>C</w:t>
      </w:r>
      <w:r w:rsidR="00B543C7" w:rsidRPr="0009384F">
        <w:rPr>
          <w:rFonts w:ascii="Lucida Bright" w:hAnsi="Lucida Bright"/>
          <w:sz w:val="24"/>
        </w:rPr>
        <w:t xml:space="preserve"> for conditions associated with th</w:t>
      </w:r>
      <w:r w:rsidR="00C036E5" w:rsidRPr="0009384F">
        <w:rPr>
          <w:rFonts w:ascii="Lucida Bright" w:hAnsi="Lucida Bright"/>
          <w:sz w:val="24"/>
        </w:rPr>
        <w:t>e</w:t>
      </w:r>
      <w:r w:rsidR="00B543C7" w:rsidRPr="0009384F">
        <w:rPr>
          <w:rFonts w:ascii="Lucida Bright" w:hAnsi="Lucida Bright"/>
          <w:sz w:val="24"/>
        </w:rPr>
        <w:t>s</w:t>
      </w:r>
      <w:r w:rsidR="00C036E5" w:rsidRPr="0009384F">
        <w:rPr>
          <w:rFonts w:ascii="Lucida Bright" w:hAnsi="Lucida Bright"/>
          <w:sz w:val="24"/>
        </w:rPr>
        <w:t>e</w:t>
      </w:r>
      <w:r w:rsidR="00B543C7" w:rsidRPr="0009384F">
        <w:rPr>
          <w:rFonts w:ascii="Lucida Bright" w:hAnsi="Lucida Bright"/>
          <w:sz w:val="24"/>
        </w:rPr>
        <w:t xml:space="preserve"> effluent limitation</w:t>
      </w:r>
      <w:r w:rsidR="00C036E5" w:rsidRPr="0009384F">
        <w:rPr>
          <w:rFonts w:ascii="Lucida Bright" w:hAnsi="Lucida Bright"/>
          <w:sz w:val="24"/>
        </w:rPr>
        <w:t>s</w:t>
      </w:r>
      <w:r w:rsidR="00B543C7" w:rsidRPr="0009384F">
        <w:rPr>
          <w:rFonts w:ascii="Lucida Bright" w:hAnsi="Lucida Bright"/>
          <w:sz w:val="24"/>
        </w:rPr>
        <w:t>.</w:t>
      </w:r>
    </w:p>
    <w:p w14:paraId="69AE25AF" w14:textId="3D1644DF" w:rsidR="00B543C7" w:rsidRPr="0009384F" w:rsidRDefault="00B543C7" w:rsidP="00FA04C6">
      <w:pPr>
        <w:pStyle w:val="ListParagraph"/>
        <w:rPr>
          <w:rFonts w:ascii="Lucida Bright" w:hAnsi="Lucida Bright"/>
          <w:sz w:val="24"/>
        </w:rPr>
      </w:pPr>
    </w:p>
    <w:p w14:paraId="6FD67D85" w14:textId="6A3E72D7" w:rsidR="000B379C" w:rsidRPr="0009384F" w:rsidRDefault="00FA04C6" w:rsidP="00E8653F">
      <w:pPr>
        <w:pStyle w:val="ListParagraph"/>
        <w:numPr>
          <w:ilvl w:val="0"/>
          <w:numId w:val="5"/>
        </w:numPr>
        <w:ind w:left="360"/>
        <w:rPr>
          <w:rFonts w:ascii="Lucida Bright" w:hAnsi="Lucida Bright"/>
          <w:sz w:val="24"/>
        </w:rPr>
      </w:pPr>
      <w:r w:rsidRPr="0009384F">
        <w:rPr>
          <w:rFonts w:ascii="Lucida Bright" w:hAnsi="Lucida Bright"/>
          <w:sz w:val="24"/>
        </w:rPr>
        <w:t>Territorial Seas</w:t>
      </w:r>
      <w:r w:rsidR="00080CC8" w:rsidRPr="0009384F">
        <w:rPr>
          <w:rFonts w:ascii="Lucida Bright" w:hAnsi="Lucida Bright"/>
          <w:sz w:val="24"/>
        </w:rPr>
        <w:t xml:space="preserve"> Facilities</w:t>
      </w:r>
    </w:p>
    <w:p w14:paraId="57E4AD23" w14:textId="77777777" w:rsidR="000B379C" w:rsidRPr="0009384F" w:rsidRDefault="000B379C" w:rsidP="000B379C">
      <w:pPr>
        <w:rPr>
          <w:rFonts w:ascii="Lucida Bright" w:hAnsi="Lucida Bright"/>
          <w:sz w:val="24"/>
        </w:rPr>
      </w:pPr>
    </w:p>
    <w:p w14:paraId="10476FF7" w14:textId="3D46419A" w:rsidR="000B379C" w:rsidRPr="0009384F" w:rsidRDefault="000B379C" w:rsidP="00DA4A12">
      <w:pPr>
        <w:pStyle w:val="ListParagraph"/>
        <w:numPr>
          <w:ilvl w:val="1"/>
          <w:numId w:val="5"/>
        </w:numPr>
        <w:ind w:left="1080"/>
        <w:jc w:val="left"/>
        <w:rPr>
          <w:rFonts w:ascii="Lucida Bright" w:hAnsi="Lucida Bright"/>
          <w:sz w:val="24"/>
        </w:rPr>
      </w:pPr>
      <w:r w:rsidRPr="0009384F">
        <w:rPr>
          <w:rFonts w:ascii="Lucida Bright" w:hAnsi="Lucida Bright"/>
          <w:sz w:val="24"/>
        </w:rPr>
        <w:t xml:space="preserve">Prohibited </w:t>
      </w:r>
      <w:r w:rsidR="008370C9">
        <w:rPr>
          <w:rFonts w:ascii="Lucida Bright" w:hAnsi="Lucida Bright"/>
          <w:sz w:val="24"/>
        </w:rPr>
        <w:t>d</w:t>
      </w:r>
      <w:r w:rsidRPr="0009384F">
        <w:rPr>
          <w:rFonts w:ascii="Lucida Bright" w:hAnsi="Lucida Bright"/>
          <w:sz w:val="24"/>
        </w:rPr>
        <w:t>ischarges</w:t>
      </w:r>
      <w:r w:rsidR="00CD61E8" w:rsidRPr="0009384F">
        <w:rPr>
          <w:rFonts w:ascii="Lucida Bright" w:hAnsi="Lucida Bright"/>
          <w:sz w:val="24"/>
        </w:rPr>
        <w:t xml:space="preserve">:  The following waste streams are prohibited from discharge to surface water </w:t>
      </w:r>
      <w:r w:rsidR="00AD1F0E" w:rsidRPr="0009384F">
        <w:rPr>
          <w:rFonts w:ascii="Lucida Bright" w:hAnsi="Lucida Bright"/>
          <w:sz w:val="24"/>
        </w:rPr>
        <w:t xml:space="preserve">in the state </w:t>
      </w:r>
      <w:r w:rsidR="00CD61E8" w:rsidRPr="0009384F">
        <w:rPr>
          <w:rFonts w:ascii="Lucida Bright" w:hAnsi="Lucida Bright"/>
          <w:sz w:val="24"/>
        </w:rPr>
        <w:t xml:space="preserve">under the terms and conditions of this </w:t>
      </w:r>
      <w:r w:rsidR="00AC312C">
        <w:rPr>
          <w:rFonts w:ascii="Lucida Bright" w:hAnsi="Lucida Bright"/>
          <w:sz w:val="24"/>
        </w:rPr>
        <w:t xml:space="preserve">TPDES </w:t>
      </w:r>
      <w:r w:rsidR="00CD61E8" w:rsidRPr="0009384F">
        <w:rPr>
          <w:rFonts w:ascii="Lucida Bright" w:hAnsi="Lucida Bright"/>
          <w:sz w:val="24"/>
        </w:rPr>
        <w:t>general permit.</w:t>
      </w:r>
    </w:p>
    <w:p w14:paraId="58E00B26" w14:textId="210E41A2" w:rsidR="00CD61E8" w:rsidRPr="0009384F" w:rsidRDefault="00CD61E8" w:rsidP="00CD61E8">
      <w:pPr>
        <w:rPr>
          <w:rFonts w:ascii="Lucida Bright" w:hAnsi="Lucida Bright"/>
          <w:sz w:val="24"/>
        </w:rPr>
      </w:pPr>
    </w:p>
    <w:p w14:paraId="40B2A41C" w14:textId="384ABC94" w:rsidR="000A1625" w:rsidRPr="0009384F" w:rsidRDefault="000A1625" w:rsidP="00E61A90">
      <w:pPr>
        <w:pStyle w:val="ListParagraph"/>
        <w:numPr>
          <w:ilvl w:val="0"/>
          <w:numId w:val="14"/>
        </w:numPr>
        <w:ind w:left="1800" w:hanging="720"/>
        <w:rPr>
          <w:rFonts w:ascii="Lucida Bright" w:hAnsi="Lucida Bright"/>
          <w:sz w:val="24"/>
        </w:rPr>
      </w:pPr>
      <w:r w:rsidRPr="0009384F">
        <w:rPr>
          <w:rFonts w:ascii="Lucida Bright" w:hAnsi="Lucida Bright"/>
          <w:sz w:val="24"/>
        </w:rPr>
        <w:t>D</w:t>
      </w:r>
      <w:r w:rsidR="006D27A0" w:rsidRPr="0009384F">
        <w:rPr>
          <w:rFonts w:ascii="Lucida Bright" w:hAnsi="Lucida Bright"/>
          <w:sz w:val="24"/>
        </w:rPr>
        <w:t>rilling Fluids</w:t>
      </w:r>
    </w:p>
    <w:p w14:paraId="204E9200" w14:textId="5EC31798" w:rsidR="000A1625" w:rsidRPr="0009384F" w:rsidRDefault="000A1625" w:rsidP="000A1625">
      <w:pPr>
        <w:ind w:left="1800" w:hanging="720"/>
        <w:rPr>
          <w:rFonts w:ascii="Lucida Bright" w:hAnsi="Lucida Bright"/>
          <w:sz w:val="24"/>
        </w:rPr>
      </w:pPr>
      <w:r w:rsidRPr="0009384F">
        <w:rPr>
          <w:rFonts w:ascii="Lucida Bright" w:hAnsi="Lucida Bright"/>
          <w:sz w:val="24"/>
        </w:rPr>
        <w:t>ii.</w:t>
      </w:r>
      <w:r w:rsidRPr="0009384F">
        <w:rPr>
          <w:rFonts w:ascii="Lucida Bright" w:hAnsi="Lucida Bright"/>
          <w:sz w:val="24"/>
        </w:rPr>
        <w:tab/>
      </w:r>
      <w:r w:rsidR="006D27A0" w:rsidRPr="0009384F">
        <w:rPr>
          <w:rFonts w:ascii="Lucida Bright" w:hAnsi="Lucida Bright"/>
          <w:sz w:val="24"/>
        </w:rPr>
        <w:t>Drill Cuttings</w:t>
      </w:r>
    </w:p>
    <w:p w14:paraId="0143DCF3" w14:textId="1F7EE47E" w:rsidR="000A1625" w:rsidRPr="0009384F" w:rsidRDefault="000A1625" w:rsidP="000A1625">
      <w:pPr>
        <w:ind w:left="1800" w:hanging="720"/>
        <w:rPr>
          <w:rFonts w:ascii="Lucida Bright" w:hAnsi="Lucida Bright"/>
          <w:sz w:val="24"/>
        </w:rPr>
      </w:pPr>
      <w:r w:rsidRPr="0009384F">
        <w:rPr>
          <w:rFonts w:ascii="Lucida Bright" w:hAnsi="Lucida Bright"/>
          <w:sz w:val="24"/>
        </w:rPr>
        <w:t>iii.</w:t>
      </w:r>
      <w:r w:rsidRPr="0009384F">
        <w:rPr>
          <w:rFonts w:ascii="Lucida Bright" w:hAnsi="Lucida Bright"/>
          <w:sz w:val="24"/>
        </w:rPr>
        <w:tab/>
      </w:r>
      <w:r w:rsidR="006D27A0" w:rsidRPr="0009384F">
        <w:rPr>
          <w:rFonts w:ascii="Lucida Bright" w:hAnsi="Lucida Bright"/>
          <w:sz w:val="24"/>
        </w:rPr>
        <w:t>Produced Sand</w:t>
      </w:r>
    </w:p>
    <w:p w14:paraId="23800CAD" w14:textId="04EB19D0" w:rsidR="000A1625" w:rsidRPr="0009384F" w:rsidRDefault="000A1625" w:rsidP="00E61A90">
      <w:pPr>
        <w:pStyle w:val="ListParagraph"/>
        <w:numPr>
          <w:ilvl w:val="0"/>
          <w:numId w:val="17"/>
        </w:numPr>
        <w:ind w:left="1800"/>
        <w:rPr>
          <w:rFonts w:ascii="Lucida Bright" w:hAnsi="Lucida Bright"/>
          <w:sz w:val="24"/>
        </w:rPr>
      </w:pPr>
      <w:r w:rsidRPr="0009384F">
        <w:rPr>
          <w:rFonts w:ascii="Lucida Bright" w:hAnsi="Lucida Bright"/>
          <w:sz w:val="24"/>
        </w:rPr>
        <w:t>D</w:t>
      </w:r>
      <w:r w:rsidR="006D27A0" w:rsidRPr="0009384F">
        <w:rPr>
          <w:rFonts w:ascii="Lucida Bright" w:hAnsi="Lucida Bright"/>
          <w:sz w:val="24"/>
        </w:rPr>
        <w:t>ewatering Effluent</w:t>
      </w:r>
    </w:p>
    <w:p w14:paraId="3AF8AAC6" w14:textId="1EFBDD03" w:rsidR="00CD61E8" w:rsidRPr="0009384F" w:rsidRDefault="006D27A0" w:rsidP="00E61A90">
      <w:pPr>
        <w:pStyle w:val="ListParagraph"/>
        <w:numPr>
          <w:ilvl w:val="0"/>
          <w:numId w:val="17"/>
        </w:numPr>
        <w:ind w:left="1800"/>
        <w:rPr>
          <w:rFonts w:ascii="Lucida Bright" w:hAnsi="Lucida Bright"/>
          <w:sz w:val="24"/>
        </w:rPr>
      </w:pPr>
      <w:r w:rsidRPr="0009384F">
        <w:rPr>
          <w:rFonts w:ascii="Lucida Bright" w:hAnsi="Lucida Bright"/>
          <w:sz w:val="24"/>
        </w:rPr>
        <w:t>Formation Test Fluids</w:t>
      </w:r>
    </w:p>
    <w:p w14:paraId="1F9F0590" w14:textId="77777777" w:rsidR="000B379C" w:rsidRPr="0009384F" w:rsidRDefault="000B379C" w:rsidP="000B379C">
      <w:pPr>
        <w:pStyle w:val="ListParagraph"/>
        <w:ind w:left="1800"/>
        <w:rPr>
          <w:rFonts w:ascii="Lucida Bright" w:hAnsi="Lucida Bright"/>
          <w:sz w:val="24"/>
        </w:rPr>
      </w:pPr>
    </w:p>
    <w:p w14:paraId="105DC6ED" w14:textId="4EFC5189" w:rsidR="00225ED8" w:rsidRPr="0009384F" w:rsidRDefault="000B379C" w:rsidP="00DA4A12">
      <w:pPr>
        <w:pStyle w:val="ListParagraph"/>
        <w:numPr>
          <w:ilvl w:val="1"/>
          <w:numId w:val="5"/>
        </w:numPr>
        <w:ind w:left="1080"/>
        <w:jc w:val="left"/>
        <w:rPr>
          <w:rFonts w:ascii="Lucida Bright" w:hAnsi="Lucida Bright"/>
          <w:sz w:val="24"/>
        </w:rPr>
      </w:pPr>
      <w:r w:rsidRPr="0009384F">
        <w:rPr>
          <w:rFonts w:ascii="Lucida Bright" w:hAnsi="Lucida Bright"/>
          <w:sz w:val="24"/>
        </w:rPr>
        <w:t xml:space="preserve">Authorized </w:t>
      </w:r>
      <w:r w:rsidR="008370C9">
        <w:rPr>
          <w:rFonts w:ascii="Lucida Bright" w:hAnsi="Lucida Bright"/>
          <w:sz w:val="24"/>
        </w:rPr>
        <w:t>d</w:t>
      </w:r>
      <w:r w:rsidRPr="0009384F">
        <w:rPr>
          <w:rFonts w:ascii="Lucida Bright" w:hAnsi="Lucida Bright"/>
          <w:sz w:val="24"/>
        </w:rPr>
        <w:t>ischarges</w:t>
      </w:r>
      <w:r w:rsidR="00225ED8" w:rsidRPr="0009384F">
        <w:rPr>
          <w:rFonts w:ascii="Lucida Bright" w:hAnsi="Lucida Bright"/>
          <w:sz w:val="24"/>
        </w:rPr>
        <w:t xml:space="preserve">:  The following waste streams are authorized for discharge to surface water </w:t>
      </w:r>
      <w:r w:rsidR="00AD1F0E" w:rsidRPr="0009384F">
        <w:rPr>
          <w:rFonts w:ascii="Lucida Bright" w:hAnsi="Lucida Bright"/>
          <w:sz w:val="24"/>
        </w:rPr>
        <w:t xml:space="preserve">in the state </w:t>
      </w:r>
      <w:r w:rsidR="00225ED8" w:rsidRPr="0009384F">
        <w:rPr>
          <w:rFonts w:ascii="Lucida Bright" w:hAnsi="Lucida Bright"/>
          <w:sz w:val="24"/>
        </w:rPr>
        <w:t>subject to the following effluent limitations and monitoring requirements</w:t>
      </w:r>
      <w:r w:rsidR="00051008">
        <w:rPr>
          <w:rFonts w:ascii="Lucida Bright" w:hAnsi="Lucida Bright"/>
          <w:sz w:val="24"/>
        </w:rPr>
        <w:t>.</w:t>
      </w:r>
    </w:p>
    <w:p w14:paraId="32A52CF2" w14:textId="7C27D44B" w:rsidR="000B379C" w:rsidRPr="0009384F" w:rsidRDefault="000B379C" w:rsidP="00225ED8">
      <w:pPr>
        <w:rPr>
          <w:rFonts w:ascii="Lucida Bright" w:hAnsi="Lucida Bright"/>
          <w:sz w:val="24"/>
        </w:rPr>
      </w:pPr>
    </w:p>
    <w:p w14:paraId="1B0B8738" w14:textId="06CA657B" w:rsidR="000A1625" w:rsidRPr="0009384F" w:rsidRDefault="006D27A0" w:rsidP="00E61A90">
      <w:pPr>
        <w:pStyle w:val="ListParagraph"/>
        <w:numPr>
          <w:ilvl w:val="0"/>
          <w:numId w:val="15"/>
        </w:numPr>
        <w:ind w:left="1800" w:hanging="720"/>
        <w:jc w:val="left"/>
        <w:rPr>
          <w:rFonts w:ascii="Lucida Bright" w:hAnsi="Lucida Bright"/>
          <w:sz w:val="24"/>
        </w:rPr>
      </w:pPr>
      <w:r w:rsidRPr="0009384F">
        <w:rPr>
          <w:rFonts w:ascii="Lucida Bright" w:hAnsi="Lucida Bright"/>
          <w:sz w:val="24"/>
        </w:rPr>
        <w:t>Produced Wastewater</w:t>
      </w:r>
      <w:r w:rsidR="00DE0B9C" w:rsidRPr="0009384F">
        <w:rPr>
          <w:rFonts w:ascii="Lucida Bright" w:hAnsi="Lucida Bright"/>
          <w:sz w:val="24"/>
        </w:rPr>
        <w:t xml:space="preserve"> and Hydrate Control Fluids</w:t>
      </w:r>
      <w:r w:rsidR="00526091" w:rsidRPr="0009384F">
        <w:rPr>
          <w:rFonts w:ascii="Lucida Bright" w:hAnsi="Lucida Bright"/>
          <w:sz w:val="24"/>
        </w:rPr>
        <w:t xml:space="preserve"> </w:t>
      </w:r>
    </w:p>
    <w:p w14:paraId="75A1D3E1" w14:textId="1AA62D2F" w:rsidR="000B41B0" w:rsidRPr="0009384F" w:rsidRDefault="000B41B0" w:rsidP="000B41B0">
      <w:pPr>
        <w:rPr>
          <w:rFonts w:ascii="Lucida Bright" w:hAnsi="Lucida Bright"/>
          <w:sz w:val="24"/>
        </w:rPr>
      </w:pPr>
    </w:p>
    <w:tbl>
      <w:tblPr>
        <w:tblStyle w:val="TableGrid"/>
        <w:tblW w:w="0" w:type="auto"/>
        <w:tblLook w:val="04A0" w:firstRow="1" w:lastRow="0" w:firstColumn="1" w:lastColumn="0" w:noHBand="0" w:noVBand="1"/>
      </w:tblPr>
      <w:tblGrid>
        <w:gridCol w:w="1860"/>
        <w:gridCol w:w="1552"/>
        <w:gridCol w:w="1641"/>
        <w:gridCol w:w="1753"/>
        <w:gridCol w:w="1824"/>
      </w:tblGrid>
      <w:tr w:rsidR="00D755B3" w14:paraId="2ED35C3B" w14:textId="77777777" w:rsidTr="00D578D1">
        <w:trPr>
          <w:cantSplit/>
          <w:tblHeader/>
        </w:trPr>
        <w:tc>
          <w:tcPr>
            <w:tcW w:w="1642" w:type="dxa"/>
            <w:vAlign w:val="center"/>
          </w:tcPr>
          <w:p w14:paraId="34DF7F33" w14:textId="74CBA867" w:rsidR="00D755B3" w:rsidRDefault="00D755B3" w:rsidP="00D578D1">
            <w:pPr>
              <w:jc w:val="center"/>
              <w:rPr>
                <w:rFonts w:ascii="Lucida Bright" w:hAnsi="Lucida Bright"/>
                <w:sz w:val="24"/>
              </w:rPr>
            </w:pPr>
            <w:r>
              <w:rPr>
                <w:rFonts w:ascii="Lucida Bright" w:hAnsi="Lucida Bright"/>
                <w:sz w:val="24"/>
              </w:rPr>
              <w:t>Parameter</w:t>
            </w:r>
          </w:p>
        </w:tc>
        <w:tc>
          <w:tcPr>
            <w:tcW w:w="1555" w:type="dxa"/>
          </w:tcPr>
          <w:p w14:paraId="7D1F94C6" w14:textId="28991AD3" w:rsidR="00D755B3" w:rsidRDefault="00D755B3" w:rsidP="00D578D1">
            <w:pPr>
              <w:jc w:val="center"/>
              <w:rPr>
                <w:rFonts w:ascii="Lucida Bright" w:hAnsi="Lucida Bright"/>
                <w:sz w:val="24"/>
              </w:rPr>
            </w:pPr>
            <w:r>
              <w:rPr>
                <w:rFonts w:ascii="Lucida Bright" w:hAnsi="Lucida Bright"/>
                <w:sz w:val="24"/>
              </w:rPr>
              <w:t>Daily Maximum Limitations</w:t>
            </w:r>
          </w:p>
        </w:tc>
        <w:tc>
          <w:tcPr>
            <w:tcW w:w="1656" w:type="dxa"/>
          </w:tcPr>
          <w:p w14:paraId="3F9B7A8C" w14:textId="3449DE6F" w:rsidR="00D755B3" w:rsidRDefault="00D755B3" w:rsidP="00D578D1">
            <w:pPr>
              <w:jc w:val="center"/>
              <w:rPr>
                <w:rFonts w:ascii="Lucida Bright" w:hAnsi="Lucida Bright"/>
                <w:sz w:val="24"/>
              </w:rPr>
            </w:pPr>
            <w:r>
              <w:rPr>
                <w:rFonts w:ascii="Lucida Bright" w:hAnsi="Lucida Bright"/>
                <w:sz w:val="24"/>
              </w:rPr>
              <w:t>Daily Average Limitations</w:t>
            </w:r>
          </w:p>
        </w:tc>
        <w:tc>
          <w:tcPr>
            <w:tcW w:w="1771" w:type="dxa"/>
            <w:vAlign w:val="center"/>
          </w:tcPr>
          <w:p w14:paraId="7C567917" w14:textId="1C706E61" w:rsidR="00D578D1" w:rsidRDefault="00D755B3" w:rsidP="00D578D1">
            <w:pPr>
              <w:jc w:val="center"/>
              <w:rPr>
                <w:rFonts w:ascii="Lucida Bright" w:hAnsi="Lucida Bright"/>
                <w:sz w:val="24"/>
              </w:rPr>
            </w:pPr>
            <w:r>
              <w:rPr>
                <w:rFonts w:ascii="Lucida Bright" w:hAnsi="Lucida Bright"/>
                <w:sz w:val="24"/>
              </w:rPr>
              <w:t>Sample</w:t>
            </w:r>
          </w:p>
          <w:p w14:paraId="4AB92832" w14:textId="2DD5C0E9" w:rsidR="00D755B3" w:rsidRDefault="00D755B3" w:rsidP="00D578D1">
            <w:pPr>
              <w:jc w:val="center"/>
              <w:rPr>
                <w:rFonts w:ascii="Lucida Bright" w:hAnsi="Lucida Bright"/>
                <w:sz w:val="24"/>
              </w:rPr>
            </w:pPr>
            <w:r>
              <w:rPr>
                <w:rFonts w:ascii="Lucida Bright" w:hAnsi="Lucida Bright"/>
                <w:sz w:val="24"/>
              </w:rPr>
              <w:t>Type</w:t>
            </w:r>
          </w:p>
        </w:tc>
        <w:tc>
          <w:tcPr>
            <w:tcW w:w="1829" w:type="dxa"/>
            <w:vAlign w:val="center"/>
          </w:tcPr>
          <w:p w14:paraId="3C47F01D" w14:textId="69C77CD1" w:rsidR="00D755B3" w:rsidRDefault="00D755B3" w:rsidP="000B41B0">
            <w:pPr>
              <w:rPr>
                <w:rFonts w:ascii="Lucida Bright" w:hAnsi="Lucida Bright"/>
                <w:sz w:val="24"/>
              </w:rPr>
            </w:pPr>
            <w:r>
              <w:rPr>
                <w:rFonts w:ascii="Lucida Bright" w:hAnsi="Lucida Bright"/>
                <w:sz w:val="24"/>
              </w:rPr>
              <w:t>Monitoring Frequency</w:t>
            </w:r>
          </w:p>
        </w:tc>
      </w:tr>
      <w:tr w:rsidR="00D755B3" w14:paraId="30F226E7" w14:textId="77777777" w:rsidTr="00D755B3">
        <w:trPr>
          <w:cantSplit/>
        </w:trPr>
        <w:tc>
          <w:tcPr>
            <w:tcW w:w="1642" w:type="dxa"/>
          </w:tcPr>
          <w:p w14:paraId="7D861926" w14:textId="17E7CF9C" w:rsidR="00D755B3" w:rsidRDefault="00D755B3" w:rsidP="00D014E8">
            <w:pPr>
              <w:rPr>
                <w:rFonts w:ascii="Lucida Bright" w:hAnsi="Lucida Bright"/>
                <w:sz w:val="24"/>
              </w:rPr>
            </w:pPr>
            <w:r>
              <w:rPr>
                <w:rFonts w:ascii="Lucida Bright" w:hAnsi="Lucida Bright"/>
                <w:sz w:val="24"/>
              </w:rPr>
              <w:t>Flow</w:t>
            </w:r>
          </w:p>
        </w:tc>
        <w:tc>
          <w:tcPr>
            <w:tcW w:w="1555" w:type="dxa"/>
          </w:tcPr>
          <w:p w14:paraId="1C7FBF38" w14:textId="36117ABD" w:rsidR="00D755B3" w:rsidRDefault="00D755B3" w:rsidP="00D578D1">
            <w:pPr>
              <w:jc w:val="center"/>
              <w:rPr>
                <w:rFonts w:ascii="Lucida Bright" w:hAnsi="Lucida Bright"/>
                <w:sz w:val="24"/>
              </w:rPr>
            </w:pPr>
            <w:r>
              <w:rPr>
                <w:rFonts w:ascii="Lucida Bright" w:hAnsi="Lucida Bright"/>
                <w:sz w:val="24"/>
              </w:rPr>
              <w:t>Report, MGD</w:t>
            </w:r>
          </w:p>
        </w:tc>
        <w:tc>
          <w:tcPr>
            <w:tcW w:w="1656" w:type="dxa"/>
          </w:tcPr>
          <w:p w14:paraId="6BD776EC" w14:textId="76433C48" w:rsidR="00D755B3" w:rsidRDefault="00D755B3" w:rsidP="00D578D1">
            <w:pPr>
              <w:jc w:val="center"/>
              <w:rPr>
                <w:rFonts w:ascii="Lucida Bright" w:hAnsi="Lucida Bright"/>
                <w:sz w:val="24"/>
              </w:rPr>
            </w:pPr>
            <w:r>
              <w:rPr>
                <w:rFonts w:ascii="Lucida Bright" w:hAnsi="Lucida Bright"/>
                <w:sz w:val="24"/>
              </w:rPr>
              <w:t>0.126 MGD</w:t>
            </w:r>
          </w:p>
        </w:tc>
        <w:tc>
          <w:tcPr>
            <w:tcW w:w="1771" w:type="dxa"/>
          </w:tcPr>
          <w:p w14:paraId="43FA22B0" w14:textId="38CB5A56" w:rsidR="00D755B3" w:rsidRDefault="00D755B3" w:rsidP="00D578D1">
            <w:pPr>
              <w:jc w:val="center"/>
              <w:rPr>
                <w:rFonts w:ascii="Lucida Bright" w:hAnsi="Lucida Bright"/>
                <w:sz w:val="24"/>
              </w:rPr>
            </w:pPr>
            <w:r>
              <w:rPr>
                <w:rFonts w:ascii="Lucida Bright" w:hAnsi="Lucida Bright"/>
                <w:sz w:val="24"/>
              </w:rPr>
              <w:t>Estimate</w:t>
            </w:r>
          </w:p>
        </w:tc>
        <w:tc>
          <w:tcPr>
            <w:tcW w:w="1829" w:type="dxa"/>
          </w:tcPr>
          <w:p w14:paraId="6E118397" w14:textId="44B1E8A5" w:rsidR="00D755B3" w:rsidRDefault="00D755B3" w:rsidP="00D578D1">
            <w:pPr>
              <w:jc w:val="center"/>
              <w:rPr>
                <w:rFonts w:ascii="Lucida Bright" w:hAnsi="Lucida Bright"/>
                <w:sz w:val="24"/>
              </w:rPr>
            </w:pPr>
            <w:r>
              <w:rPr>
                <w:rFonts w:ascii="Lucida Bright" w:hAnsi="Lucida Bright"/>
                <w:sz w:val="24"/>
              </w:rPr>
              <w:t>Once/day</w:t>
            </w:r>
          </w:p>
        </w:tc>
      </w:tr>
      <w:tr w:rsidR="00D755B3" w14:paraId="4C0E5427" w14:textId="77777777" w:rsidTr="00D578D1">
        <w:trPr>
          <w:cantSplit/>
        </w:trPr>
        <w:tc>
          <w:tcPr>
            <w:tcW w:w="1642" w:type="dxa"/>
          </w:tcPr>
          <w:p w14:paraId="54CB26E3" w14:textId="5E827931" w:rsidR="00D755B3" w:rsidRDefault="00D755B3" w:rsidP="00D014E8">
            <w:pPr>
              <w:jc w:val="left"/>
              <w:rPr>
                <w:rFonts w:ascii="Lucida Bright" w:hAnsi="Lucida Bright"/>
                <w:sz w:val="24"/>
              </w:rPr>
            </w:pPr>
            <w:r>
              <w:rPr>
                <w:rFonts w:ascii="Lucida Bright" w:hAnsi="Lucida Bright"/>
                <w:sz w:val="24"/>
              </w:rPr>
              <w:t>Free Oil</w:t>
            </w:r>
            <w:r w:rsidRPr="00D755B3">
              <w:rPr>
                <w:rFonts w:ascii="Lucida Bright" w:hAnsi="Lucida Bright"/>
                <w:sz w:val="24"/>
                <w:vertAlign w:val="superscript"/>
              </w:rPr>
              <w:t>1</w:t>
            </w:r>
          </w:p>
        </w:tc>
        <w:tc>
          <w:tcPr>
            <w:tcW w:w="1555" w:type="dxa"/>
          </w:tcPr>
          <w:p w14:paraId="109FAA6F" w14:textId="2C6C3F29" w:rsidR="00D755B3" w:rsidRDefault="00D755B3" w:rsidP="00D578D1">
            <w:pPr>
              <w:jc w:val="center"/>
              <w:rPr>
                <w:rFonts w:ascii="Lucida Bright" w:hAnsi="Lucida Bright"/>
                <w:sz w:val="24"/>
              </w:rPr>
            </w:pPr>
            <w:r>
              <w:rPr>
                <w:rFonts w:ascii="Lucida Bright" w:hAnsi="Lucida Bright"/>
                <w:sz w:val="24"/>
              </w:rPr>
              <w:t>No discharge</w:t>
            </w:r>
          </w:p>
        </w:tc>
        <w:tc>
          <w:tcPr>
            <w:tcW w:w="1656" w:type="dxa"/>
            <w:vAlign w:val="center"/>
          </w:tcPr>
          <w:p w14:paraId="585A213D" w14:textId="153FA5D3" w:rsidR="00D755B3" w:rsidRDefault="00D755B3" w:rsidP="00D578D1">
            <w:pPr>
              <w:jc w:val="center"/>
              <w:rPr>
                <w:rFonts w:ascii="Lucida Bright" w:hAnsi="Lucida Bright"/>
                <w:sz w:val="24"/>
              </w:rPr>
            </w:pPr>
            <w:r>
              <w:rPr>
                <w:rFonts w:ascii="Lucida Bright" w:hAnsi="Lucida Bright"/>
                <w:sz w:val="24"/>
              </w:rPr>
              <w:t>N/A</w:t>
            </w:r>
          </w:p>
        </w:tc>
        <w:tc>
          <w:tcPr>
            <w:tcW w:w="1771" w:type="dxa"/>
            <w:vAlign w:val="center"/>
          </w:tcPr>
          <w:p w14:paraId="14BA14DA" w14:textId="374E49C5" w:rsidR="00D755B3" w:rsidRDefault="00D755B3" w:rsidP="00D578D1">
            <w:pPr>
              <w:jc w:val="center"/>
              <w:rPr>
                <w:rFonts w:ascii="Lucida Bright" w:hAnsi="Lucida Bright"/>
                <w:sz w:val="24"/>
              </w:rPr>
            </w:pPr>
            <w:r>
              <w:rPr>
                <w:rFonts w:ascii="Lucida Bright" w:hAnsi="Lucida Bright"/>
                <w:sz w:val="24"/>
              </w:rPr>
              <w:t>Observation</w:t>
            </w:r>
          </w:p>
        </w:tc>
        <w:tc>
          <w:tcPr>
            <w:tcW w:w="1829" w:type="dxa"/>
            <w:vAlign w:val="center"/>
          </w:tcPr>
          <w:p w14:paraId="41BEB40E" w14:textId="6C015F75" w:rsidR="00D755B3" w:rsidRDefault="00D755B3" w:rsidP="00D578D1">
            <w:pPr>
              <w:jc w:val="center"/>
              <w:rPr>
                <w:rFonts w:ascii="Lucida Bright" w:hAnsi="Lucida Bright"/>
                <w:sz w:val="24"/>
              </w:rPr>
            </w:pPr>
            <w:r>
              <w:rPr>
                <w:rFonts w:ascii="Lucida Bright" w:hAnsi="Lucida Bright"/>
                <w:sz w:val="24"/>
              </w:rPr>
              <w:t>Once/day</w:t>
            </w:r>
          </w:p>
        </w:tc>
      </w:tr>
      <w:tr w:rsidR="00D755B3" w14:paraId="7AFB4FAC" w14:textId="77777777" w:rsidTr="00D755B3">
        <w:trPr>
          <w:cantSplit/>
        </w:trPr>
        <w:tc>
          <w:tcPr>
            <w:tcW w:w="1642" w:type="dxa"/>
          </w:tcPr>
          <w:p w14:paraId="5CBF388E" w14:textId="2D4F56FE" w:rsidR="00D755B3" w:rsidRDefault="00D755B3" w:rsidP="00D014E8">
            <w:pPr>
              <w:jc w:val="left"/>
              <w:rPr>
                <w:rFonts w:ascii="Lucida Bright" w:hAnsi="Lucida Bright"/>
                <w:sz w:val="24"/>
              </w:rPr>
            </w:pPr>
            <w:r>
              <w:rPr>
                <w:rFonts w:ascii="Lucida Bright" w:hAnsi="Lucida Bright"/>
                <w:sz w:val="24"/>
              </w:rPr>
              <w:t>Oil &amp; Grease</w:t>
            </w:r>
          </w:p>
        </w:tc>
        <w:tc>
          <w:tcPr>
            <w:tcW w:w="1555" w:type="dxa"/>
          </w:tcPr>
          <w:p w14:paraId="2EE97801" w14:textId="61892CFD" w:rsidR="00D755B3" w:rsidRDefault="00D755B3" w:rsidP="00D578D1">
            <w:pPr>
              <w:jc w:val="center"/>
              <w:rPr>
                <w:rFonts w:ascii="Lucida Bright" w:hAnsi="Lucida Bright"/>
                <w:sz w:val="24"/>
              </w:rPr>
            </w:pPr>
            <w:r>
              <w:rPr>
                <w:rFonts w:ascii="Lucida Bright" w:hAnsi="Lucida Bright"/>
                <w:sz w:val="24"/>
              </w:rPr>
              <w:t>42 mg/L</w:t>
            </w:r>
          </w:p>
        </w:tc>
        <w:tc>
          <w:tcPr>
            <w:tcW w:w="1656" w:type="dxa"/>
          </w:tcPr>
          <w:p w14:paraId="4DAD7EBA" w14:textId="39024919" w:rsidR="00D755B3" w:rsidRDefault="00D755B3" w:rsidP="00D578D1">
            <w:pPr>
              <w:jc w:val="center"/>
              <w:rPr>
                <w:rFonts w:ascii="Lucida Bright" w:hAnsi="Lucida Bright"/>
                <w:sz w:val="24"/>
              </w:rPr>
            </w:pPr>
            <w:r>
              <w:rPr>
                <w:rFonts w:ascii="Lucida Bright" w:hAnsi="Lucida Bright"/>
                <w:sz w:val="24"/>
              </w:rPr>
              <w:t>29 mg/L</w:t>
            </w:r>
          </w:p>
        </w:tc>
        <w:tc>
          <w:tcPr>
            <w:tcW w:w="1771" w:type="dxa"/>
          </w:tcPr>
          <w:p w14:paraId="13E38089" w14:textId="351EF842" w:rsidR="00D755B3" w:rsidRDefault="00D755B3" w:rsidP="00D578D1">
            <w:pPr>
              <w:jc w:val="center"/>
              <w:rPr>
                <w:rFonts w:ascii="Lucida Bright" w:hAnsi="Lucida Bright"/>
                <w:sz w:val="24"/>
              </w:rPr>
            </w:pPr>
            <w:r>
              <w:rPr>
                <w:rFonts w:ascii="Lucida Bright" w:hAnsi="Lucida Bright"/>
                <w:sz w:val="24"/>
              </w:rPr>
              <w:t>Grab</w:t>
            </w:r>
          </w:p>
        </w:tc>
        <w:tc>
          <w:tcPr>
            <w:tcW w:w="1829" w:type="dxa"/>
          </w:tcPr>
          <w:p w14:paraId="19C6CEE1" w14:textId="28EF7DC4" w:rsidR="00D755B3" w:rsidRDefault="00D755B3" w:rsidP="00D578D1">
            <w:pPr>
              <w:jc w:val="center"/>
              <w:rPr>
                <w:rFonts w:ascii="Lucida Bright" w:hAnsi="Lucida Bright"/>
                <w:sz w:val="24"/>
              </w:rPr>
            </w:pPr>
            <w:r>
              <w:rPr>
                <w:rFonts w:ascii="Lucida Bright" w:hAnsi="Lucida Bright"/>
                <w:sz w:val="24"/>
              </w:rPr>
              <w:t>Once/month</w:t>
            </w:r>
          </w:p>
        </w:tc>
      </w:tr>
      <w:tr w:rsidR="00D755B3" w14:paraId="5A31CBCB" w14:textId="77777777" w:rsidTr="00D578D1">
        <w:trPr>
          <w:cantSplit/>
        </w:trPr>
        <w:tc>
          <w:tcPr>
            <w:tcW w:w="1642" w:type="dxa"/>
          </w:tcPr>
          <w:p w14:paraId="162C73B2" w14:textId="5AE84861" w:rsidR="00D755B3" w:rsidRDefault="00D755B3" w:rsidP="00D578D1">
            <w:pPr>
              <w:jc w:val="left"/>
              <w:rPr>
                <w:rFonts w:ascii="Lucida Bright" w:hAnsi="Lucida Bright"/>
                <w:sz w:val="24"/>
              </w:rPr>
            </w:pPr>
            <w:r>
              <w:rPr>
                <w:rFonts w:ascii="Lucida Bright" w:hAnsi="Lucida Bright"/>
                <w:sz w:val="24"/>
              </w:rPr>
              <w:t>Carbonaceous Biochemical Oxygen Demand (5-day)</w:t>
            </w:r>
          </w:p>
        </w:tc>
        <w:tc>
          <w:tcPr>
            <w:tcW w:w="1555" w:type="dxa"/>
            <w:vAlign w:val="center"/>
          </w:tcPr>
          <w:p w14:paraId="425F3108" w14:textId="00D3D215" w:rsidR="00D755B3" w:rsidRDefault="00621BBD" w:rsidP="00D578D1">
            <w:pPr>
              <w:jc w:val="center"/>
              <w:rPr>
                <w:rFonts w:ascii="Lucida Bright" w:hAnsi="Lucida Bright"/>
                <w:sz w:val="24"/>
              </w:rPr>
            </w:pPr>
            <w:r>
              <w:rPr>
                <w:rFonts w:ascii="Lucida Bright" w:hAnsi="Lucida Bright"/>
                <w:sz w:val="24"/>
              </w:rPr>
              <w:t>N/A</w:t>
            </w:r>
          </w:p>
        </w:tc>
        <w:tc>
          <w:tcPr>
            <w:tcW w:w="1656" w:type="dxa"/>
            <w:vAlign w:val="center"/>
          </w:tcPr>
          <w:p w14:paraId="58E8D0AE" w14:textId="41A798BA" w:rsidR="00D755B3" w:rsidRDefault="00621BBD" w:rsidP="00D578D1">
            <w:pPr>
              <w:jc w:val="center"/>
              <w:rPr>
                <w:rFonts w:ascii="Lucida Bright" w:hAnsi="Lucida Bright"/>
                <w:sz w:val="24"/>
              </w:rPr>
            </w:pPr>
            <w:r>
              <w:rPr>
                <w:rFonts w:ascii="Lucida Bright" w:hAnsi="Lucida Bright"/>
                <w:sz w:val="24"/>
              </w:rPr>
              <w:t>6483 mg/L</w:t>
            </w:r>
          </w:p>
        </w:tc>
        <w:tc>
          <w:tcPr>
            <w:tcW w:w="1771" w:type="dxa"/>
            <w:vAlign w:val="center"/>
          </w:tcPr>
          <w:p w14:paraId="769A75B4" w14:textId="1207CC7B" w:rsidR="00D755B3" w:rsidRDefault="00621BBD" w:rsidP="00D578D1">
            <w:pPr>
              <w:jc w:val="center"/>
              <w:rPr>
                <w:rFonts w:ascii="Lucida Bright" w:hAnsi="Lucida Bright"/>
                <w:sz w:val="24"/>
              </w:rPr>
            </w:pPr>
            <w:r>
              <w:rPr>
                <w:rFonts w:ascii="Lucida Bright" w:hAnsi="Lucida Bright"/>
                <w:sz w:val="24"/>
              </w:rPr>
              <w:t>Grab</w:t>
            </w:r>
          </w:p>
        </w:tc>
        <w:tc>
          <w:tcPr>
            <w:tcW w:w="1829" w:type="dxa"/>
            <w:vAlign w:val="center"/>
          </w:tcPr>
          <w:p w14:paraId="1EA27A12" w14:textId="51CFC02E" w:rsidR="00D755B3" w:rsidRDefault="00621BBD" w:rsidP="00D578D1">
            <w:pPr>
              <w:jc w:val="center"/>
              <w:rPr>
                <w:rFonts w:ascii="Lucida Bright" w:hAnsi="Lucida Bright"/>
                <w:sz w:val="24"/>
              </w:rPr>
            </w:pPr>
            <w:r>
              <w:rPr>
                <w:rFonts w:ascii="Lucida Bright" w:hAnsi="Lucida Bright"/>
                <w:sz w:val="24"/>
              </w:rPr>
              <w:t>Once/month</w:t>
            </w:r>
          </w:p>
        </w:tc>
      </w:tr>
      <w:tr w:rsidR="00D755B3" w14:paraId="17AB6991" w14:textId="77777777" w:rsidTr="00D578D1">
        <w:trPr>
          <w:cantSplit/>
        </w:trPr>
        <w:tc>
          <w:tcPr>
            <w:tcW w:w="1642" w:type="dxa"/>
          </w:tcPr>
          <w:p w14:paraId="436420FC" w14:textId="15C311D0" w:rsidR="00D755B3" w:rsidRDefault="00621BBD" w:rsidP="00D014E8">
            <w:pPr>
              <w:jc w:val="left"/>
              <w:rPr>
                <w:rFonts w:ascii="Lucida Bright" w:hAnsi="Lucida Bright"/>
                <w:sz w:val="24"/>
              </w:rPr>
            </w:pPr>
            <w:r>
              <w:rPr>
                <w:rFonts w:ascii="Lucida Bright" w:hAnsi="Lucida Bright"/>
                <w:sz w:val="24"/>
              </w:rPr>
              <w:t>Ammonia (as N)</w:t>
            </w:r>
          </w:p>
        </w:tc>
        <w:tc>
          <w:tcPr>
            <w:tcW w:w="1555" w:type="dxa"/>
            <w:vAlign w:val="center"/>
          </w:tcPr>
          <w:p w14:paraId="73522F26" w14:textId="0C0CD964" w:rsidR="00D755B3" w:rsidRDefault="00621BBD" w:rsidP="00D578D1">
            <w:pPr>
              <w:jc w:val="center"/>
              <w:rPr>
                <w:rFonts w:ascii="Lucida Bright" w:hAnsi="Lucida Bright"/>
                <w:sz w:val="24"/>
              </w:rPr>
            </w:pPr>
            <w:r>
              <w:rPr>
                <w:rFonts w:ascii="Lucida Bright" w:hAnsi="Lucida Bright"/>
                <w:sz w:val="24"/>
              </w:rPr>
              <w:t>N/A</w:t>
            </w:r>
          </w:p>
        </w:tc>
        <w:tc>
          <w:tcPr>
            <w:tcW w:w="1656" w:type="dxa"/>
            <w:vAlign w:val="center"/>
          </w:tcPr>
          <w:p w14:paraId="32E7A936" w14:textId="05B1F779" w:rsidR="00D755B3" w:rsidRDefault="00621BBD" w:rsidP="00D578D1">
            <w:pPr>
              <w:jc w:val="center"/>
              <w:rPr>
                <w:rFonts w:ascii="Lucida Bright" w:hAnsi="Lucida Bright"/>
                <w:sz w:val="24"/>
              </w:rPr>
            </w:pPr>
            <w:r>
              <w:rPr>
                <w:rFonts w:ascii="Lucida Bright" w:hAnsi="Lucida Bright"/>
                <w:sz w:val="24"/>
              </w:rPr>
              <w:t>112 mg/L</w:t>
            </w:r>
          </w:p>
        </w:tc>
        <w:tc>
          <w:tcPr>
            <w:tcW w:w="1771" w:type="dxa"/>
            <w:vAlign w:val="center"/>
          </w:tcPr>
          <w:p w14:paraId="7C533F60" w14:textId="1C98945A" w:rsidR="00D755B3" w:rsidRDefault="00621BBD" w:rsidP="00D578D1">
            <w:pPr>
              <w:jc w:val="center"/>
              <w:rPr>
                <w:rFonts w:ascii="Lucida Bright" w:hAnsi="Lucida Bright"/>
                <w:sz w:val="24"/>
              </w:rPr>
            </w:pPr>
            <w:r>
              <w:rPr>
                <w:rFonts w:ascii="Lucida Bright" w:hAnsi="Lucida Bright"/>
                <w:sz w:val="24"/>
              </w:rPr>
              <w:t>Grab</w:t>
            </w:r>
          </w:p>
        </w:tc>
        <w:tc>
          <w:tcPr>
            <w:tcW w:w="1829" w:type="dxa"/>
            <w:vAlign w:val="center"/>
          </w:tcPr>
          <w:p w14:paraId="20B34003" w14:textId="0189DC9B" w:rsidR="00D755B3" w:rsidRDefault="00621BBD" w:rsidP="00D578D1">
            <w:pPr>
              <w:jc w:val="center"/>
              <w:rPr>
                <w:rFonts w:ascii="Lucida Bright" w:hAnsi="Lucida Bright"/>
                <w:sz w:val="24"/>
              </w:rPr>
            </w:pPr>
            <w:r>
              <w:rPr>
                <w:rFonts w:ascii="Lucida Bright" w:hAnsi="Lucida Bright"/>
                <w:sz w:val="24"/>
              </w:rPr>
              <w:t>Once/month</w:t>
            </w:r>
          </w:p>
        </w:tc>
      </w:tr>
      <w:tr w:rsidR="00D755B3" w14:paraId="4F78E295" w14:textId="77777777" w:rsidTr="00D755B3">
        <w:trPr>
          <w:cantSplit/>
        </w:trPr>
        <w:tc>
          <w:tcPr>
            <w:tcW w:w="1642" w:type="dxa"/>
          </w:tcPr>
          <w:p w14:paraId="25FD952D" w14:textId="19CC85F4" w:rsidR="00D755B3" w:rsidRDefault="00621BBD" w:rsidP="00D014E8">
            <w:pPr>
              <w:jc w:val="left"/>
              <w:rPr>
                <w:rFonts w:ascii="Lucida Bright" w:hAnsi="Lucida Bright"/>
                <w:sz w:val="24"/>
              </w:rPr>
            </w:pPr>
            <w:r>
              <w:rPr>
                <w:rFonts w:ascii="Lucida Bright" w:hAnsi="Lucida Bright"/>
                <w:sz w:val="24"/>
              </w:rPr>
              <w:t>Temperature</w:t>
            </w:r>
          </w:p>
        </w:tc>
        <w:tc>
          <w:tcPr>
            <w:tcW w:w="1555" w:type="dxa"/>
          </w:tcPr>
          <w:p w14:paraId="0C50AD5A" w14:textId="1EF64430" w:rsidR="00D755B3" w:rsidRDefault="00B67DD0" w:rsidP="00D578D1">
            <w:pPr>
              <w:jc w:val="center"/>
              <w:rPr>
                <w:rFonts w:ascii="Lucida Bright" w:hAnsi="Lucida Bright"/>
                <w:sz w:val="24"/>
              </w:rPr>
            </w:pPr>
            <w:r>
              <w:rPr>
                <w:rFonts w:ascii="Lucida Bright" w:hAnsi="Lucida Bright"/>
                <w:sz w:val="24"/>
              </w:rPr>
              <w:t>Report, °F</w:t>
            </w:r>
          </w:p>
        </w:tc>
        <w:tc>
          <w:tcPr>
            <w:tcW w:w="1656" w:type="dxa"/>
          </w:tcPr>
          <w:p w14:paraId="0E170C8C" w14:textId="00E5B6EF" w:rsidR="00D755B3" w:rsidRDefault="00B67DD0" w:rsidP="00D578D1">
            <w:pPr>
              <w:jc w:val="center"/>
              <w:rPr>
                <w:rFonts w:ascii="Lucida Bright" w:hAnsi="Lucida Bright"/>
                <w:sz w:val="24"/>
              </w:rPr>
            </w:pPr>
            <w:r>
              <w:rPr>
                <w:rFonts w:ascii="Lucida Bright" w:hAnsi="Lucida Bright"/>
                <w:sz w:val="24"/>
              </w:rPr>
              <w:t>N/A</w:t>
            </w:r>
          </w:p>
        </w:tc>
        <w:tc>
          <w:tcPr>
            <w:tcW w:w="1771" w:type="dxa"/>
          </w:tcPr>
          <w:p w14:paraId="254908D7" w14:textId="75FF2940" w:rsidR="00D755B3" w:rsidRDefault="00B67DD0" w:rsidP="00D578D1">
            <w:pPr>
              <w:jc w:val="center"/>
              <w:rPr>
                <w:rFonts w:ascii="Lucida Bright" w:hAnsi="Lucida Bright"/>
                <w:sz w:val="24"/>
              </w:rPr>
            </w:pPr>
            <w:r>
              <w:rPr>
                <w:rFonts w:ascii="Lucida Bright" w:hAnsi="Lucida Bright"/>
                <w:sz w:val="24"/>
              </w:rPr>
              <w:t>In-Situ</w:t>
            </w:r>
          </w:p>
        </w:tc>
        <w:tc>
          <w:tcPr>
            <w:tcW w:w="1829" w:type="dxa"/>
          </w:tcPr>
          <w:p w14:paraId="7DE4D97F" w14:textId="43B98ED7" w:rsidR="00D755B3" w:rsidRDefault="00B67DD0" w:rsidP="00D578D1">
            <w:pPr>
              <w:jc w:val="center"/>
              <w:rPr>
                <w:rFonts w:ascii="Lucida Bright" w:hAnsi="Lucida Bright"/>
                <w:sz w:val="24"/>
              </w:rPr>
            </w:pPr>
            <w:r>
              <w:rPr>
                <w:rFonts w:ascii="Lucida Bright" w:hAnsi="Lucida Bright"/>
                <w:sz w:val="24"/>
              </w:rPr>
              <w:t>Once/quarter</w:t>
            </w:r>
          </w:p>
        </w:tc>
      </w:tr>
      <w:tr w:rsidR="00D755B3" w14:paraId="53038D80" w14:textId="77777777" w:rsidTr="00D578D1">
        <w:trPr>
          <w:cantSplit/>
        </w:trPr>
        <w:tc>
          <w:tcPr>
            <w:tcW w:w="1642" w:type="dxa"/>
          </w:tcPr>
          <w:p w14:paraId="6B995B4C" w14:textId="65617D05" w:rsidR="00D755B3" w:rsidRDefault="00B67DD0" w:rsidP="00D578D1">
            <w:pPr>
              <w:jc w:val="left"/>
              <w:rPr>
                <w:rFonts w:ascii="Lucida Bright" w:hAnsi="Lucida Bright"/>
                <w:sz w:val="24"/>
              </w:rPr>
            </w:pPr>
            <w:r>
              <w:rPr>
                <w:rFonts w:ascii="Lucida Bright" w:hAnsi="Lucida Bright"/>
                <w:sz w:val="24"/>
              </w:rPr>
              <w:t>Total Dissolved Solids</w:t>
            </w:r>
          </w:p>
        </w:tc>
        <w:tc>
          <w:tcPr>
            <w:tcW w:w="1555" w:type="dxa"/>
            <w:vAlign w:val="center"/>
          </w:tcPr>
          <w:p w14:paraId="75506566" w14:textId="7826D328" w:rsidR="00D755B3" w:rsidRDefault="00B67DD0" w:rsidP="00D578D1">
            <w:pPr>
              <w:jc w:val="center"/>
              <w:rPr>
                <w:rFonts w:ascii="Lucida Bright" w:hAnsi="Lucida Bright"/>
                <w:sz w:val="24"/>
              </w:rPr>
            </w:pPr>
            <w:r>
              <w:rPr>
                <w:rFonts w:ascii="Lucida Bright" w:hAnsi="Lucida Bright"/>
                <w:sz w:val="24"/>
              </w:rPr>
              <w:t>Report, mg/L</w:t>
            </w:r>
          </w:p>
        </w:tc>
        <w:tc>
          <w:tcPr>
            <w:tcW w:w="1656" w:type="dxa"/>
            <w:vAlign w:val="center"/>
          </w:tcPr>
          <w:p w14:paraId="284EDE63" w14:textId="41F8F308" w:rsidR="00D755B3" w:rsidRDefault="00B67DD0" w:rsidP="00D578D1">
            <w:pPr>
              <w:jc w:val="center"/>
              <w:rPr>
                <w:rFonts w:ascii="Lucida Bright" w:hAnsi="Lucida Bright"/>
                <w:sz w:val="24"/>
              </w:rPr>
            </w:pPr>
            <w:r>
              <w:rPr>
                <w:rFonts w:ascii="Lucida Bright" w:hAnsi="Lucida Bright"/>
                <w:sz w:val="24"/>
              </w:rPr>
              <w:t>N/A</w:t>
            </w:r>
          </w:p>
        </w:tc>
        <w:tc>
          <w:tcPr>
            <w:tcW w:w="1771" w:type="dxa"/>
            <w:vAlign w:val="center"/>
          </w:tcPr>
          <w:p w14:paraId="74B637D4" w14:textId="710E0AF0" w:rsidR="00D755B3" w:rsidRDefault="00B67DD0" w:rsidP="00D578D1">
            <w:pPr>
              <w:jc w:val="center"/>
              <w:rPr>
                <w:rFonts w:ascii="Lucida Bright" w:hAnsi="Lucida Bright"/>
                <w:sz w:val="24"/>
              </w:rPr>
            </w:pPr>
            <w:r>
              <w:rPr>
                <w:rFonts w:ascii="Lucida Bright" w:hAnsi="Lucida Bright"/>
                <w:sz w:val="24"/>
              </w:rPr>
              <w:t>Grab</w:t>
            </w:r>
          </w:p>
        </w:tc>
        <w:tc>
          <w:tcPr>
            <w:tcW w:w="1829" w:type="dxa"/>
            <w:vAlign w:val="center"/>
          </w:tcPr>
          <w:p w14:paraId="0D88C53E" w14:textId="687A936C" w:rsidR="00D755B3" w:rsidRDefault="00B67DD0" w:rsidP="00D578D1">
            <w:pPr>
              <w:jc w:val="center"/>
              <w:rPr>
                <w:rFonts w:ascii="Lucida Bright" w:hAnsi="Lucida Bright"/>
                <w:sz w:val="24"/>
              </w:rPr>
            </w:pPr>
            <w:r>
              <w:rPr>
                <w:rFonts w:ascii="Lucida Bright" w:hAnsi="Lucida Bright"/>
                <w:sz w:val="24"/>
              </w:rPr>
              <w:t>Once/quarter</w:t>
            </w:r>
          </w:p>
        </w:tc>
      </w:tr>
      <w:tr w:rsidR="00D755B3" w14:paraId="58BCFC28" w14:textId="77777777" w:rsidTr="00D755B3">
        <w:trPr>
          <w:cantSplit/>
        </w:trPr>
        <w:tc>
          <w:tcPr>
            <w:tcW w:w="1642" w:type="dxa"/>
          </w:tcPr>
          <w:p w14:paraId="4A584742" w14:textId="5C512290" w:rsidR="00D755B3" w:rsidRDefault="00B67DD0" w:rsidP="00D014E8">
            <w:pPr>
              <w:jc w:val="left"/>
              <w:rPr>
                <w:rFonts w:ascii="Lucida Bright" w:hAnsi="Lucida Bright"/>
                <w:sz w:val="24"/>
              </w:rPr>
            </w:pPr>
            <w:r>
              <w:rPr>
                <w:rFonts w:ascii="Lucida Bright" w:hAnsi="Lucida Bright"/>
                <w:sz w:val="24"/>
              </w:rPr>
              <w:t>Total Copper</w:t>
            </w:r>
          </w:p>
        </w:tc>
        <w:tc>
          <w:tcPr>
            <w:tcW w:w="1555" w:type="dxa"/>
          </w:tcPr>
          <w:p w14:paraId="37B28E10" w14:textId="51320F26" w:rsidR="00D755B3" w:rsidRDefault="00B67DD0" w:rsidP="00D014E8">
            <w:pPr>
              <w:jc w:val="center"/>
              <w:rPr>
                <w:rFonts w:ascii="Lucida Bright" w:hAnsi="Lucida Bright"/>
                <w:sz w:val="24"/>
              </w:rPr>
            </w:pPr>
            <w:r>
              <w:rPr>
                <w:rFonts w:ascii="Lucida Bright" w:hAnsi="Lucida Bright"/>
                <w:sz w:val="24"/>
              </w:rPr>
              <w:t>0.371 mg/L</w:t>
            </w:r>
          </w:p>
        </w:tc>
        <w:tc>
          <w:tcPr>
            <w:tcW w:w="1656" w:type="dxa"/>
          </w:tcPr>
          <w:p w14:paraId="5800C28B" w14:textId="5207965E" w:rsidR="00D755B3" w:rsidRDefault="00B67DD0" w:rsidP="00D014E8">
            <w:pPr>
              <w:jc w:val="center"/>
              <w:rPr>
                <w:rFonts w:ascii="Lucida Bright" w:hAnsi="Lucida Bright"/>
                <w:sz w:val="24"/>
              </w:rPr>
            </w:pPr>
            <w:r>
              <w:rPr>
                <w:rFonts w:ascii="Lucida Bright" w:hAnsi="Lucida Bright"/>
                <w:sz w:val="24"/>
              </w:rPr>
              <w:t>0.175 mg/L</w:t>
            </w:r>
          </w:p>
        </w:tc>
        <w:tc>
          <w:tcPr>
            <w:tcW w:w="1771" w:type="dxa"/>
          </w:tcPr>
          <w:p w14:paraId="30343A52" w14:textId="018D3B0A" w:rsidR="00D755B3" w:rsidRDefault="00B67DD0" w:rsidP="00D014E8">
            <w:pPr>
              <w:jc w:val="center"/>
              <w:rPr>
                <w:rFonts w:ascii="Lucida Bright" w:hAnsi="Lucida Bright"/>
                <w:sz w:val="24"/>
              </w:rPr>
            </w:pPr>
            <w:r>
              <w:rPr>
                <w:rFonts w:ascii="Lucida Bright" w:hAnsi="Lucida Bright"/>
                <w:sz w:val="24"/>
              </w:rPr>
              <w:t>Grab</w:t>
            </w:r>
          </w:p>
        </w:tc>
        <w:tc>
          <w:tcPr>
            <w:tcW w:w="1829" w:type="dxa"/>
          </w:tcPr>
          <w:p w14:paraId="5EAE1DE0" w14:textId="4F741100" w:rsidR="00D755B3" w:rsidRDefault="00B67DD0" w:rsidP="00D014E8">
            <w:pPr>
              <w:jc w:val="center"/>
              <w:rPr>
                <w:rFonts w:ascii="Lucida Bright" w:hAnsi="Lucida Bright"/>
                <w:sz w:val="24"/>
              </w:rPr>
            </w:pPr>
            <w:r>
              <w:rPr>
                <w:rFonts w:ascii="Lucida Bright" w:hAnsi="Lucida Bright"/>
                <w:sz w:val="24"/>
              </w:rPr>
              <w:t>Once/month</w:t>
            </w:r>
          </w:p>
        </w:tc>
      </w:tr>
      <w:tr w:rsidR="00D755B3" w14:paraId="646DD5A4" w14:textId="77777777" w:rsidTr="00D578D1">
        <w:trPr>
          <w:cantSplit/>
        </w:trPr>
        <w:tc>
          <w:tcPr>
            <w:tcW w:w="1642" w:type="dxa"/>
          </w:tcPr>
          <w:p w14:paraId="652265F1" w14:textId="0D00627D" w:rsidR="00D755B3" w:rsidRDefault="00B67DD0" w:rsidP="00D014E8">
            <w:pPr>
              <w:jc w:val="left"/>
              <w:rPr>
                <w:rFonts w:ascii="Lucida Bright" w:hAnsi="Lucida Bright"/>
                <w:sz w:val="24"/>
              </w:rPr>
            </w:pPr>
            <w:r>
              <w:rPr>
                <w:rFonts w:ascii="Lucida Bright" w:hAnsi="Lucida Bright"/>
                <w:sz w:val="24"/>
              </w:rPr>
              <w:lastRenderedPageBreak/>
              <w:t>Total Manganese</w:t>
            </w:r>
          </w:p>
        </w:tc>
        <w:tc>
          <w:tcPr>
            <w:tcW w:w="1555" w:type="dxa"/>
            <w:vAlign w:val="center"/>
          </w:tcPr>
          <w:p w14:paraId="73ADBF77" w14:textId="2B827C0B" w:rsidR="00D755B3" w:rsidRDefault="00B67DD0" w:rsidP="00D014E8">
            <w:pPr>
              <w:jc w:val="center"/>
              <w:rPr>
                <w:rFonts w:ascii="Lucida Bright" w:hAnsi="Lucida Bright"/>
                <w:sz w:val="24"/>
              </w:rPr>
            </w:pPr>
            <w:r>
              <w:rPr>
                <w:rFonts w:ascii="Lucida Bright" w:hAnsi="Lucida Bright"/>
                <w:sz w:val="24"/>
              </w:rPr>
              <w:t>32.14 mg/L</w:t>
            </w:r>
          </w:p>
        </w:tc>
        <w:tc>
          <w:tcPr>
            <w:tcW w:w="1656" w:type="dxa"/>
            <w:vAlign w:val="center"/>
          </w:tcPr>
          <w:p w14:paraId="6B972E2A" w14:textId="75E7F25D" w:rsidR="00D755B3" w:rsidRDefault="00B67DD0" w:rsidP="00D014E8">
            <w:pPr>
              <w:jc w:val="center"/>
              <w:rPr>
                <w:rFonts w:ascii="Lucida Bright" w:hAnsi="Lucida Bright"/>
                <w:sz w:val="24"/>
              </w:rPr>
            </w:pPr>
            <w:r>
              <w:rPr>
                <w:rFonts w:ascii="Lucida Bright" w:hAnsi="Lucida Bright"/>
                <w:sz w:val="24"/>
              </w:rPr>
              <w:t>15.19 mg/L</w:t>
            </w:r>
          </w:p>
        </w:tc>
        <w:tc>
          <w:tcPr>
            <w:tcW w:w="1771" w:type="dxa"/>
            <w:vAlign w:val="center"/>
          </w:tcPr>
          <w:p w14:paraId="21D2FDDE" w14:textId="3F9A073F" w:rsidR="00D755B3" w:rsidRDefault="00B67DD0" w:rsidP="00D014E8">
            <w:pPr>
              <w:jc w:val="center"/>
              <w:rPr>
                <w:rFonts w:ascii="Lucida Bright" w:hAnsi="Lucida Bright"/>
                <w:sz w:val="24"/>
              </w:rPr>
            </w:pPr>
            <w:r>
              <w:rPr>
                <w:rFonts w:ascii="Lucida Bright" w:hAnsi="Lucida Bright"/>
                <w:sz w:val="24"/>
              </w:rPr>
              <w:t>Grab</w:t>
            </w:r>
          </w:p>
        </w:tc>
        <w:tc>
          <w:tcPr>
            <w:tcW w:w="1829" w:type="dxa"/>
            <w:vAlign w:val="center"/>
          </w:tcPr>
          <w:p w14:paraId="3661E3D3" w14:textId="3BE6BEB9" w:rsidR="00D755B3" w:rsidRDefault="00B67DD0" w:rsidP="00D014E8">
            <w:pPr>
              <w:jc w:val="center"/>
              <w:rPr>
                <w:rFonts w:ascii="Lucida Bright" w:hAnsi="Lucida Bright"/>
                <w:sz w:val="24"/>
              </w:rPr>
            </w:pPr>
            <w:r>
              <w:rPr>
                <w:rFonts w:ascii="Lucida Bright" w:hAnsi="Lucida Bright"/>
                <w:sz w:val="24"/>
              </w:rPr>
              <w:t>Once/month</w:t>
            </w:r>
          </w:p>
        </w:tc>
      </w:tr>
      <w:tr w:rsidR="00D755B3" w14:paraId="42A4D643" w14:textId="77777777" w:rsidTr="00D578D1">
        <w:trPr>
          <w:cantSplit/>
        </w:trPr>
        <w:tc>
          <w:tcPr>
            <w:tcW w:w="1642" w:type="dxa"/>
          </w:tcPr>
          <w:p w14:paraId="64A9D310" w14:textId="3B410F3C" w:rsidR="00D755B3" w:rsidRDefault="00B67DD0" w:rsidP="00D014E8">
            <w:pPr>
              <w:jc w:val="left"/>
              <w:rPr>
                <w:rFonts w:ascii="Lucida Bright" w:hAnsi="Lucida Bright"/>
                <w:sz w:val="24"/>
              </w:rPr>
            </w:pPr>
            <w:r>
              <w:rPr>
                <w:rFonts w:ascii="Lucida Bright" w:hAnsi="Lucida Bright"/>
                <w:sz w:val="24"/>
              </w:rPr>
              <w:t>Total Mercury</w:t>
            </w:r>
          </w:p>
        </w:tc>
        <w:tc>
          <w:tcPr>
            <w:tcW w:w="1555" w:type="dxa"/>
          </w:tcPr>
          <w:p w14:paraId="6212E886" w14:textId="68D7505E" w:rsidR="00D755B3" w:rsidRDefault="00B67DD0" w:rsidP="00D014E8">
            <w:pPr>
              <w:jc w:val="center"/>
              <w:rPr>
                <w:rFonts w:ascii="Lucida Bright" w:hAnsi="Lucida Bright"/>
                <w:sz w:val="24"/>
              </w:rPr>
            </w:pPr>
            <w:r>
              <w:rPr>
                <w:rFonts w:ascii="Lucida Bright" w:hAnsi="Lucida Bright"/>
                <w:sz w:val="24"/>
              </w:rPr>
              <w:t>Report, mg/L</w:t>
            </w:r>
          </w:p>
        </w:tc>
        <w:tc>
          <w:tcPr>
            <w:tcW w:w="1656" w:type="dxa"/>
            <w:vAlign w:val="center"/>
          </w:tcPr>
          <w:p w14:paraId="0A6F431C" w14:textId="43DD7533" w:rsidR="00D755B3" w:rsidRDefault="00B67DD0" w:rsidP="00D014E8">
            <w:pPr>
              <w:jc w:val="center"/>
              <w:rPr>
                <w:rFonts w:ascii="Lucida Bright" w:hAnsi="Lucida Bright"/>
                <w:sz w:val="24"/>
              </w:rPr>
            </w:pPr>
            <w:r>
              <w:rPr>
                <w:rFonts w:ascii="Lucida Bright" w:hAnsi="Lucida Bright"/>
                <w:sz w:val="24"/>
              </w:rPr>
              <w:t>N/A</w:t>
            </w:r>
          </w:p>
        </w:tc>
        <w:tc>
          <w:tcPr>
            <w:tcW w:w="1771" w:type="dxa"/>
            <w:vAlign w:val="center"/>
          </w:tcPr>
          <w:p w14:paraId="696E4842" w14:textId="103AFFF6" w:rsidR="00D755B3" w:rsidRDefault="00B67DD0" w:rsidP="00D014E8">
            <w:pPr>
              <w:jc w:val="center"/>
              <w:rPr>
                <w:rFonts w:ascii="Lucida Bright" w:hAnsi="Lucida Bright"/>
                <w:sz w:val="24"/>
              </w:rPr>
            </w:pPr>
            <w:r>
              <w:rPr>
                <w:rFonts w:ascii="Lucida Bright" w:hAnsi="Lucida Bright"/>
                <w:sz w:val="24"/>
              </w:rPr>
              <w:t>Grab</w:t>
            </w:r>
          </w:p>
        </w:tc>
        <w:tc>
          <w:tcPr>
            <w:tcW w:w="1829" w:type="dxa"/>
            <w:vAlign w:val="center"/>
          </w:tcPr>
          <w:p w14:paraId="46D709EE" w14:textId="066C7DC7" w:rsidR="00D755B3" w:rsidRDefault="00B67DD0" w:rsidP="00D014E8">
            <w:pPr>
              <w:jc w:val="center"/>
              <w:rPr>
                <w:rFonts w:ascii="Lucida Bright" w:hAnsi="Lucida Bright"/>
                <w:sz w:val="24"/>
              </w:rPr>
            </w:pPr>
            <w:r>
              <w:rPr>
                <w:rFonts w:ascii="Lucida Bright" w:hAnsi="Lucida Bright"/>
                <w:sz w:val="24"/>
              </w:rPr>
              <w:t>Once/month</w:t>
            </w:r>
          </w:p>
        </w:tc>
      </w:tr>
      <w:tr w:rsidR="00D755B3" w14:paraId="2F801B7D" w14:textId="77777777" w:rsidTr="00D755B3">
        <w:trPr>
          <w:cantSplit/>
        </w:trPr>
        <w:tc>
          <w:tcPr>
            <w:tcW w:w="1642" w:type="dxa"/>
          </w:tcPr>
          <w:p w14:paraId="48BCAA45" w14:textId="7CEBF337" w:rsidR="00D755B3" w:rsidRDefault="00B67DD0" w:rsidP="00D014E8">
            <w:pPr>
              <w:jc w:val="left"/>
              <w:rPr>
                <w:rFonts w:ascii="Lucida Bright" w:hAnsi="Lucida Bright"/>
                <w:sz w:val="24"/>
              </w:rPr>
            </w:pPr>
            <w:r>
              <w:rPr>
                <w:rFonts w:ascii="Lucida Bright" w:hAnsi="Lucida Bright"/>
                <w:sz w:val="24"/>
              </w:rPr>
              <w:t>Total Zinc</w:t>
            </w:r>
          </w:p>
        </w:tc>
        <w:tc>
          <w:tcPr>
            <w:tcW w:w="1555" w:type="dxa"/>
          </w:tcPr>
          <w:p w14:paraId="08DD026B" w14:textId="3EF0B8B3" w:rsidR="00D755B3" w:rsidRDefault="00B67DD0" w:rsidP="00D014E8">
            <w:pPr>
              <w:jc w:val="center"/>
              <w:rPr>
                <w:rFonts w:ascii="Lucida Bright" w:hAnsi="Lucida Bright"/>
                <w:sz w:val="24"/>
              </w:rPr>
            </w:pPr>
            <w:r>
              <w:rPr>
                <w:rFonts w:ascii="Lucida Bright" w:hAnsi="Lucida Bright"/>
                <w:sz w:val="24"/>
              </w:rPr>
              <w:t>11.57 mg/L</w:t>
            </w:r>
          </w:p>
        </w:tc>
        <w:tc>
          <w:tcPr>
            <w:tcW w:w="1656" w:type="dxa"/>
          </w:tcPr>
          <w:p w14:paraId="21B2852F" w14:textId="4348BD98" w:rsidR="00D755B3" w:rsidRDefault="00B67DD0" w:rsidP="00D014E8">
            <w:pPr>
              <w:jc w:val="center"/>
              <w:rPr>
                <w:rFonts w:ascii="Lucida Bright" w:hAnsi="Lucida Bright"/>
                <w:sz w:val="24"/>
              </w:rPr>
            </w:pPr>
            <w:r>
              <w:rPr>
                <w:rFonts w:ascii="Lucida Bright" w:hAnsi="Lucida Bright"/>
                <w:sz w:val="24"/>
              </w:rPr>
              <w:t>5.47 mg/L</w:t>
            </w:r>
          </w:p>
        </w:tc>
        <w:tc>
          <w:tcPr>
            <w:tcW w:w="1771" w:type="dxa"/>
          </w:tcPr>
          <w:p w14:paraId="58AC2C65" w14:textId="58570B33" w:rsidR="00D755B3" w:rsidRDefault="00B67DD0" w:rsidP="00D014E8">
            <w:pPr>
              <w:jc w:val="center"/>
              <w:rPr>
                <w:rFonts w:ascii="Lucida Bright" w:hAnsi="Lucida Bright"/>
                <w:sz w:val="24"/>
              </w:rPr>
            </w:pPr>
            <w:r>
              <w:rPr>
                <w:rFonts w:ascii="Lucida Bright" w:hAnsi="Lucida Bright"/>
                <w:sz w:val="24"/>
              </w:rPr>
              <w:t>Grab</w:t>
            </w:r>
          </w:p>
        </w:tc>
        <w:tc>
          <w:tcPr>
            <w:tcW w:w="1829" w:type="dxa"/>
          </w:tcPr>
          <w:p w14:paraId="6030141A" w14:textId="5219E03B" w:rsidR="00D755B3" w:rsidRDefault="00B67DD0" w:rsidP="00D014E8">
            <w:pPr>
              <w:jc w:val="center"/>
              <w:rPr>
                <w:rFonts w:ascii="Lucida Bright" w:hAnsi="Lucida Bright"/>
                <w:sz w:val="24"/>
              </w:rPr>
            </w:pPr>
            <w:r>
              <w:rPr>
                <w:rFonts w:ascii="Lucida Bright" w:hAnsi="Lucida Bright"/>
                <w:sz w:val="24"/>
              </w:rPr>
              <w:t>Once/month</w:t>
            </w:r>
          </w:p>
        </w:tc>
      </w:tr>
      <w:tr w:rsidR="00D755B3" w14:paraId="7E1A1C43" w14:textId="77777777" w:rsidTr="00D578D1">
        <w:trPr>
          <w:cantSplit/>
        </w:trPr>
        <w:tc>
          <w:tcPr>
            <w:tcW w:w="1642" w:type="dxa"/>
          </w:tcPr>
          <w:p w14:paraId="60AB4F6B" w14:textId="5A8DC07F" w:rsidR="00D755B3" w:rsidRDefault="00B67DD0" w:rsidP="00D014E8">
            <w:pPr>
              <w:jc w:val="left"/>
              <w:rPr>
                <w:rFonts w:ascii="Lucida Bright" w:hAnsi="Lucida Bright"/>
                <w:sz w:val="24"/>
              </w:rPr>
            </w:pPr>
            <w:r>
              <w:rPr>
                <w:rFonts w:ascii="Lucida Bright" w:hAnsi="Lucida Bright"/>
                <w:sz w:val="24"/>
              </w:rPr>
              <w:t>pH</w:t>
            </w:r>
          </w:p>
        </w:tc>
        <w:tc>
          <w:tcPr>
            <w:tcW w:w="1555" w:type="dxa"/>
          </w:tcPr>
          <w:p w14:paraId="2712A0E0" w14:textId="74BC830B" w:rsidR="00D755B3" w:rsidRDefault="00B67DD0" w:rsidP="00D014E8">
            <w:pPr>
              <w:jc w:val="center"/>
              <w:rPr>
                <w:rFonts w:ascii="Lucida Bright" w:hAnsi="Lucida Bright"/>
                <w:sz w:val="24"/>
              </w:rPr>
            </w:pPr>
            <w:r>
              <w:rPr>
                <w:rFonts w:ascii="Lucida Bright" w:hAnsi="Lucida Bright"/>
                <w:sz w:val="24"/>
              </w:rPr>
              <w:t>6.0-9.0 standard units</w:t>
            </w:r>
          </w:p>
        </w:tc>
        <w:tc>
          <w:tcPr>
            <w:tcW w:w="1656" w:type="dxa"/>
            <w:vAlign w:val="center"/>
          </w:tcPr>
          <w:p w14:paraId="10B28586" w14:textId="30790CB0" w:rsidR="00D755B3" w:rsidRDefault="00B67DD0" w:rsidP="00D014E8">
            <w:pPr>
              <w:jc w:val="center"/>
              <w:rPr>
                <w:rFonts w:ascii="Lucida Bright" w:hAnsi="Lucida Bright"/>
                <w:sz w:val="24"/>
              </w:rPr>
            </w:pPr>
            <w:r>
              <w:rPr>
                <w:rFonts w:ascii="Lucida Bright" w:hAnsi="Lucida Bright"/>
                <w:sz w:val="24"/>
              </w:rPr>
              <w:t>N/A</w:t>
            </w:r>
          </w:p>
        </w:tc>
        <w:tc>
          <w:tcPr>
            <w:tcW w:w="1771" w:type="dxa"/>
            <w:vAlign w:val="center"/>
          </w:tcPr>
          <w:p w14:paraId="2BB9187C" w14:textId="7E41E54B" w:rsidR="00D755B3" w:rsidRDefault="00B67DD0" w:rsidP="00D014E8">
            <w:pPr>
              <w:jc w:val="center"/>
              <w:rPr>
                <w:rFonts w:ascii="Lucida Bright" w:hAnsi="Lucida Bright"/>
                <w:sz w:val="24"/>
              </w:rPr>
            </w:pPr>
            <w:r>
              <w:rPr>
                <w:rFonts w:ascii="Lucida Bright" w:hAnsi="Lucida Bright"/>
                <w:sz w:val="24"/>
              </w:rPr>
              <w:t>Grab</w:t>
            </w:r>
          </w:p>
        </w:tc>
        <w:tc>
          <w:tcPr>
            <w:tcW w:w="1829" w:type="dxa"/>
            <w:vAlign w:val="center"/>
          </w:tcPr>
          <w:p w14:paraId="76ED065D" w14:textId="33E0A322" w:rsidR="00D755B3" w:rsidRDefault="00B67DD0" w:rsidP="00D014E8">
            <w:pPr>
              <w:jc w:val="center"/>
              <w:rPr>
                <w:rFonts w:ascii="Lucida Bright" w:hAnsi="Lucida Bright"/>
                <w:sz w:val="24"/>
              </w:rPr>
            </w:pPr>
            <w:r>
              <w:rPr>
                <w:rFonts w:ascii="Lucida Bright" w:hAnsi="Lucida Bright"/>
                <w:sz w:val="24"/>
              </w:rPr>
              <w:t>Once/week</w:t>
            </w:r>
          </w:p>
        </w:tc>
      </w:tr>
      <w:tr w:rsidR="00D755B3" w14:paraId="5CF4F9A3" w14:textId="77777777" w:rsidTr="00B67DD0">
        <w:trPr>
          <w:cantSplit/>
        </w:trPr>
        <w:tc>
          <w:tcPr>
            <w:tcW w:w="1642" w:type="dxa"/>
          </w:tcPr>
          <w:p w14:paraId="4ABB278E" w14:textId="22FAD305" w:rsidR="00D755B3" w:rsidRPr="00B67DD0" w:rsidRDefault="00B67DD0" w:rsidP="00D014E8">
            <w:pPr>
              <w:jc w:val="left"/>
              <w:rPr>
                <w:rFonts w:ascii="Lucida Bright" w:hAnsi="Lucida Bright"/>
                <w:sz w:val="24"/>
              </w:rPr>
            </w:pPr>
            <w:r>
              <w:rPr>
                <w:rFonts w:ascii="Lucida Bright" w:hAnsi="Lucida Bright"/>
                <w:sz w:val="24"/>
              </w:rPr>
              <w:t xml:space="preserve">Sublethal Whole Effluent Toxicity (WET) limit (Parameter 51712) </w:t>
            </w:r>
            <w:r>
              <w:rPr>
                <w:rFonts w:ascii="Lucida Bright" w:hAnsi="Lucida Bright"/>
                <w:i/>
                <w:iCs/>
                <w:sz w:val="24"/>
              </w:rPr>
              <w:t xml:space="preserve">Menidia beryllina </w:t>
            </w:r>
            <w:r>
              <w:rPr>
                <w:rFonts w:ascii="Lucida Bright" w:hAnsi="Lucida Bright"/>
                <w:sz w:val="24"/>
              </w:rPr>
              <w:t>(Chronic NOEC</w:t>
            </w:r>
            <w:r w:rsidRPr="00B67DD0">
              <w:rPr>
                <w:rFonts w:ascii="Lucida Bright" w:hAnsi="Lucida Bright"/>
                <w:sz w:val="24"/>
                <w:vertAlign w:val="superscript"/>
              </w:rPr>
              <w:t>2</w:t>
            </w:r>
            <w:r>
              <w:rPr>
                <w:rFonts w:ascii="Lucida Bright" w:hAnsi="Lucida Bright"/>
                <w:sz w:val="24"/>
              </w:rPr>
              <w:t>)</w:t>
            </w:r>
          </w:p>
        </w:tc>
        <w:tc>
          <w:tcPr>
            <w:tcW w:w="1555" w:type="dxa"/>
            <w:vAlign w:val="center"/>
          </w:tcPr>
          <w:p w14:paraId="08E95E1D" w14:textId="40FCCD72" w:rsidR="00D755B3" w:rsidRDefault="00B67DD0" w:rsidP="00D014E8">
            <w:pPr>
              <w:jc w:val="center"/>
              <w:rPr>
                <w:rFonts w:ascii="Lucida Bright" w:hAnsi="Lucida Bright"/>
                <w:sz w:val="24"/>
              </w:rPr>
            </w:pPr>
            <w:r>
              <w:rPr>
                <w:rFonts w:ascii="Lucida Bright" w:hAnsi="Lucida Bright"/>
                <w:sz w:val="24"/>
              </w:rPr>
              <w:t>1.1%</w:t>
            </w:r>
          </w:p>
        </w:tc>
        <w:tc>
          <w:tcPr>
            <w:tcW w:w="1656" w:type="dxa"/>
            <w:vAlign w:val="center"/>
          </w:tcPr>
          <w:p w14:paraId="7BCC24BF" w14:textId="45FB3BCD" w:rsidR="00D755B3" w:rsidRDefault="00B67DD0" w:rsidP="00D014E8">
            <w:pPr>
              <w:jc w:val="center"/>
              <w:rPr>
                <w:rFonts w:ascii="Lucida Bright" w:hAnsi="Lucida Bright"/>
                <w:sz w:val="24"/>
              </w:rPr>
            </w:pPr>
            <w:r>
              <w:rPr>
                <w:rFonts w:ascii="Lucida Bright" w:hAnsi="Lucida Bright"/>
                <w:sz w:val="24"/>
              </w:rPr>
              <w:t>1.1%</w:t>
            </w:r>
          </w:p>
        </w:tc>
        <w:tc>
          <w:tcPr>
            <w:tcW w:w="1771" w:type="dxa"/>
            <w:vAlign w:val="center"/>
          </w:tcPr>
          <w:p w14:paraId="61AAA5A7" w14:textId="51C59192" w:rsidR="00D755B3" w:rsidRDefault="00B67DD0" w:rsidP="00D014E8">
            <w:pPr>
              <w:jc w:val="center"/>
              <w:rPr>
                <w:rFonts w:ascii="Lucida Bright" w:hAnsi="Lucida Bright"/>
                <w:sz w:val="24"/>
              </w:rPr>
            </w:pPr>
            <w:r>
              <w:rPr>
                <w:rFonts w:ascii="Lucida Bright" w:hAnsi="Lucida Bright"/>
                <w:sz w:val="24"/>
              </w:rPr>
              <w:t>Grab</w:t>
            </w:r>
          </w:p>
        </w:tc>
        <w:tc>
          <w:tcPr>
            <w:tcW w:w="1829" w:type="dxa"/>
            <w:vAlign w:val="center"/>
          </w:tcPr>
          <w:p w14:paraId="6AA1D1A8" w14:textId="1E4D808B" w:rsidR="00D755B3" w:rsidRDefault="00B67DD0" w:rsidP="00D014E8">
            <w:pPr>
              <w:jc w:val="center"/>
              <w:rPr>
                <w:rFonts w:ascii="Lucida Bright" w:hAnsi="Lucida Bright"/>
                <w:sz w:val="24"/>
              </w:rPr>
            </w:pPr>
            <w:r>
              <w:rPr>
                <w:rFonts w:ascii="Lucida Bright" w:hAnsi="Lucida Bright"/>
                <w:sz w:val="24"/>
              </w:rPr>
              <w:t>Once/quarter</w:t>
            </w:r>
          </w:p>
        </w:tc>
      </w:tr>
      <w:tr w:rsidR="00D755B3" w14:paraId="31FCD4EB" w14:textId="77777777" w:rsidTr="00B67DD0">
        <w:trPr>
          <w:cantSplit/>
        </w:trPr>
        <w:tc>
          <w:tcPr>
            <w:tcW w:w="1642" w:type="dxa"/>
          </w:tcPr>
          <w:p w14:paraId="3D19D9BA" w14:textId="6942F1BF" w:rsidR="00D755B3" w:rsidRPr="00B67DD0" w:rsidRDefault="00B67DD0" w:rsidP="00D014E8">
            <w:pPr>
              <w:jc w:val="left"/>
              <w:rPr>
                <w:rFonts w:ascii="Lucida Bright" w:hAnsi="Lucida Bright"/>
                <w:sz w:val="24"/>
              </w:rPr>
            </w:pPr>
            <w:r>
              <w:rPr>
                <w:rFonts w:ascii="Lucida Bright" w:hAnsi="Lucida Bright"/>
                <w:sz w:val="24"/>
              </w:rPr>
              <w:t xml:space="preserve">Sublethal Whole Effluent Toxicity (WET) limit (Parameter 51713) </w:t>
            </w:r>
            <w:r>
              <w:rPr>
                <w:rFonts w:ascii="Lucida Bright" w:hAnsi="Lucida Bright"/>
                <w:i/>
                <w:iCs/>
                <w:sz w:val="24"/>
              </w:rPr>
              <w:t xml:space="preserve">Mysidopsis bahia </w:t>
            </w:r>
            <w:r>
              <w:rPr>
                <w:rFonts w:ascii="Lucida Bright" w:hAnsi="Lucida Bright"/>
                <w:sz w:val="24"/>
              </w:rPr>
              <w:t>(Chronic NOEC</w:t>
            </w:r>
            <w:r w:rsidRPr="00B67DD0">
              <w:rPr>
                <w:rFonts w:ascii="Lucida Bright" w:hAnsi="Lucida Bright"/>
                <w:sz w:val="24"/>
                <w:vertAlign w:val="superscript"/>
              </w:rPr>
              <w:t>2</w:t>
            </w:r>
            <w:r>
              <w:rPr>
                <w:rFonts w:ascii="Lucida Bright" w:hAnsi="Lucida Bright"/>
                <w:sz w:val="24"/>
              </w:rPr>
              <w:t>)</w:t>
            </w:r>
          </w:p>
        </w:tc>
        <w:tc>
          <w:tcPr>
            <w:tcW w:w="1555" w:type="dxa"/>
            <w:vAlign w:val="center"/>
          </w:tcPr>
          <w:p w14:paraId="23C2838C" w14:textId="77B782C6" w:rsidR="00D755B3" w:rsidRDefault="00B67DD0" w:rsidP="00D014E8">
            <w:pPr>
              <w:jc w:val="center"/>
              <w:rPr>
                <w:rFonts w:ascii="Lucida Bright" w:hAnsi="Lucida Bright"/>
                <w:sz w:val="24"/>
              </w:rPr>
            </w:pPr>
            <w:r>
              <w:rPr>
                <w:rFonts w:ascii="Lucida Bright" w:hAnsi="Lucida Bright"/>
                <w:sz w:val="24"/>
              </w:rPr>
              <w:t>1.1%</w:t>
            </w:r>
          </w:p>
        </w:tc>
        <w:tc>
          <w:tcPr>
            <w:tcW w:w="1656" w:type="dxa"/>
            <w:vAlign w:val="center"/>
          </w:tcPr>
          <w:p w14:paraId="783D5691" w14:textId="08B2738A" w:rsidR="00D755B3" w:rsidRDefault="00B67DD0" w:rsidP="00D014E8">
            <w:pPr>
              <w:jc w:val="center"/>
              <w:rPr>
                <w:rFonts w:ascii="Lucida Bright" w:hAnsi="Lucida Bright"/>
                <w:sz w:val="24"/>
              </w:rPr>
            </w:pPr>
            <w:r>
              <w:rPr>
                <w:rFonts w:ascii="Lucida Bright" w:hAnsi="Lucida Bright"/>
                <w:sz w:val="24"/>
              </w:rPr>
              <w:t>1.1%</w:t>
            </w:r>
          </w:p>
        </w:tc>
        <w:tc>
          <w:tcPr>
            <w:tcW w:w="1771" w:type="dxa"/>
            <w:vAlign w:val="center"/>
          </w:tcPr>
          <w:p w14:paraId="642EE82B" w14:textId="13F587E3" w:rsidR="00D755B3" w:rsidRDefault="00B67DD0" w:rsidP="00D014E8">
            <w:pPr>
              <w:jc w:val="center"/>
              <w:rPr>
                <w:rFonts w:ascii="Lucida Bright" w:hAnsi="Lucida Bright"/>
                <w:sz w:val="24"/>
              </w:rPr>
            </w:pPr>
            <w:r>
              <w:rPr>
                <w:rFonts w:ascii="Lucida Bright" w:hAnsi="Lucida Bright"/>
                <w:sz w:val="24"/>
              </w:rPr>
              <w:t>Grab</w:t>
            </w:r>
          </w:p>
        </w:tc>
        <w:tc>
          <w:tcPr>
            <w:tcW w:w="1829" w:type="dxa"/>
            <w:vAlign w:val="center"/>
          </w:tcPr>
          <w:p w14:paraId="768D9E3F" w14:textId="417653F8" w:rsidR="00D755B3" w:rsidRDefault="00B67DD0" w:rsidP="00D014E8">
            <w:pPr>
              <w:jc w:val="center"/>
              <w:rPr>
                <w:rFonts w:ascii="Lucida Bright" w:hAnsi="Lucida Bright"/>
                <w:sz w:val="24"/>
              </w:rPr>
            </w:pPr>
            <w:r>
              <w:rPr>
                <w:rFonts w:ascii="Lucida Bright" w:hAnsi="Lucida Bright"/>
                <w:sz w:val="24"/>
              </w:rPr>
              <w:t>Once/quarter</w:t>
            </w:r>
          </w:p>
        </w:tc>
      </w:tr>
      <w:tr w:rsidR="00D755B3" w14:paraId="2EAC7AD4" w14:textId="77777777" w:rsidTr="00D578D1">
        <w:trPr>
          <w:cantSplit/>
        </w:trPr>
        <w:tc>
          <w:tcPr>
            <w:tcW w:w="1642" w:type="dxa"/>
          </w:tcPr>
          <w:p w14:paraId="4B8102ED" w14:textId="6E1EE1F8" w:rsidR="00D755B3" w:rsidRPr="00B67DD0" w:rsidRDefault="00B67DD0" w:rsidP="00D578D1">
            <w:pPr>
              <w:jc w:val="left"/>
              <w:rPr>
                <w:rFonts w:ascii="Lucida Bright" w:hAnsi="Lucida Bright"/>
                <w:sz w:val="24"/>
              </w:rPr>
            </w:pPr>
            <w:r>
              <w:rPr>
                <w:rFonts w:ascii="Lucida Bright" w:hAnsi="Lucida Bright"/>
                <w:sz w:val="24"/>
              </w:rPr>
              <w:t xml:space="preserve">Lethal Whole Effluent Toxicity (WET) limit (Parameter 51712) </w:t>
            </w:r>
            <w:r>
              <w:rPr>
                <w:rFonts w:ascii="Lucida Bright" w:hAnsi="Lucida Bright"/>
                <w:i/>
                <w:iCs/>
                <w:sz w:val="24"/>
              </w:rPr>
              <w:t xml:space="preserve">Menidia beryllina </w:t>
            </w:r>
            <w:r>
              <w:rPr>
                <w:rFonts w:ascii="Lucida Bright" w:hAnsi="Lucida Bright"/>
                <w:sz w:val="24"/>
              </w:rPr>
              <w:t>(</w:t>
            </w:r>
            <w:r w:rsidR="00D578D1">
              <w:rPr>
                <w:rFonts w:ascii="Lucida Bright" w:hAnsi="Lucida Bright"/>
                <w:sz w:val="24"/>
              </w:rPr>
              <w:t>24-hour acute LC50</w:t>
            </w:r>
            <w:r w:rsidR="00D578D1" w:rsidRPr="00D578D1">
              <w:rPr>
                <w:rFonts w:ascii="Lucida Bright" w:hAnsi="Lucida Bright"/>
                <w:sz w:val="24"/>
                <w:vertAlign w:val="superscript"/>
              </w:rPr>
              <w:t>3</w:t>
            </w:r>
            <w:r w:rsidR="00D578D1">
              <w:rPr>
                <w:rFonts w:ascii="Lucida Bright" w:hAnsi="Lucida Bright"/>
                <w:sz w:val="24"/>
              </w:rPr>
              <w:t>)</w:t>
            </w:r>
          </w:p>
        </w:tc>
        <w:tc>
          <w:tcPr>
            <w:tcW w:w="1555" w:type="dxa"/>
            <w:vAlign w:val="center"/>
          </w:tcPr>
          <w:p w14:paraId="2F5A29D9" w14:textId="0CB5E54B" w:rsidR="00D755B3" w:rsidRDefault="00D578D1" w:rsidP="00D014E8">
            <w:pPr>
              <w:jc w:val="center"/>
              <w:rPr>
                <w:rFonts w:ascii="Lucida Bright" w:hAnsi="Lucida Bright"/>
                <w:sz w:val="24"/>
              </w:rPr>
            </w:pPr>
            <w:r w:rsidRPr="0009384F">
              <w:rPr>
                <w:rFonts w:ascii="Lucida Bright" w:hAnsi="Lucida Bright"/>
                <w:sz w:val="24"/>
                <w:u w:val="single"/>
              </w:rPr>
              <w:t>&gt;</w:t>
            </w:r>
            <w:r w:rsidRPr="0009384F">
              <w:rPr>
                <w:rFonts w:ascii="Lucida Bright" w:hAnsi="Lucida Bright"/>
                <w:sz w:val="24"/>
              </w:rPr>
              <w:t xml:space="preserve"> 100%</w:t>
            </w:r>
          </w:p>
        </w:tc>
        <w:tc>
          <w:tcPr>
            <w:tcW w:w="1656" w:type="dxa"/>
            <w:vAlign w:val="center"/>
          </w:tcPr>
          <w:p w14:paraId="310424F4" w14:textId="462893FD" w:rsidR="00D755B3" w:rsidRDefault="00D578D1" w:rsidP="00D014E8">
            <w:pPr>
              <w:jc w:val="center"/>
              <w:rPr>
                <w:rFonts w:ascii="Lucida Bright" w:hAnsi="Lucida Bright"/>
                <w:sz w:val="24"/>
              </w:rPr>
            </w:pPr>
            <w:r w:rsidRPr="0009384F">
              <w:rPr>
                <w:rFonts w:ascii="Lucida Bright" w:hAnsi="Lucida Bright"/>
                <w:sz w:val="24"/>
                <w:u w:val="single"/>
              </w:rPr>
              <w:t>&gt;</w:t>
            </w:r>
            <w:r w:rsidRPr="0009384F">
              <w:rPr>
                <w:rFonts w:ascii="Lucida Bright" w:hAnsi="Lucida Bright"/>
                <w:sz w:val="24"/>
              </w:rPr>
              <w:t xml:space="preserve"> 100%</w:t>
            </w:r>
          </w:p>
        </w:tc>
        <w:tc>
          <w:tcPr>
            <w:tcW w:w="1771" w:type="dxa"/>
            <w:vAlign w:val="center"/>
          </w:tcPr>
          <w:p w14:paraId="070A642F" w14:textId="308610F2" w:rsidR="00D755B3" w:rsidRDefault="00D578D1" w:rsidP="00D014E8">
            <w:pPr>
              <w:jc w:val="center"/>
              <w:rPr>
                <w:rFonts w:ascii="Lucida Bright" w:hAnsi="Lucida Bright"/>
                <w:sz w:val="24"/>
              </w:rPr>
            </w:pPr>
            <w:r>
              <w:rPr>
                <w:rFonts w:ascii="Lucida Bright" w:hAnsi="Lucida Bright"/>
                <w:sz w:val="24"/>
              </w:rPr>
              <w:t>Grab</w:t>
            </w:r>
          </w:p>
        </w:tc>
        <w:tc>
          <w:tcPr>
            <w:tcW w:w="1829" w:type="dxa"/>
            <w:vAlign w:val="center"/>
          </w:tcPr>
          <w:p w14:paraId="34B213C0" w14:textId="6E863615" w:rsidR="00D755B3" w:rsidRDefault="00D578D1" w:rsidP="00D014E8">
            <w:pPr>
              <w:jc w:val="center"/>
              <w:rPr>
                <w:rFonts w:ascii="Lucida Bright" w:hAnsi="Lucida Bright"/>
                <w:sz w:val="24"/>
              </w:rPr>
            </w:pPr>
            <w:r>
              <w:rPr>
                <w:rFonts w:ascii="Lucida Bright" w:hAnsi="Lucida Bright"/>
                <w:sz w:val="24"/>
              </w:rPr>
              <w:t>Once/six months</w:t>
            </w:r>
          </w:p>
        </w:tc>
      </w:tr>
      <w:tr w:rsidR="00D755B3" w14:paraId="2CC004BE" w14:textId="77777777" w:rsidTr="00D578D1">
        <w:trPr>
          <w:cantSplit/>
        </w:trPr>
        <w:tc>
          <w:tcPr>
            <w:tcW w:w="1642" w:type="dxa"/>
          </w:tcPr>
          <w:p w14:paraId="29F0D4D5" w14:textId="4B620B5F" w:rsidR="00D755B3" w:rsidRPr="00D578D1" w:rsidRDefault="00D578D1" w:rsidP="00D578D1">
            <w:pPr>
              <w:jc w:val="left"/>
              <w:rPr>
                <w:rFonts w:ascii="Lucida Bright" w:hAnsi="Lucida Bright"/>
                <w:sz w:val="24"/>
              </w:rPr>
            </w:pPr>
            <w:r>
              <w:rPr>
                <w:rFonts w:ascii="Lucida Bright" w:hAnsi="Lucida Bright"/>
                <w:sz w:val="24"/>
              </w:rPr>
              <w:lastRenderedPageBreak/>
              <w:t xml:space="preserve">Lethal Whole Effluent Toxicity (WET) limit (Parameter 51713) </w:t>
            </w:r>
            <w:r>
              <w:rPr>
                <w:rFonts w:ascii="Lucida Bright" w:hAnsi="Lucida Bright"/>
                <w:i/>
                <w:iCs/>
                <w:sz w:val="24"/>
              </w:rPr>
              <w:t xml:space="preserve">Mysidopsis bahia </w:t>
            </w:r>
            <w:r>
              <w:rPr>
                <w:rFonts w:ascii="Lucida Bright" w:hAnsi="Lucida Bright"/>
                <w:sz w:val="24"/>
              </w:rPr>
              <w:t>(24-hour acute LC50</w:t>
            </w:r>
            <w:r w:rsidRPr="00D578D1">
              <w:rPr>
                <w:rFonts w:ascii="Lucida Bright" w:hAnsi="Lucida Bright"/>
                <w:sz w:val="24"/>
                <w:vertAlign w:val="superscript"/>
              </w:rPr>
              <w:t>3</w:t>
            </w:r>
            <w:r>
              <w:rPr>
                <w:rFonts w:ascii="Lucida Bright" w:hAnsi="Lucida Bright"/>
                <w:sz w:val="24"/>
              </w:rPr>
              <w:t>)</w:t>
            </w:r>
          </w:p>
        </w:tc>
        <w:tc>
          <w:tcPr>
            <w:tcW w:w="1555" w:type="dxa"/>
            <w:vAlign w:val="center"/>
          </w:tcPr>
          <w:p w14:paraId="1721C39A" w14:textId="0B5B0DF0" w:rsidR="00D755B3" w:rsidRDefault="00D578D1" w:rsidP="00D014E8">
            <w:pPr>
              <w:jc w:val="center"/>
              <w:rPr>
                <w:rFonts w:ascii="Lucida Bright" w:hAnsi="Lucida Bright"/>
                <w:sz w:val="24"/>
              </w:rPr>
            </w:pPr>
            <w:r w:rsidRPr="0009384F">
              <w:rPr>
                <w:rFonts w:ascii="Lucida Bright" w:hAnsi="Lucida Bright"/>
                <w:sz w:val="24"/>
                <w:u w:val="single"/>
              </w:rPr>
              <w:t>&gt;</w:t>
            </w:r>
            <w:r w:rsidRPr="0009384F">
              <w:rPr>
                <w:rFonts w:ascii="Lucida Bright" w:hAnsi="Lucida Bright"/>
                <w:sz w:val="24"/>
              </w:rPr>
              <w:t xml:space="preserve"> 100%</w:t>
            </w:r>
          </w:p>
        </w:tc>
        <w:tc>
          <w:tcPr>
            <w:tcW w:w="1656" w:type="dxa"/>
            <w:vAlign w:val="center"/>
          </w:tcPr>
          <w:p w14:paraId="0559A4B8" w14:textId="424DF249" w:rsidR="00D755B3" w:rsidRDefault="00D578D1" w:rsidP="00D014E8">
            <w:pPr>
              <w:jc w:val="center"/>
              <w:rPr>
                <w:rFonts w:ascii="Lucida Bright" w:hAnsi="Lucida Bright"/>
                <w:sz w:val="24"/>
              </w:rPr>
            </w:pPr>
            <w:r w:rsidRPr="0009384F">
              <w:rPr>
                <w:rFonts w:ascii="Lucida Bright" w:hAnsi="Lucida Bright"/>
                <w:sz w:val="24"/>
                <w:u w:val="single"/>
              </w:rPr>
              <w:t>&gt;</w:t>
            </w:r>
            <w:r w:rsidRPr="0009384F">
              <w:rPr>
                <w:rFonts w:ascii="Lucida Bright" w:hAnsi="Lucida Bright"/>
                <w:sz w:val="24"/>
              </w:rPr>
              <w:t xml:space="preserve"> 100%</w:t>
            </w:r>
          </w:p>
        </w:tc>
        <w:tc>
          <w:tcPr>
            <w:tcW w:w="1771" w:type="dxa"/>
            <w:vAlign w:val="center"/>
          </w:tcPr>
          <w:p w14:paraId="5B10DC0B" w14:textId="1E4175FC" w:rsidR="00D755B3" w:rsidRDefault="00D578D1" w:rsidP="00D014E8">
            <w:pPr>
              <w:jc w:val="center"/>
              <w:rPr>
                <w:rFonts w:ascii="Lucida Bright" w:hAnsi="Lucida Bright"/>
                <w:sz w:val="24"/>
              </w:rPr>
            </w:pPr>
            <w:r>
              <w:rPr>
                <w:rFonts w:ascii="Lucida Bright" w:hAnsi="Lucida Bright"/>
                <w:sz w:val="24"/>
              </w:rPr>
              <w:t>Grab</w:t>
            </w:r>
          </w:p>
        </w:tc>
        <w:tc>
          <w:tcPr>
            <w:tcW w:w="1829" w:type="dxa"/>
            <w:vAlign w:val="center"/>
          </w:tcPr>
          <w:p w14:paraId="30D66A7D" w14:textId="05E4B8B8" w:rsidR="00D755B3" w:rsidRDefault="00D578D1" w:rsidP="00D014E8">
            <w:pPr>
              <w:jc w:val="center"/>
              <w:rPr>
                <w:rFonts w:ascii="Lucida Bright" w:hAnsi="Lucida Bright"/>
                <w:sz w:val="24"/>
              </w:rPr>
            </w:pPr>
            <w:r>
              <w:rPr>
                <w:rFonts w:ascii="Lucida Bright" w:hAnsi="Lucida Bright"/>
                <w:sz w:val="24"/>
              </w:rPr>
              <w:t>Once/six months</w:t>
            </w:r>
          </w:p>
        </w:tc>
      </w:tr>
    </w:tbl>
    <w:p w14:paraId="48525B8C" w14:textId="1703F843" w:rsidR="000B41B0" w:rsidRPr="0009384F" w:rsidRDefault="000B41B0" w:rsidP="000B41B0">
      <w:pPr>
        <w:rPr>
          <w:rFonts w:ascii="Lucida Bright" w:hAnsi="Lucida Bright"/>
          <w:sz w:val="24"/>
        </w:rPr>
      </w:pPr>
    </w:p>
    <w:p w14:paraId="46EE8973" w14:textId="29AF9526" w:rsidR="00154206" w:rsidRPr="0009384F" w:rsidRDefault="00154206" w:rsidP="009F1D61">
      <w:pPr>
        <w:ind w:left="1800" w:hanging="630"/>
        <w:jc w:val="left"/>
        <w:rPr>
          <w:rFonts w:ascii="Lucida Bright" w:hAnsi="Lucida Bright"/>
          <w:sz w:val="24"/>
        </w:rPr>
      </w:pPr>
      <w:r w:rsidRPr="0009384F">
        <w:rPr>
          <w:rFonts w:ascii="Lucida Bright" w:hAnsi="Lucida Bright"/>
          <w:sz w:val="24"/>
          <w:vertAlign w:val="superscript"/>
        </w:rPr>
        <w:t>1</w:t>
      </w:r>
      <w:r w:rsidRPr="0009384F">
        <w:rPr>
          <w:rFonts w:ascii="Lucida Bright" w:hAnsi="Lucida Bright"/>
          <w:sz w:val="24"/>
          <w:vertAlign w:val="superscript"/>
        </w:rPr>
        <w:tab/>
      </w:r>
      <w:r w:rsidRPr="0009384F">
        <w:rPr>
          <w:rFonts w:ascii="Lucida Bright" w:hAnsi="Lucida Bright"/>
          <w:sz w:val="24"/>
        </w:rPr>
        <w:t>As determined by the presence of a film or sheen upon</w:t>
      </w:r>
      <w:r w:rsidR="0015066D">
        <w:rPr>
          <w:rFonts w:ascii="Lucida Bright" w:hAnsi="Lucida Bright"/>
          <w:sz w:val="24"/>
        </w:rPr>
        <w:t>,</w:t>
      </w:r>
      <w:r w:rsidRPr="0009384F">
        <w:rPr>
          <w:rFonts w:ascii="Lucida Bright" w:hAnsi="Lucida Bright"/>
          <w:sz w:val="24"/>
        </w:rPr>
        <w:t xml:space="preserve"> or discoloration of</w:t>
      </w:r>
      <w:r w:rsidR="0015066D">
        <w:rPr>
          <w:rFonts w:ascii="Lucida Bright" w:hAnsi="Lucida Bright"/>
          <w:sz w:val="24"/>
        </w:rPr>
        <w:t>,</w:t>
      </w:r>
      <w:r w:rsidRPr="0009384F">
        <w:rPr>
          <w:rFonts w:ascii="Lucida Bright" w:hAnsi="Lucida Bright"/>
          <w:sz w:val="24"/>
        </w:rPr>
        <w:t xml:space="preserve"> the surface of the receiving water (visual sheen). </w:t>
      </w:r>
    </w:p>
    <w:p w14:paraId="716A9C60" w14:textId="77777777" w:rsidR="00154206" w:rsidRPr="0009384F" w:rsidRDefault="00154206" w:rsidP="00DA4A12">
      <w:pPr>
        <w:tabs>
          <w:tab w:val="left" w:pos="108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 w:val="left" w:pos="10200"/>
          <w:tab w:val="left" w:pos="11160"/>
        </w:tabs>
        <w:ind w:left="990" w:hanging="600"/>
        <w:jc w:val="left"/>
        <w:rPr>
          <w:rFonts w:ascii="Lucida Bright" w:hAnsi="Lucida Bright"/>
          <w:sz w:val="24"/>
          <w:vertAlign w:val="superscript"/>
        </w:rPr>
      </w:pPr>
    </w:p>
    <w:p w14:paraId="4F4A3220" w14:textId="6C3F82F0" w:rsidR="00F26728" w:rsidRPr="0009384F" w:rsidRDefault="00154206" w:rsidP="00177FC1">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 w:val="left" w:pos="10200"/>
          <w:tab w:val="left" w:pos="11160"/>
        </w:tabs>
        <w:ind w:left="1800" w:hanging="600"/>
        <w:jc w:val="left"/>
        <w:rPr>
          <w:rFonts w:ascii="Lucida Bright" w:hAnsi="Lucida Bright"/>
          <w:sz w:val="24"/>
        </w:rPr>
      </w:pPr>
      <w:r w:rsidRPr="0009384F">
        <w:rPr>
          <w:rFonts w:ascii="Lucida Bright" w:hAnsi="Lucida Bright"/>
          <w:sz w:val="24"/>
          <w:vertAlign w:val="superscript"/>
        </w:rPr>
        <w:t>2</w:t>
      </w:r>
      <w:r w:rsidR="00BB2F31" w:rsidRPr="0009384F">
        <w:rPr>
          <w:rFonts w:ascii="Lucida Bright" w:hAnsi="Lucida Bright"/>
          <w:sz w:val="24"/>
        </w:rPr>
        <w:tab/>
        <w:t>The NOEC is defined as the greatest effluent dilution at which no significant sublethality is demonstrated.  Significant sublethality is defined as a statistically significant difference between a specified effluent dilution and the control for the sublethal endpoint.</w:t>
      </w:r>
      <w:r w:rsidR="00F26728" w:rsidRPr="0009384F">
        <w:rPr>
          <w:rFonts w:ascii="Lucida Bright" w:hAnsi="Lucida Bright"/>
          <w:sz w:val="24"/>
        </w:rPr>
        <w:t xml:space="preserve"> See Appendix B for conditions associated with these effluent limitations.</w:t>
      </w:r>
    </w:p>
    <w:p w14:paraId="34A0300C" w14:textId="77777777" w:rsidR="00154206" w:rsidRPr="0009384F" w:rsidRDefault="00154206" w:rsidP="00DA4A12">
      <w:pPr>
        <w:tabs>
          <w:tab w:val="left" w:pos="108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 w:val="left" w:pos="10200"/>
          <w:tab w:val="left" w:pos="11160"/>
        </w:tabs>
        <w:ind w:left="990" w:hanging="600"/>
        <w:jc w:val="left"/>
        <w:rPr>
          <w:rFonts w:ascii="Lucida Bright" w:hAnsi="Lucida Bright"/>
          <w:sz w:val="24"/>
        </w:rPr>
      </w:pPr>
    </w:p>
    <w:p w14:paraId="555C8E41" w14:textId="095FA4BE" w:rsidR="00F26728" w:rsidRPr="0009384F" w:rsidRDefault="00154206" w:rsidP="00177FC1">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 w:val="left" w:pos="10200"/>
          <w:tab w:val="left" w:pos="11160"/>
        </w:tabs>
        <w:ind w:left="1800" w:hanging="600"/>
        <w:jc w:val="left"/>
        <w:rPr>
          <w:rFonts w:ascii="Lucida Bright" w:hAnsi="Lucida Bright"/>
          <w:sz w:val="24"/>
        </w:rPr>
      </w:pPr>
      <w:r w:rsidRPr="0009384F">
        <w:rPr>
          <w:rFonts w:ascii="Lucida Bright" w:hAnsi="Lucida Bright"/>
          <w:sz w:val="24"/>
          <w:vertAlign w:val="superscript"/>
        </w:rPr>
        <w:t>3</w:t>
      </w:r>
      <w:r w:rsidR="00BB2F31" w:rsidRPr="0009384F">
        <w:rPr>
          <w:rFonts w:ascii="Lucida Bright" w:hAnsi="Lucida Bright"/>
          <w:sz w:val="24"/>
        </w:rPr>
        <w:tab/>
        <w:t>The LC50 (Lethal Concentration 50) is defined as the effluent dilution at which 50% of the organisms survive.</w:t>
      </w:r>
      <w:r w:rsidR="00F26728" w:rsidRPr="0009384F">
        <w:rPr>
          <w:rFonts w:ascii="Lucida Bright" w:hAnsi="Lucida Bright"/>
          <w:sz w:val="24"/>
        </w:rPr>
        <w:t xml:space="preserve">  See Appendix </w:t>
      </w:r>
      <w:r w:rsidR="00FE75E5" w:rsidRPr="0009384F">
        <w:rPr>
          <w:rFonts w:ascii="Lucida Bright" w:hAnsi="Lucida Bright"/>
          <w:sz w:val="24"/>
        </w:rPr>
        <w:t>C</w:t>
      </w:r>
      <w:r w:rsidR="00F26728" w:rsidRPr="0009384F">
        <w:rPr>
          <w:rFonts w:ascii="Lucida Bright" w:hAnsi="Lucida Bright"/>
          <w:sz w:val="24"/>
        </w:rPr>
        <w:t xml:space="preserve"> for conditions associated with these effluent limitations.</w:t>
      </w:r>
    </w:p>
    <w:p w14:paraId="0E57EC13" w14:textId="5E083E30" w:rsidR="00BB2F31" w:rsidRPr="0009384F" w:rsidRDefault="00BB2F31" w:rsidP="000B41B0">
      <w:pPr>
        <w:rPr>
          <w:rFonts w:ascii="Lucida Bright" w:hAnsi="Lucida Bright"/>
          <w:sz w:val="24"/>
        </w:rPr>
      </w:pPr>
    </w:p>
    <w:p w14:paraId="244F2E6F" w14:textId="0D15D05F" w:rsidR="000A1625" w:rsidRPr="0009384F" w:rsidRDefault="000A1625" w:rsidP="000A1625">
      <w:pPr>
        <w:ind w:left="1800" w:hanging="720"/>
        <w:rPr>
          <w:rFonts w:ascii="Lucida Bright" w:hAnsi="Lucida Bright"/>
          <w:sz w:val="24"/>
        </w:rPr>
      </w:pPr>
      <w:r w:rsidRPr="0009384F">
        <w:rPr>
          <w:rFonts w:ascii="Lucida Bright" w:hAnsi="Lucida Bright"/>
          <w:sz w:val="24"/>
        </w:rPr>
        <w:t>ii.</w:t>
      </w:r>
      <w:r w:rsidRPr="0009384F">
        <w:rPr>
          <w:rFonts w:ascii="Lucida Bright" w:hAnsi="Lucida Bright"/>
          <w:sz w:val="24"/>
        </w:rPr>
        <w:tab/>
      </w:r>
      <w:r w:rsidR="00073809" w:rsidRPr="0009384F">
        <w:rPr>
          <w:rFonts w:ascii="Lucida Bright" w:hAnsi="Lucida Bright"/>
          <w:sz w:val="24"/>
        </w:rPr>
        <w:t>Well Treatment, Completion, and Workover Fluids</w:t>
      </w:r>
    </w:p>
    <w:p w14:paraId="7689AC19" w14:textId="1A9C28A1" w:rsidR="000B41B0" w:rsidRPr="0009384F" w:rsidRDefault="000B41B0" w:rsidP="000A1625">
      <w:pPr>
        <w:ind w:left="1800" w:hanging="720"/>
        <w:rPr>
          <w:rFonts w:ascii="Lucida Bright" w:hAnsi="Lucida Bright"/>
          <w:sz w:val="24"/>
        </w:rPr>
      </w:pPr>
    </w:p>
    <w:tbl>
      <w:tblPr>
        <w:tblStyle w:val="TableGrid"/>
        <w:tblW w:w="0" w:type="auto"/>
        <w:tblInd w:w="432" w:type="dxa"/>
        <w:tblLook w:val="04A0" w:firstRow="1" w:lastRow="0" w:firstColumn="1" w:lastColumn="0" w:noHBand="0" w:noVBand="1"/>
      </w:tblPr>
      <w:tblGrid>
        <w:gridCol w:w="1774"/>
        <w:gridCol w:w="1547"/>
        <w:gridCol w:w="1552"/>
        <w:gridCol w:w="1629"/>
        <w:gridCol w:w="1696"/>
      </w:tblGrid>
      <w:tr w:rsidR="00DD3F8E" w14:paraId="29956E9E" w14:textId="77777777" w:rsidTr="008113B8">
        <w:trPr>
          <w:cantSplit/>
          <w:tblHeader/>
        </w:trPr>
        <w:tc>
          <w:tcPr>
            <w:tcW w:w="2304" w:type="dxa"/>
            <w:vAlign w:val="center"/>
          </w:tcPr>
          <w:p w14:paraId="2B2B256B" w14:textId="5E32B3F8" w:rsidR="008A59A5" w:rsidRDefault="00E5734E" w:rsidP="008113B8">
            <w:pPr>
              <w:jc w:val="center"/>
              <w:rPr>
                <w:rFonts w:ascii="Lucida Bright" w:hAnsi="Lucida Bright"/>
                <w:sz w:val="24"/>
              </w:rPr>
            </w:pPr>
            <w:r>
              <w:rPr>
                <w:rFonts w:ascii="Lucida Bright" w:hAnsi="Lucida Bright"/>
                <w:sz w:val="24"/>
              </w:rPr>
              <w:t>Parameter</w:t>
            </w:r>
          </w:p>
        </w:tc>
        <w:tc>
          <w:tcPr>
            <w:tcW w:w="1570" w:type="dxa"/>
          </w:tcPr>
          <w:p w14:paraId="314755CF" w14:textId="2226274D" w:rsidR="008A59A5" w:rsidRDefault="00E5734E" w:rsidP="008113B8">
            <w:pPr>
              <w:jc w:val="center"/>
              <w:rPr>
                <w:rFonts w:ascii="Lucida Bright" w:hAnsi="Lucida Bright"/>
                <w:sz w:val="24"/>
              </w:rPr>
            </w:pPr>
            <w:r>
              <w:rPr>
                <w:rFonts w:ascii="Lucida Bright" w:hAnsi="Lucida Bright"/>
                <w:sz w:val="24"/>
              </w:rPr>
              <w:t>Daily Maximum Limitations</w:t>
            </w:r>
          </w:p>
        </w:tc>
        <w:tc>
          <w:tcPr>
            <w:tcW w:w="1584" w:type="dxa"/>
          </w:tcPr>
          <w:p w14:paraId="18B3BB2C" w14:textId="52976DD9" w:rsidR="008A59A5" w:rsidRDefault="00E5734E" w:rsidP="008113B8">
            <w:pPr>
              <w:jc w:val="center"/>
              <w:rPr>
                <w:rFonts w:ascii="Lucida Bright" w:hAnsi="Lucida Bright"/>
                <w:sz w:val="24"/>
              </w:rPr>
            </w:pPr>
            <w:r>
              <w:rPr>
                <w:rFonts w:ascii="Lucida Bright" w:hAnsi="Lucida Bright"/>
                <w:sz w:val="24"/>
              </w:rPr>
              <w:t>Daily Average Limitations</w:t>
            </w:r>
          </w:p>
        </w:tc>
        <w:tc>
          <w:tcPr>
            <w:tcW w:w="1627" w:type="dxa"/>
            <w:vAlign w:val="center"/>
          </w:tcPr>
          <w:p w14:paraId="422039B6" w14:textId="40B64996" w:rsidR="008A59A5" w:rsidRDefault="00E5734E" w:rsidP="008113B8">
            <w:pPr>
              <w:jc w:val="center"/>
              <w:rPr>
                <w:rFonts w:ascii="Lucida Bright" w:hAnsi="Lucida Bright"/>
                <w:sz w:val="24"/>
              </w:rPr>
            </w:pPr>
            <w:r>
              <w:rPr>
                <w:rFonts w:ascii="Lucida Bright" w:hAnsi="Lucida Bright"/>
                <w:sz w:val="24"/>
              </w:rPr>
              <w:t>Sample Type</w:t>
            </w:r>
          </w:p>
        </w:tc>
        <w:tc>
          <w:tcPr>
            <w:tcW w:w="1440" w:type="dxa"/>
            <w:vAlign w:val="center"/>
          </w:tcPr>
          <w:p w14:paraId="6952D3D5" w14:textId="126A5806" w:rsidR="008A59A5" w:rsidRDefault="00E5734E" w:rsidP="008113B8">
            <w:pPr>
              <w:jc w:val="center"/>
              <w:rPr>
                <w:rFonts w:ascii="Lucida Bright" w:hAnsi="Lucida Bright"/>
                <w:sz w:val="24"/>
              </w:rPr>
            </w:pPr>
            <w:r>
              <w:rPr>
                <w:rFonts w:ascii="Lucida Bright" w:hAnsi="Lucida Bright"/>
                <w:sz w:val="24"/>
              </w:rPr>
              <w:t>Monitoring</w:t>
            </w:r>
            <w:r w:rsidR="00DD3F8E">
              <w:rPr>
                <w:rFonts w:ascii="Lucida Bright" w:hAnsi="Lucida Bright"/>
                <w:sz w:val="24"/>
              </w:rPr>
              <w:t xml:space="preserve"> Frequency</w:t>
            </w:r>
          </w:p>
        </w:tc>
      </w:tr>
      <w:tr w:rsidR="00DD3F8E" w14:paraId="5F081EA8" w14:textId="77777777" w:rsidTr="008113B8">
        <w:trPr>
          <w:cantSplit/>
        </w:trPr>
        <w:tc>
          <w:tcPr>
            <w:tcW w:w="2304" w:type="dxa"/>
          </w:tcPr>
          <w:p w14:paraId="64C16DE0" w14:textId="7448CE2F" w:rsidR="008A59A5" w:rsidRDefault="00DD3F8E" w:rsidP="000A1625">
            <w:pPr>
              <w:rPr>
                <w:rFonts w:ascii="Lucida Bright" w:hAnsi="Lucida Bright"/>
                <w:sz w:val="24"/>
              </w:rPr>
            </w:pPr>
            <w:r>
              <w:rPr>
                <w:rFonts w:ascii="Lucida Bright" w:hAnsi="Lucida Bright"/>
                <w:sz w:val="24"/>
              </w:rPr>
              <w:t>Flow</w:t>
            </w:r>
          </w:p>
        </w:tc>
        <w:tc>
          <w:tcPr>
            <w:tcW w:w="1570" w:type="dxa"/>
          </w:tcPr>
          <w:p w14:paraId="6BA11957" w14:textId="002E97E9" w:rsidR="008A59A5" w:rsidRDefault="00DD3F8E" w:rsidP="008113B8">
            <w:pPr>
              <w:jc w:val="center"/>
              <w:rPr>
                <w:rFonts w:ascii="Lucida Bright" w:hAnsi="Lucida Bright"/>
                <w:sz w:val="24"/>
              </w:rPr>
            </w:pPr>
            <w:r>
              <w:rPr>
                <w:rFonts w:ascii="Lucida Bright" w:hAnsi="Lucida Bright"/>
                <w:sz w:val="24"/>
              </w:rPr>
              <w:t>Report, MGD</w:t>
            </w:r>
          </w:p>
        </w:tc>
        <w:tc>
          <w:tcPr>
            <w:tcW w:w="1584" w:type="dxa"/>
          </w:tcPr>
          <w:p w14:paraId="1E561F2F" w14:textId="57066069" w:rsidR="008A59A5" w:rsidRDefault="00DD3F8E" w:rsidP="008113B8">
            <w:pPr>
              <w:jc w:val="center"/>
              <w:rPr>
                <w:rFonts w:ascii="Lucida Bright" w:hAnsi="Lucida Bright"/>
                <w:sz w:val="24"/>
              </w:rPr>
            </w:pPr>
            <w:r>
              <w:rPr>
                <w:rFonts w:ascii="Lucida Bright" w:hAnsi="Lucida Bright"/>
                <w:sz w:val="24"/>
              </w:rPr>
              <w:t>Report, MGD</w:t>
            </w:r>
          </w:p>
        </w:tc>
        <w:tc>
          <w:tcPr>
            <w:tcW w:w="1627" w:type="dxa"/>
            <w:vAlign w:val="center"/>
          </w:tcPr>
          <w:p w14:paraId="68F71C39" w14:textId="67F885A4" w:rsidR="008A59A5" w:rsidRDefault="00DD3F8E" w:rsidP="008113B8">
            <w:pPr>
              <w:jc w:val="center"/>
              <w:rPr>
                <w:rFonts w:ascii="Lucida Bright" w:hAnsi="Lucida Bright"/>
                <w:sz w:val="24"/>
              </w:rPr>
            </w:pPr>
            <w:r>
              <w:rPr>
                <w:rFonts w:ascii="Lucida Bright" w:hAnsi="Lucida Bright"/>
                <w:sz w:val="24"/>
              </w:rPr>
              <w:t>Estimate</w:t>
            </w:r>
          </w:p>
        </w:tc>
        <w:tc>
          <w:tcPr>
            <w:tcW w:w="1440" w:type="dxa"/>
            <w:vAlign w:val="center"/>
          </w:tcPr>
          <w:p w14:paraId="6B02A1DA" w14:textId="47FEF7BC" w:rsidR="008A59A5" w:rsidRDefault="00DD3F8E" w:rsidP="008113B8">
            <w:pPr>
              <w:jc w:val="center"/>
              <w:rPr>
                <w:rFonts w:ascii="Lucida Bright" w:hAnsi="Lucida Bright"/>
                <w:sz w:val="24"/>
              </w:rPr>
            </w:pPr>
            <w:r>
              <w:rPr>
                <w:rFonts w:ascii="Lucida Bright" w:hAnsi="Lucida Bright"/>
                <w:sz w:val="24"/>
              </w:rPr>
              <w:t>Once/day</w:t>
            </w:r>
          </w:p>
        </w:tc>
      </w:tr>
      <w:tr w:rsidR="00DD3F8E" w14:paraId="214C891C" w14:textId="77777777" w:rsidTr="008113B8">
        <w:trPr>
          <w:cantSplit/>
        </w:trPr>
        <w:tc>
          <w:tcPr>
            <w:tcW w:w="2304" w:type="dxa"/>
          </w:tcPr>
          <w:p w14:paraId="558CF39D" w14:textId="70137D7A" w:rsidR="008A59A5" w:rsidRDefault="00DD3F8E" w:rsidP="000A1625">
            <w:pPr>
              <w:rPr>
                <w:rFonts w:ascii="Lucida Bright" w:hAnsi="Lucida Bright"/>
                <w:sz w:val="24"/>
              </w:rPr>
            </w:pPr>
            <w:r>
              <w:rPr>
                <w:rFonts w:ascii="Lucida Bright" w:hAnsi="Lucida Bright"/>
                <w:sz w:val="24"/>
              </w:rPr>
              <w:t>Free Oil</w:t>
            </w:r>
            <w:r w:rsidRPr="00DD3F8E">
              <w:rPr>
                <w:rFonts w:ascii="Lucida Bright" w:hAnsi="Lucida Bright"/>
                <w:sz w:val="24"/>
                <w:vertAlign w:val="superscript"/>
              </w:rPr>
              <w:t>1</w:t>
            </w:r>
          </w:p>
        </w:tc>
        <w:tc>
          <w:tcPr>
            <w:tcW w:w="1570" w:type="dxa"/>
          </w:tcPr>
          <w:p w14:paraId="1B6AAD0C" w14:textId="39F7F3C2" w:rsidR="008A59A5" w:rsidRDefault="00DD3F8E" w:rsidP="008113B8">
            <w:pPr>
              <w:jc w:val="center"/>
              <w:rPr>
                <w:rFonts w:ascii="Lucida Bright" w:hAnsi="Lucida Bright"/>
                <w:sz w:val="24"/>
              </w:rPr>
            </w:pPr>
            <w:r>
              <w:rPr>
                <w:rFonts w:ascii="Lucida Bright" w:hAnsi="Lucida Bright"/>
                <w:sz w:val="24"/>
              </w:rPr>
              <w:t>No discharge</w:t>
            </w:r>
          </w:p>
        </w:tc>
        <w:tc>
          <w:tcPr>
            <w:tcW w:w="1584" w:type="dxa"/>
            <w:vAlign w:val="center"/>
          </w:tcPr>
          <w:p w14:paraId="667D651F" w14:textId="4E837E20" w:rsidR="008A59A5" w:rsidRDefault="00DD3F8E" w:rsidP="008113B8">
            <w:pPr>
              <w:jc w:val="center"/>
              <w:rPr>
                <w:rFonts w:ascii="Lucida Bright" w:hAnsi="Lucida Bright"/>
                <w:sz w:val="24"/>
              </w:rPr>
            </w:pPr>
            <w:r>
              <w:rPr>
                <w:rFonts w:ascii="Lucida Bright" w:hAnsi="Lucida Bright"/>
                <w:sz w:val="24"/>
              </w:rPr>
              <w:t>N/A</w:t>
            </w:r>
          </w:p>
        </w:tc>
        <w:tc>
          <w:tcPr>
            <w:tcW w:w="1627" w:type="dxa"/>
            <w:vAlign w:val="center"/>
          </w:tcPr>
          <w:p w14:paraId="739D4634" w14:textId="7BDCA0A0" w:rsidR="008A59A5" w:rsidRDefault="00DD3F8E" w:rsidP="008113B8">
            <w:pPr>
              <w:jc w:val="center"/>
              <w:rPr>
                <w:rFonts w:ascii="Lucida Bright" w:hAnsi="Lucida Bright"/>
                <w:sz w:val="24"/>
              </w:rPr>
            </w:pPr>
            <w:r>
              <w:rPr>
                <w:rFonts w:ascii="Lucida Bright" w:hAnsi="Lucida Bright"/>
                <w:sz w:val="24"/>
              </w:rPr>
              <w:t>Observation</w:t>
            </w:r>
          </w:p>
        </w:tc>
        <w:tc>
          <w:tcPr>
            <w:tcW w:w="1440" w:type="dxa"/>
            <w:vAlign w:val="center"/>
          </w:tcPr>
          <w:p w14:paraId="739B20F7" w14:textId="2410FD80" w:rsidR="008A59A5" w:rsidRDefault="00DD3F8E" w:rsidP="008113B8">
            <w:pPr>
              <w:jc w:val="center"/>
              <w:rPr>
                <w:rFonts w:ascii="Lucida Bright" w:hAnsi="Lucida Bright"/>
                <w:sz w:val="24"/>
              </w:rPr>
            </w:pPr>
            <w:r>
              <w:rPr>
                <w:rFonts w:ascii="Lucida Bright" w:hAnsi="Lucida Bright"/>
                <w:sz w:val="24"/>
              </w:rPr>
              <w:t>Once/day</w:t>
            </w:r>
          </w:p>
        </w:tc>
      </w:tr>
      <w:tr w:rsidR="00DD3F8E" w14:paraId="7A0DD494" w14:textId="77777777" w:rsidTr="008113B8">
        <w:trPr>
          <w:cantSplit/>
        </w:trPr>
        <w:tc>
          <w:tcPr>
            <w:tcW w:w="2304" w:type="dxa"/>
          </w:tcPr>
          <w:p w14:paraId="1034C7DF" w14:textId="4098F92A" w:rsidR="008A59A5" w:rsidRDefault="00DD3F8E" w:rsidP="00DD3F8E">
            <w:pPr>
              <w:jc w:val="left"/>
              <w:rPr>
                <w:rFonts w:ascii="Lucida Bright" w:hAnsi="Lucida Bright"/>
                <w:sz w:val="24"/>
              </w:rPr>
            </w:pPr>
            <w:r>
              <w:rPr>
                <w:rFonts w:ascii="Lucida Bright" w:hAnsi="Lucida Bright"/>
                <w:sz w:val="24"/>
              </w:rPr>
              <w:t>Oil &amp; Grease</w:t>
            </w:r>
          </w:p>
        </w:tc>
        <w:tc>
          <w:tcPr>
            <w:tcW w:w="1570" w:type="dxa"/>
          </w:tcPr>
          <w:p w14:paraId="53E4818A" w14:textId="6A6E55DB" w:rsidR="008A59A5" w:rsidRDefault="00DD3F8E" w:rsidP="008113B8">
            <w:pPr>
              <w:jc w:val="center"/>
              <w:rPr>
                <w:rFonts w:ascii="Lucida Bright" w:hAnsi="Lucida Bright"/>
                <w:sz w:val="24"/>
              </w:rPr>
            </w:pPr>
            <w:r>
              <w:rPr>
                <w:rFonts w:ascii="Lucida Bright" w:hAnsi="Lucida Bright"/>
                <w:sz w:val="24"/>
              </w:rPr>
              <w:t>42 mg/L</w:t>
            </w:r>
          </w:p>
        </w:tc>
        <w:tc>
          <w:tcPr>
            <w:tcW w:w="1584" w:type="dxa"/>
          </w:tcPr>
          <w:p w14:paraId="004A6893" w14:textId="7328A756" w:rsidR="008A59A5" w:rsidRDefault="00DD3F8E" w:rsidP="008113B8">
            <w:pPr>
              <w:jc w:val="center"/>
              <w:rPr>
                <w:rFonts w:ascii="Lucida Bright" w:hAnsi="Lucida Bright"/>
                <w:sz w:val="24"/>
              </w:rPr>
            </w:pPr>
            <w:r>
              <w:rPr>
                <w:rFonts w:ascii="Lucida Bright" w:hAnsi="Lucida Bright"/>
                <w:sz w:val="24"/>
              </w:rPr>
              <w:t>29 mg/L</w:t>
            </w:r>
          </w:p>
        </w:tc>
        <w:tc>
          <w:tcPr>
            <w:tcW w:w="1627" w:type="dxa"/>
          </w:tcPr>
          <w:p w14:paraId="419A6FEC" w14:textId="37A797E9" w:rsidR="008A59A5" w:rsidRDefault="00DD3F8E" w:rsidP="008113B8">
            <w:pPr>
              <w:jc w:val="center"/>
              <w:rPr>
                <w:rFonts w:ascii="Lucida Bright" w:hAnsi="Lucida Bright"/>
                <w:sz w:val="24"/>
              </w:rPr>
            </w:pPr>
            <w:r>
              <w:rPr>
                <w:rFonts w:ascii="Lucida Bright" w:hAnsi="Lucida Bright"/>
                <w:sz w:val="24"/>
              </w:rPr>
              <w:t>Grab</w:t>
            </w:r>
          </w:p>
        </w:tc>
        <w:tc>
          <w:tcPr>
            <w:tcW w:w="1440" w:type="dxa"/>
          </w:tcPr>
          <w:p w14:paraId="5CC48421" w14:textId="4A245FC9" w:rsidR="008A59A5" w:rsidRDefault="00DD3F8E" w:rsidP="008113B8">
            <w:pPr>
              <w:jc w:val="center"/>
              <w:rPr>
                <w:rFonts w:ascii="Lucida Bright" w:hAnsi="Lucida Bright"/>
                <w:sz w:val="24"/>
              </w:rPr>
            </w:pPr>
            <w:r>
              <w:rPr>
                <w:rFonts w:ascii="Lucida Bright" w:hAnsi="Lucida Bright"/>
                <w:sz w:val="24"/>
              </w:rPr>
              <w:t>Once/month</w:t>
            </w:r>
          </w:p>
        </w:tc>
      </w:tr>
      <w:tr w:rsidR="00DD3F8E" w14:paraId="138C164F" w14:textId="77777777" w:rsidTr="008113B8">
        <w:trPr>
          <w:cantSplit/>
        </w:trPr>
        <w:tc>
          <w:tcPr>
            <w:tcW w:w="2304" w:type="dxa"/>
          </w:tcPr>
          <w:p w14:paraId="7FA135DC" w14:textId="4CCCD2C6" w:rsidR="008A59A5" w:rsidRDefault="00DD3F8E" w:rsidP="000A1625">
            <w:pPr>
              <w:rPr>
                <w:rFonts w:ascii="Lucida Bright" w:hAnsi="Lucida Bright"/>
                <w:sz w:val="24"/>
              </w:rPr>
            </w:pPr>
            <w:r>
              <w:rPr>
                <w:rFonts w:ascii="Lucida Bright" w:hAnsi="Lucida Bright"/>
                <w:sz w:val="24"/>
              </w:rPr>
              <w:t>pH</w:t>
            </w:r>
          </w:p>
        </w:tc>
        <w:tc>
          <w:tcPr>
            <w:tcW w:w="1570" w:type="dxa"/>
          </w:tcPr>
          <w:p w14:paraId="669C421D" w14:textId="023A77AF" w:rsidR="008A59A5" w:rsidRDefault="00DD3F8E" w:rsidP="008113B8">
            <w:pPr>
              <w:jc w:val="center"/>
              <w:rPr>
                <w:rFonts w:ascii="Lucida Bright" w:hAnsi="Lucida Bright"/>
                <w:sz w:val="24"/>
              </w:rPr>
            </w:pPr>
            <w:r>
              <w:rPr>
                <w:rFonts w:ascii="Lucida Bright" w:hAnsi="Lucida Bright"/>
                <w:sz w:val="24"/>
              </w:rPr>
              <w:t>6.0-9.0 standard units</w:t>
            </w:r>
          </w:p>
        </w:tc>
        <w:tc>
          <w:tcPr>
            <w:tcW w:w="1584" w:type="dxa"/>
            <w:vAlign w:val="center"/>
          </w:tcPr>
          <w:p w14:paraId="13A142DB" w14:textId="5CE442DA" w:rsidR="008A59A5" w:rsidRDefault="00DD3F8E" w:rsidP="008113B8">
            <w:pPr>
              <w:jc w:val="center"/>
              <w:rPr>
                <w:rFonts w:ascii="Lucida Bright" w:hAnsi="Lucida Bright"/>
                <w:sz w:val="24"/>
              </w:rPr>
            </w:pPr>
            <w:r>
              <w:rPr>
                <w:rFonts w:ascii="Lucida Bright" w:hAnsi="Lucida Bright"/>
                <w:sz w:val="24"/>
              </w:rPr>
              <w:t>N/A</w:t>
            </w:r>
          </w:p>
        </w:tc>
        <w:tc>
          <w:tcPr>
            <w:tcW w:w="1627" w:type="dxa"/>
            <w:vAlign w:val="center"/>
          </w:tcPr>
          <w:p w14:paraId="2C8E89C0" w14:textId="0E4DE0E2" w:rsidR="008A59A5" w:rsidRDefault="00DD3F8E" w:rsidP="008113B8">
            <w:pPr>
              <w:jc w:val="center"/>
              <w:rPr>
                <w:rFonts w:ascii="Lucida Bright" w:hAnsi="Lucida Bright"/>
                <w:sz w:val="24"/>
              </w:rPr>
            </w:pPr>
            <w:r>
              <w:rPr>
                <w:rFonts w:ascii="Lucida Bright" w:hAnsi="Lucida Bright"/>
                <w:sz w:val="24"/>
              </w:rPr>
              <w:t>Grab</w:t>
            </w:r>
          </w:p>
        </w:tc>
        <w:tc>
          <w:tcPr>
            <w:tcW w:w="1440" w:type="dxa"/>
            <w:vAlign w:val="center"/>
          </w:tcPr>
          <w:p w14:paraId="73475B72" w14:textId="161E1FDC" w:rsidR="008A59A5" w:rsidRDefault="00DD3F8E" w:rsidP="008113B8">
            <w:pPr>
              <w:jc w:val="center"/>
              <w:rPr>
                <w:rFonts w:ascii="Lucida Bright" w:hAnsi="Lucida Bright"/>
                <w:sz w:val="24"/>
              </w:rPr>
            </w:pPr>
            <w:r>
              <w:rPr>
                <w:rFonts w:ascii="Lucida Bright" w:hAnsi="Lucida Bright"/>
                <w:sz w:val="24"/>
              </w:rPr>
              <w:t>Once/week</w:t>
            </w:r>
          </w:p>
        </w:tc>
      </w:tr>
      <w:tr w:rsidR="00DD3F8E" w14:paraId="40AD092E" w14:textId="77777777" w:rsidTr="008113B8">
        <w:trPr>
          <w:cantSplit/>
        </w:trPr>
        <w:tc>
          <w:tcPr>
            <w:tcW w:w="2304" w:type="dxa"/>
          </w:tcPr>
          <w:p w14:paraId="00408BC7" w14:textId="4F1EFEA4" w:rsidR="008A59A5" w:rsidRPr="00DD3F8E" w:rsidRDefault="00DD3F8E" w:rsidP="008113B8">
            <w:pPr>
              <w:jc w:val="left"/>
              <w:rPr>
                <w:rFonts w:ascii="Lucida Bright" w:hAnsi="Lucida Bright"/>
                <w:sz w:val="24"/>
              </w:rPr>
            </w:pPr>
            <w:r>
              <w:rPr>
                <w:rFonts w:ascii="Lucida Bright" w:hAnsi="Lucida Bright"/>
                <w:sz w:val="24"/>
              </w:rPr>
              <w:lastRenderedPageBreak/>
              <w:t xml:space="preserve">Lethal Whole Effluent Toxicity (WET) limit (Parameter 51712) </w:t>
            </w:r>
            <w:r>
              <w:rPr>
                <w:rFonts w:ascii="Lucida Bright" w:hAnsi="Lucida Bright"/>
                <w:i/>
                <w:iCs/>
                <w:sz w:val="24"/>
              </w:rPr>
              <w:t xml:space="preserve">Menidia beryllina </w:t>
            </w:r>
            <w:r>
              <w:rPr>
                <w:rFonts w:ascii="Lucida Bright" w:hAnsi="Lucida Bright"/>
                <w:sz w:val="24"/>
              </w:rPr>
              <w:t>(24-hour acute LC50</w:t>
            </w:r>
            <w:r w:rsidRPr="00DD3F8E">
              <w:rPr>
                <w:rFonts w:ascii="Lucida Bright" w:hAnsi="Lucida Bright"/>
                <w:sz w:val="24"/>
                <w:vertAlign w:val="superscript"/>
              </w:rPr>
              <w:t>2</w:t>
            </w:r>
            <w:r>
              <w:rPr>
                <w:rFonts w:ascii="Lucida Bright" w:hAnsi="Lucida Bright"/>
                <w:sz w:val="24"/>
              </w:rPr>
              <w:t>)</w:t>
            </w:r>
          </w:p>
        </w:tc>
        <w:tc>
          <w:tcPr>
            <w:tcW w:w="1570" w:type="dxa"/>
            <w:vAlign w:val="center"/>
          </w:tcPr>
          <w:p w14:paraId="473EF1D0" w14:textId="649A55EE" w:rsidR="008A59A5" w:rsidRDefault="00DD3F8E" w:rsidP="008113B8">
            <w:pPr>
              <w:jc w:val="center"/>
              <w:rPr>
                <w:rFonts w:ascii="Lucida Bright" w:hAnsi="Lucida Bright"/>
                <w:sz w:val="24"/>
              </w:rPr>
            </w:pPr>
            <w:r>
              <w:rPr>
                <w:rFonts w:ascii="Lucida Bright" w:hAnsi="Lucida Bright"/>
                <w:sz w:val="24"/>
              </w:rPr>
              <w:t>&gt; 100%</w:t>
            </w:r>
          </w:p>
        </w:tc>
        <w:tc>
          <w:tcPr>
            <w:tcW w:w="1584" w:type="dxa"/>
            <w:vAlign w:val="center"/>
          </w:tcPr>
          <w:p w14:paraId="54CF8BF5" w14:textId="7B8296E3" w:rsidR="008A59A5" w:rsidRDefault="00DD3F8E" w:rsidP="008113B8">
            <w:pPr>
              <w:jc w:val="center"/>
              <w:rPr>
                <w:rFonts w:ascii="Lucida Bright" w:hAnsi="Lucida Bright"/>
                <w:sz w:val="24"/>
              </w:rPr>
            </w:pPr>
            <w:r>
              <w:rPr>
                <w:rFonts w:ascii="Lucida Bright" w:hAnsi="Lucida Bright"/>
                <w:sz w:val="24"/>
              </w:rPr>
              <w:t>&gt; 100%</w:t>
            </w:r>
          </w:p>
        </w:tc>
        <w:tc>
          <w:tcPr>
            <w:tcW w:w="1627" w:type="dxa"/>
            <w:vAlign w:val="center"/>
          </w:tcPr>
          <w:p w14:paraId="39392499" w14:textId="69787CC6" w:rsidR="008A59A5" w:rsidRDefault="00DD3F8E" w:rsidP="008113B8">
            <w:pPr>
              <w:jc w:val="center"/>
              <w:rPr>
                <w:rFonts w:ascii="Lucida Bright" w:hAnsi="Lucida Bright"/>
                <w:sz w:val="24"/>
              </w:rPr>
            </w:pPr>
            <w:r>
              <w:rPr>
                <w:rFonts w:ascii="Lucida Bright" w:hAnsi="Lucida Bright"/>
                <w:sz w:val="24"/>
              </w:rPr>
              <w:t>Grab</w:t>
            </w:r>
          </w:p>
        </w:tc>
        <w:tc>
          <w:tcPr>
            <w:tcW w:w="1440" w:type="dxa"/>
            <w:vAlign w:val="center"/>
          </w:tcPr>
          <w:p w14:paraId="603DDF51" w14:textId="05411172" w:rsidR="008A59A5" w:rsidRDefault="00DD3F8E" w:rsidP="008113B8">
            <w:pPr>
              <w:jc w:val="center"/>
              <w:rPr>
                <w:rFonts w:ascii="Lucida Bright" w:hAnsi="Lucida Bright"/>
                <w:sz w:val="24"/>
              </w:rPr>
            </w:pPr>
            <w:r>
              <w:rPr>
                <w:rFonts w:ascii="Lucida Bright" w:hAnsi="Lucida Bright"/>
                <w:sz w:val="24"/>
              </w:rPr>
              <w:t>Once/six months</w:t>
            </w:r>
          </w:p>
        </w:tc>
      </w:tr>
      <w:tr w:rsidR="00DD3F8E" w14:paraId="16E8A145" w14:textId="77777777" w:rsidTr="008113B8">
        <w:trPr>
          <w:cantSplit/>
        </w:trPr>
        <w:tc>
          <w:tcPr>
            <w:tcW w:w="2304" w:type="dxa"/>
          </w:tcPr>
          <w:p w14:paraId="494612FC" w14:textId="22D73D39" w:rsidR="008A59A5" w:rsidRPr="00DD3F8E" w:rsidRDefault="00DD3F8E" w:rsidP="008113B8">
            <w:pPr>
              <w:jc w:val="left"/>
              <w:rPr>
                <w:rFonts w:ascii="Lucida Bright" w:hAnsi="Lucida Bright"/>
                <w:sz w:val="24"/>
              </w:rPr>
            </w:pPr>
            <w:r>
              <w:rPr>
                <w:rFonts w:ascii="Lucida Bright" w:hAnsi="Lucida Bright"/>
                <w:sz w:val="24"/>
              </w:rPr>
              <w:t xml:space="preserve">Lethal Whole Effluent Toxicity (WET) limit (Parameter 51713) </w:t>
            </w:r>
            <w:r>
              <w:rPr>
                <w:rFonts w:ascii="Lucida Bright" w:hAnsi="Lucida Bright"/>
                <w:i/>
                <w:iCs/>
                <w:sz w:val="24"/>
              </w:rPr>
              <w:t xml:space="preserve">Mysidopsis bahia </w:t>
            </w:r>
            <w:r>
              <w:rPr>
                <w:rFonts w:ascii="Lucida Bright" w:hAnsi="Lucida Bright"/>
                <w:sz w:val="24"/>
              </w:rPr>
              <w:t>(24-hour acute LC50</w:t>
            </w:r>
            <w:r w:rsidRPr="00DD3F8E">
              <w:rPr>
                <w:rFonts w:ascii="Lucida Bright" w:hAnsi="Lucida Bright"/>
                <w:sz w:val="24"/>
                <w:vertAlign w:val="superscript"/>
              </w:rPr>
              <w:t>2</w:t>
            </w:r>
            <w:r>
              <w:rPr>
                <w:rFonts w:ascii="Lucida Bright" w:hAnsi="Lucida Bright"/>
                <w:sz w:val="24"/>
              </w:rPr>
              <w:t>)</w:t>
            </w:r>
          </w:p>
        </w:tc>
        <w:tc>
          <w:tcPr>
            <w:tcW w:w="1570" w:type="dxa"/>
            <w:vAlign w:val="center"/>
          </w:tcPr>
          <w:p w14:paraId="20532F41" w14:textId="0AC529E5" w:rsidR="008A59A5" w:rsidRDefault="00DD3F8E" w:rsidP="008113B8">
            <w:pPr>
              <w:jc w:val="center"/>
              <w:rPr>
                <w:rFonts w:ascii="Lucida Bright" w:hAnsi="Lucida Bright"/>
                <w:sz w:val="24"/>
              </w:rPr>
            </w:pPr>
            <w:r>
              <w:rPr>
                <w:rFonts w:ascii="Lucida Bright" w:hAnsi="Lucida Bright"/>
                <w:sz w:val="24"/>
              </w:rPr>
              <w:t>&gt; 100%</w:t>
            </w:r>
          </w:p>
        </w:tc>
        <w:tc>
          <w:tcPr>
            <w:tcW w:w="1584" w:type="dxa"/>
            <w:vAlign w:val="center"/>
          </w:tcPr>
          <w:p w14:paraId="3248A50F" w14:textId="43302473" w:rsidR="008A59A5" w:rsidRDefault="00DD3F8E" w:rsidP="008113B8">
            <w:pPr>
              <w:jc w:val="center"/>
              <w:rPr>
                <w:rFonts w:ascii="Lucida Bright" w:hAnsi="Lucida Bright"/>
                <w:sz w:val="24"/>
              </w:rPr>
            </w:pPr>
            <w:r>
              <w:rPr>
                <w:rFonts w:ascii="Lucida Bright" w:hAnsi="Lucida Bright"/>
                <w:sz w:val="24"/>
              </w:rPr>
              <w:t>&gt; 100%</w:t>
            </w:r>
          </w:p>
        </w:tc>
        <w:tc>
          <w:tcPr>
            <w:tcW w:w="1627" w:type="dxa"/>
            <w:vAlign w:val="center"/>
          </w:tcPr>
          <w:p w14:paraId="27F0FF20" w14:textId="4AB21330" w:rsidR="008A59A5" w:rsidRDefault="00DD3F8E" w:rsidP="008113B8">
            <w:pPr>
              <w:jc w:val="center"/>
              <w:rPr>
                <w:rFonts w:ascii="Lucida Bright" w:hAnsi="Lucida Bright"/>
                <w:sz w:val="24"/>
              </w:rPr>
            </w:pPr>
            <w:r>
              <w:rPr>
                <w:rFonts w:ascii="Lucida Bright" w:hAnsi="Lucida Bright"/>
                <w:sz w:val="24"/>
              </w:rPr>
              <w:t>Grab</w:t>
            </w:r>
          </w:p>
        </w:tc>
        <w:tc>
          <w:tcPr>
            <w:tcW w:w="1440" w:type="dxa"/>
            <w:vAlign w:val="center"/>
          </w:tcPr>
          <w:p w14:paraId="63783DD3" w14:textId="1E38AAE6" w:rsidR="008A59A5" w:rsidRDefault="00DD3F8E" w:rsidP="008113B8">
            <w:pPr>
              <w:jc w:val="center"/>
              <w:rPr>
                <w:rFonts w:ascii="Lucida Bright" w:hAnsi="Lucida Bright"/>
                <w:sz w:val="24"/>
              </w:rPr>
            </w:pPr>
            <w:r>
              <w:rPr>
                <w:rFonts w:ascii="Lucida Bright" w:hAnsi="Lucida Bright"/>
                <w:sz w:val="24"/>
              </w:rPr>
              <w:t>Once/six months</w:t>
            </w:r>
          </w:p>
        </w:tc>
      </w:tr>
    </w:tbl>
    <w:p w14:paraId="5A093D78" w14:textId="6F291494" w:rsidR="000B41B0" w:rsidRPr="0009384F" w:rsidRDefault="000B41B0" w:rsidP="000A1625">
      <w:pPr>
        <w:ind w:left="1800" w:hanging="720"/>
        <w:rPr>
          <w:rFonts w:ascii="Lucida Bright" w:hAnsi="Lucida Bright"/>
          <w:sz w:val="24"/>
        </w:rPr>
      </w:pPr>
    </w:p>
    <w:p w14:paraId="7ED6B7C0" w14:textId="57F11D10" w:rsidR="00C660AC" w:rsidRPr="0009384F" w:rsidRDefault="0013704A" w:rsidP="00B71216">
      <w:pPr>
        <w:ind w:left="1800" w:hanging="630"/>
        <w:jc w:val="left"/>
        <w:rPr>
          <w:rFonts w:ascii="Lucida Bright" w:hAnsi="Lucida Bright"/>
          <w:sz w:val="24"/>
        </w:rPr>
      </w:pPr>
      <w:r w:rsidRPr="0009384F">
        <w:rPr>
          <w:rFonts w:ascii="Lucida Bright" w:hAnsi="Lucida Bright"/>
          <w:sz w:val="24"/>
          <w:vertAlign w:val="superscript"/>
        </w:rPr>
        <w:t>1</w:t>
      </w:r>
      <w:r w:rsidRPr="0009384F">
        <w:rPr>
          <w:rFonts w:ascii="Lucida Bright" w:hAnsi="Lucida Bright"/>
          <w:sz w:val="24"/>
          <w:vertAlign w:val="superscript"/>
        </w:rPr>
        <w:tab/>
      </w:r>
      <w:r w:rsidRPr="0009384F">
        <w:rPr>
          <w:rFonts w:ascii="Lucida Bright" w:hAnsi="Lucida Bright"/>
          <w:sz w:val="24"/>
        </w:rPr>
        <w:t>As determined by the static sheen test utilizing EPA Method 1617</w:t>
      </w:r>
      <w:r w:rsidR="00DD52B8" w:rsidRPr="0009384F">
        <w:rPr>
          <w:rFonts w:ascii="Lucida Bright" w:hAnsi="Lucida Bright"/>
          <w:sz w:val="24"/>
        </w:rPr>
        <w:t xml:space="preserve"> which is published in Appendix 1 to 40 CFR Part 435, Subpart A</w:t>
      </w:r>
      <w:r w:rsidRPr="0009384F">
        <w:rPr>
          <w:rFonts w:ascii="Lucida Bright" w:hAnsi="Lucida Bright"/>
          <w:sz w:val="24"/>
        </w:rPr>
        <w:t xml:space="preserve">. </w:t>
      </w:r>
    </w:p>
    <w:p w14:paraId="0E543DF5" w14:textId="77777777" w:rsidR="00C660AC" w:rsidRPr="0009384F" w:rsidRDefault="00C660AC" w:rsidP="00C660AC">
      <w:pPr>
        <w:tabs>
          <w:tab w:val="left" w:pos="1260"/>
          <w:tab w:val="left" w:pos="13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 w:val="left" w:pos="10200"/>
          <w:tab w:val="left" w:pos="11160"/>
        </w:tabs>
        <w:ind w:left="1350" w:hanging="450"/>
        <w:rPr>
          <w:rFonts w:ascii="Lucida Bright" w:hAnsi="Lucida Bright"/>
          <w:sz w:val="24"/>
        </w:rPr>
      </w:pPr>
    </w:p>
    <w:p w14:paraId="50D9A78F" w14:textId="47116CED" w:rsidR="00C660AC" w:rsidRPr="0009384F" w:rsidRDefault="00B71216" w:rsidP="007712E3">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 w:val="left" w:pos="10200"/>
          <w:tab w:val="left" w:pos="11160"/>
        </w:tabs>
        <w:ind w:left="1800" w:hanging="600"/>
        <w:jc w:val="left"/>
        <w:rPr>
          <w:rFonts w:ascii="Lucida Bright" w:hAnsi="Lucida Bright"/>
          <w:sz w:val="24"/>
        </w:rPr>
      </w:pPr>
      <w:r w:rsidRPr="0009384F">
        <w:rPr>
          <w:rFonts w:ascii="Lucida Bright" w:hAnsi="Lucida Bright"/>
          <w:sz w:val="24"/>
          <w:vertAlign w:val="superscript"/>
        </w:rPr>
        <w:t>2</w:t>
      </w:r>
      <w:r w:rsidR="00C660AC" w:rsidRPr="0009384F">
        <w:rPr>
          <w:rFonts w:ascii="Lucida Bright" w:hAnsi="Lucida Bright"/>
          <w:sz w:val="24"/>
        </w:rPr>
        <w:tab/>
        <w:t xml:space="preserve">The LC50 (Lethal Concentration 50) is defined as the effluent dilution at which 50% of the organisms survive.  See Appendix </w:t>
      </w:r>
      <w:r w:rsidR="00FE75E5" w:rsidRPr="0009384F">
        <w:rPr>
          <w:rFonts w:ascii="Lucida Bright" w:hAnsi="Lucida Bright"/>
          <w:sz w:val="24"/>
        </w:rPr>
        <w:t>C</w:t>
      </w:r>
      <w:r w:rsidR="00C660AC" w:rsidRPr="0009384F">
        <w:rPr>
          <w:rFonts w:ascii="Lucida Bright" w:hAnsi="Lucida Bright"/>
          <w:sz w:val="24"/>
        </w:rPr>
        <w:t xml:space="preserve"> for conditions associated with these effluent limitations.</w:t>
      </w:r>
    </w:p>
    <w:p w14:paraId="4860CA4E" w14:textId="77777777" w:rsidR="00C660AC" w:rsidRPr="0009384F" w:rsidRDefault="00C660AC" w:rsidP="000A1625">
      <w:pPr>
        <w:ind w:left="1800" w:hanging="720"/>
        <w:rPr>
          <w:rFonts w:ascii="Lucida Bright" w:hAnsi="Lucida Bright"/>
          <w:sz w:val="24"/>
        </w:rPr>
      </w:pPr>
    </w:p>
    <w:p w14:paraId="6D972A96" w14:textId="5B8AC473" w:rsidR="006D27A0" w:rsidRPr="0009384F" w:rsidRDefault="006D27A0" w:rsidP="00E8653F">
      <w:pPr>
        <w:pStyle w:val="ListParagraph"/>
        <w:numPr>
          <w:ilvl w:val="2"/>
          <w:numId w:val="5"/>
        </w:numPr>
        <w:ind w:left="1800"/>
        <w:rPr>
          <w:rFonts w:ascii="Lucida Bright" w:hAnsi="Lucida Bright"/>
          <w:sz w:val="24"/>
        </w:rPr>
      </w:pPr>
      <w:r w:rsidRPr="0009384F">
        <w:rPr>
          <w:rFonts w:ascii="Lucida Bright" w:hAnsi="Lucida Bright"/>
          <w:sz w:val="24"/>
        </w:rPr>
        <w:t>Deck Drainage</w:t>
      </w:r>
    </w:p>
    <w:p w14:paraId="4CB4BE31" w14:textId="0C9A09CC" w:rsidR="000B41B0" w:rsidRPr="0009384F" w:rsidRDefault="000B41B0" w:rsidP="000B41B0">
      <w:pPr>
        <w:rPr>
          <w:rFonts w:ascii="Lucida Bright" w:hAnsi="Lucida Bright"/>
          <w:sz w:val="24"/>
        </w:rPr>
      </w:pPr>
    </w:p>
    <w:tbl>
      <w:tblPr>
        <w:tblStyle w:val="TableGrid"/>
        <w:tblW w:w="0" w:type="auto"/>
        <w:jc w:val="center"/>
        <w:tblLayout w:type="fixed"/>
        <w:tblLook w:val="04A0" w:firstRow="1" w:lastRow="0" w:firstColumn="1" w:lastColumn="0" w:noHBand="0" w:noVBand="1"/>
      </w:tblPr>
      <w:tblGrid>
        <w:gridCol w:w="1726"/>
        <w:gridCol w:w="1872"/>
        <w:gridCol w:w="1656"/>
        <w:gridCol w:w="1656"/>
        <w:gridCol w:w="1757"/>
      </w:tblGrid>
      <w:tr w:rsidR="008113B8" w14:paraId="5B2523FC" w14:textId="77777777" w:rsidTr="00C046B0">
        <w:trPr>
          <w:cantSplit/>
          <w:tblHeader/>
          <w:jc w:val="center"/>
        </w:trPr>
        <w:tc>
          <w:tcPr>
            <w:tcW w:w="1726" w:type="dxa"/>
            <w:vAlign w:val="center"/>
          </w:tcPr>
          <w:p w14:paraId="3287BF34" w14:textId="77777777" w:rsidR="008113B8" w:rsidRDefault="008113B8" w:rsidP="00C046B0">
            <w:pPr>
              <w:jc w:val="center"/>
              <w:rPr>
                <w:rFonts w:ascii="Lucida Bright" w:hAnsi="Lucida Bright"/>
                <w:sz w:val="24"/>
              </w:rPr>
            </w:pPr>
            <w:r>
              <w:rPr>
                <w:rFonts w:ascii="Lucida Bright" w:hAnsi="Lucida Bright"/>
                <w:sz w:val="24"/>
              </w:rPr>
              <w:t>Parameter</w:t>
            </w:r>
          </w:p>
        </w:tc>
        <w:tc>
          <w:tcPr>
            <w:tcW w:w="1872" w:type="dxa"/>
          </w:tcPr>
          <w:p w14:paraId="1CBEFC45" w14:textId="77777777" w:rsidR="008113B8" w:rsidRDefault="008113B8" w:rsidP="00C046B0">
            <w:pPr>
              <w:jc w:val="center"/>
              <w:rPr>
                <w:rFonts w:ascii="Lucida Bright" w:hAnsi="Lucida Bright"/>
                <w:sz w:val="24"/>
              </w:rPr>
            </w:pPr>
            <w:r>
              <w:rPr>
                <w:rFonts w:ascii="Lucida Bright" w:hAnsi="Lucida Bright"/>
                <w:sz w:val="24"/>
              </w:rPr>
              <w:t>Daily Maximum Limitations</w:t>
            </w:r>
          </w:p>
        </w:tc>
        <w:tc>
          <w:tcPr>
            <w:tcW w:w="1656" w:type="dxa"/>
          </w:tcPr>
          <w:p w14:paraId="65E09664" w14:textId="77777777" w:rsidR="008113B8" w:rsidRDefault="008113B8" w:rsidP="00C046B0">
            <w:pPr>
              <w:jc w:val="center"/>
              <w:rPr>
                <w:rFonts w:ascii="Lucida Bright" w:hAnsi="Lucida Bright"/>
                <w:sz w:val="24"/>
              </w:rPr>
            </w:pPr>
            <w:r>
              <w:rPr>
                <w:rFonts w:ascii="Lucida Bright" w:hAnsi="Lucida Bright"/>
                <w:sz w:val="24"/>
              </w:rPr>
              <w:t>Daily Average Limitations</w:t>
            </w:r>
          </w:p>
        </w:tc>
        <w:tc>
          <w:tcPr>
            <w:tcW w:w="1656" w:type="dxa"/>
            <w:vAlign w:val="center"/>
          </w:tcPr>
          <w:p w14:paraId="73F6646C" w14:textId="77777777" w:rsidR="008113B8" w:rsidRDefault="008113B8" w:rsidP="00C046B0">
            <w:pPr>
              <w:jc w:val="center"/>
              <w:rPr>
                <w:rFonts w:ascii="Lucida Bright" w:hAnsi="Lucida Bright"/>
                <w:sz w:val="24"/>
              </w:rPr>
            </w:pPr>
            <w:r>
              <w:rPr>
                <w:rFonts w:ascii="Lucida Bright" w:hAnsi="Lucida Bright"/>
                <w:sz w:val="24"/>
              </w:rPr>
              <w:t>Sample Type</w:t>
            </w:r>
          </w:p>
        </w:tc>
        <w:tc>
          <w:tcPr>
            <w:tcW w:w="1757" w:type="dxa"/>
            <w:vAlign w:val="center"/>
          </w:tcPr>
          <w:p w14:paraId="4E778B3B" w14:textId="77777777" w:rsidR="008113B8" w:rsidRDefault="008113B8" w:rsidP="00C046B0">
            <w:pPr>
              <w:jc w:val="center"/>
              <w:rPr>
                <w:rFonts w:ascii="Lucida Bright" w:hAnsi="Lucida Bright"/>
                <w:sz w:val="24"/>
              </w:rPr>
            </w:pPr>
            <w:r>
              <w:rPr>
                <w:rFonts w:ascii="Lucida Bright" w:hAnsi="Lucida Bright"/>
                <w:sz w:val="24"/>
              </w:rPr>
              <w:t>Monitoring Frequency</w:t>
            </w:r>
          </w:p>
        </w:tc>
      </w:tr>
      <w:tr w:rsidR="008113B8" w14:paraId="4CC085E6" w14:textId="77777777" w:rsidTr="00C046B0">
        <w:trPr>
          <w:cantSplit/>
          <w:jc w:val="center"/>
        </w:trPr>
        <w:tc>
          <w:tcPr>
            <w:tcW w:w="1726" w:type="dxa"/>
          </w:tcPr>
          <w:p w14:paraId="3AE25450" w14:textId="77777777" w:rsidR="008113B8" w:rsidRDefault="008113B8" w:rsidP="00C046B0">
            <w:pPr>
              <w:rPr>
                <w:rFonts w:ascii="Lucida Bright" w:hAnsi="Lucida Bright"/>
                <w:sz w:val="24"/>
              </w:rPr>
            </w:pPr>
            <w:r>
              <w:rPr>
                <w:rFonts w:ascii="Lucida Bright" w:hAnsi="Lucida Bright"/>
                <w:sz w:val="24"/>
              </w:rPr>
              <w:t>Free Oil</w:t>
            </w:r>
            <w:r w:rsidRPr="002C01BD">
              <w:rPr>
                <w:rFonts w:ascii="Lucida Bright" w:hAnsi="Lucida Bright"/>
                <w:sz w:val="24"/>
                <w:vertAlign w:val="superscript"/>
              </w:rPr>
              <w:t>1</w:t>
            </w:r>
          </w:p>
        </w:tc>
        <w:tc>
          <w:tcPr>
            <w:tcW w:w="1872" w:type="dxa"/>
          </w:tcPr>
          <w:p w14:paraId="17C94BC5" w14:textId="10DDB581" w:rsidR="008113B8" w:rsidRDefault="008113B8" w:rsidP="00C046B0">
            <w:pPr>
              <w:jc w:val="center"/>
              <w:rPr>
                <w:rFonts w:ascii="Lucida Bright" w:hAnsi="Lucida Bright"/>
                <w:sz w:val="24"/>
              </w:rPr>
            </w:pPr>
            <w:r>
              <w:rPr>
                <w:rFonts w:ascii="Lucida Bright" w:hAnsi="Lucida Bright"/>
                <w:sz w:val="24"/>
              </w:rPr>
              <w:t>No discharge</w:t>
            </w:r>
          </w:p>
        </w:tc>
        <w:tc>
          <w:tcPr>
            <w:tcW w:w="1656" w:type="dxa"/>
          </w:tcPr>
          <w:p w14:paraId="206C7BB7" w14:textId="77777777" w:rsidR="008113B8" w:rsidRDefault="008113B8" w:rsidP="00C046B0">
            <w:pPr>
              <w:jc w:val="center"/>
              <w:rPr>
                <w:rFonts w:ascii="Lucida Bright" w:hAnsi="Lucida Bright"/>
                <w:sz w:val="24"/>
              </w:rPr>
            </w:pPr>
            <w:r>
              <w:rPr>
                <w:rFonts w:ascii="Lucida Bright" w:hAnsi="Lucida Bright"/>
                <w:sz w:val="24"/>
              </w:rPr>
              <w:t>N/A</w:t>
            </w:r>
          </w:p>
        </w:tc>
        <w:tc>
          <w:tcPr>
            <w:tcW w:w="1656" w:type="dxa"/>
          </w:tcPr>
          <w:p w14:paraId="7CD2E954" w14:textId="77777777" w:rsidR="008113B8" w:rsidRDefault="008113B8" w:rsidP="00C046B0">
            <w:pPr>
              <w:jc w:val="center"/>
              <w:rPr>
                <w:rFonts w:ascii="Lucida Bright" w:hAnsi="Lucida Bright"/>
                <w:sz w:val="24"/>
              </w:rPr>
            </w:pPr>
            <w:r>
              <w:rPr>
                <w:rFonts w:ascii="Lucida Bright" w:hAnsi="Lucida Bright"/>
                <w:sz w:val="24"/>
              </w:rPr>
              <w:t>Observation</w:t>
            </w:r>
          </w:p>
        </w:tc>
        <w:tc>
          <w:tcPr>
            <w:tcW w:w="1757" w:type="dxa"/>
          </w:tcPr>
          <w:p w14:paraId="424E3127" w14:textId="77777777" w:rsidR="008113B8" w:rsidRDefault="008113B8" w:rsidP="00C046B0">
            <w:pPr>
              <w:jc w:val="center"/>
              <w:rPr>
                <w:rFonts w:ascii="Lucida Bright" w:hAnsi="Lucida Bright"/>
                <w:sz w:val="24"/>
              </w:rPr>
            </w:pPr>
            <w:r>
              <w:rPr>
                <w:rFonts w:ascii="Lucida Bright" w:hAnsi="Lucida Bright"/>
                <w:sz w:val="24"/>
              </w:rPr>
              <w:t>Once/day</w:t>
            </w:r>
          </w:p>
        </w:tc>
      </w:tr>
    </w:tbl>
    <w:p w14:paraId="6D9F136D" w14:textId="77777777" w:rsidR="003E1771" w:rsidRPr="008113B8" w:rsidRDefault="003E1771" w:rsidP="003E1771">
      <w:pPr>
        <w:ind w:left="990" w:hanging="630"/>
        <w:rPr>
          <w:rFonts w:ascii="Lucida Bright" w:hAnsi="Lucida Bright"/>
          <w:sz w:val="24"/>
        </w:rPr>
      </w:pPr>
    </w:p>
    <w:p w14:paraId="65A2B8C2" w14:textId="3680FD36" w:rsidR="003E1771" w:rsidRPr="0009384F" w:rsidRDefault="003E1771" w:rsidP="00F04F6E">
      <w:pPr>
        <w:ind w:left="1620" w:hanging="540"/>
        <w:jc w:val="left"/>
        <w:rPr>
          <w:rFonts w:ascii="Lucida Bright" w:hAnsi="Lucida Bright"/>
          <w:sz w:val="24"/>
        </w:rPr>
      </w:pPr>
      <w:r w:rsidRPr="0009384F">
        <w:rPr>
          <w:rFonts w:ascii="Lucida Bright" w:hAnsi="Lucida Bright"/>
          <w:sz w:val="24"/>
          <w:vertAlign w:val="superscript"/>
        </w:rPr>
        <w:t>1</w:t>
      </w:r>
      <w:r w:rsidRPr="0009384F">
        <w:rPr>
          <w:rFonts w:ascii="Lucida Bright" w:hAnsi="Lucida Bright"/>
          <w:sz w:val="24"/>
          <w:vertAlign w:val="superscript"/>
        </w:rPr>
        <w:tab/>
      </w:r>
      <w:r w:rsidRPr="0009384F">
        <w:rPr>
          <w:rFonts w:ascii="Lucida Bright" w:hAnsi="Lucida Bright"/>
          <w:sz w:val="24"/>
        </w:rPr>
        <w:t>As determined by the presence of a film or sheen upon</w:t>
      </w:r>
      <w:r w:rsidR="0015066D">
        <w:rPr>
          <w:rFonts w:ascii="Lucida Bright" w:hAnsi="Lucida Bright"/>
          <w:sz w:val="24"/>
        </w:rPr>
        <w:t>,</w:t>
      </w:r>
      <w:r w:rsidRPr="0009384F">
        <w:rPr>
          <w:rFonts w:ascii="Lucida Bright" w:hAnsi="Lucida Bright"/>
          <w:sz w:val="24"/>
        </w:rPr>
        <w:t xml:space="preserve"> or discoloration of</w:t>
      </w:r>
      <w:r w:rsidR="0015066D">
        <w:rPr>
          <w:rFonts w:ascii="Lucida Bright" w:hAnsi="Lucida Bright"/>
          <w:sz w:val="24"/>
        </w:rPr>
        <w:t>,</w:t>
      </w:r>
      <w:r w:rsidRPr="0009384F">
        <w:rPr>
          <w:rFonts w:ascii="Lucida Bright" w:hAnsi="Lucida Bright"/>
          <w:sz w:val="24"/>
        </w:rPr>
        <w:t xml:space="preserve"> the surface of the receiving water (visual sheen). </w:t>
      </w:r>
    </w:p>
    <w:p w14:paraId="74035A05" w14:textId="77777777" w:rsidR="003E1771" w:rsidRPr="0009384F" w:rsidRDefault="003E1771" w:rsidP="003E1771">
      <w:pPr>
        <w:rPr>
          <w:rFonts w:ascii="Lucida Bright" w:hAnsi="Lucida Bright"/>
          <w:sz w:val="24"/>
        </w:rPr>
      </w:pPr>
    </w:p>
    <w:p w14:paraId="1DFC0AD0" w14:textId="11FEB8C7" w:rsidR="000A1625" w:rsidRPr="0009384F" w:rsidRDefault="000A1625" w:rsidP="003E1771">
      <w:pPr>
        <w:pStyle w:val="ListParagraph"/>
        <w:numPr>
          <w:ilvl w:val="2"/>
          <w:numId w:val="5"/>
        </w:numPr>
        <w:ind w:left="1800"/>
        <w:rPr>
          <w:rFonts w:ascii="Lucida Bright" w:hAnsi="Lucida Bright"/>
          <w:sz w:val="24"/>
        </w:rPr>
      </w:pPr>
      <w:r w:rsidRPr="0009384F">
        <w:rPr>
          <w:rFonts w:ascii="Lucida Bright" w:hAnsi="Lucida Bright"/>
          <w:sz w:val="24"/>
        </w:rPr>
        <w:t>D</w:t>
      </w:r>
      <w:r w:rsidR="00073809" w:rsidRPr="0009384F">
        <w:rPr>
          <w:rFonts w:ascii="Lucida Bright" w:hAnsi="Lucida Bright"/>
          <w:sz w:val="24"/>
        </w:rPr>
        <w:t>omestic Waste</w:t>
      </w:r>
    </w:p>
    <w:p w14:paraId="4D39FFC4" w14:textId="0D2D9E91" w:rsidR="000B41B0" w:rsidRPr="0009384F" w:rsidRDefault="000B41B0" w:rsidP="000B41B0">
      <w:pPr>
        <w:pStyle w:val="ListParagraph"/>
        <w:ind w:left="1800"/>
        <w:rPr>
          <w:rFonts w:ascii="Lucida Bright" w:hAnsi="Lucida Bright"/>
          <w:sz w:val="24"/>
        </w:rPr>
      </w:pPr>
    </w:p>
    <w:tbl>
      <w:tblPr>
        <w:tblStyle w:val="TableGrid"/>
        <w:tblW w:w="8640" w:type="dxa"/>
        <w:tblLayout w:type="fixed"/>
        <w:tblLook w:val="04A0" w:firstRow="1" w:lastRow="0" w:firstColumn="1" w:lastColumn="0" w:noHBand="0" w:noVBand="1"/>
      </w:tblPr>
      <w:tblGrid>
        <w:gridCol w:w="1624"/>
        <w:gridCol w:w="1583"/>
        <w:gridCol w:w="1583"/>
        <w:gridCol w:w="1925"/>
        <w:gridCol w:w="1925"/>
      </w:tblGrid>
      <w:tr w:rsidR="008113B8" w14:paraId="6B19689F" w14:textId="77777777" w:rsidTr="00C046B0">
        <w:trPr>
          <w:cantSplit/>
          <w:tblHeader/>
        </w:trPr>
        <w:tc>
          <w:tcPr>
            <w:tcW w:w="1670" w:type="dxa"/>
            <w:vAlign w:val="center"/>
          </w:tcPr>
          <w:p w14:paraId="28CE6F90" w14:textId="77777777" w:rsidR="008113B8" w:rsidRDefault="008113B8" w:rsidP="00C046B0">
            <w:pPr>
              <w:jc w:val="center"/>
              <w:rPr>
                <w:rFonts w:ascii="Lucida Bright" w:hAnsi="Lucida Bright"/>
                <w:sz w:val="24"/>
              </w:rPr>
            </w:pPr>
            <w:r>
              <w:rPr>
                <w:rFonts w:ascii="Lucida Bright" w:hAnsi="Lucida Bright"/>
                <w:sz w:val="24"/>
              </w:rPr>
              <w:t>Parameter</w:t>
            </w:r>
          </w:p>
        </w:tc>
        <w:tc>
          <w:tcPr>
            <w:tcW w:w="1656" w:type="dxa"/>
          </w:tcPr>
          <w:p w14:paraId="129AA270" w14:textId="77777777" w:rsidR="008113B8" w:rsidRDefault="008113B8" w:rsidP="00C046B0">
            <w:pPr>
              <w:jc w:val="center"/>
              <w:rPr>
                <w:rFonts w:ascii="Lucida Bright" w:hAnsi="Lucida Bright"/>
                <w:sz w:val="24"/>
              </w:rPr>
            </w:pPr>
            <w:r>
              <w:rPr>
                <w:rFonts w:ascii="Lucida Bright" w:hAnsi="Lucida Bright"/>
                <w:sz w:val="24"/>
              </w:rPr>
              <w:t>Daily Maximum Limitations</w:t>
            </w:r>
          </w:p>
        </w:tc>
        <w:tc>
          <w:tcPr>
            <w:tcW w:w="1656" w:type="dxa"/>
          </w:tcPr>
          <w:p w14:paraId="515652DE" w14:textId="77777777" w:rsidR="008113B8" w:rsidRDefault="008113B8" w:rsidP="00C046B0">
            <w:pPr>
              <w:jc w:val="center"/>
              <w:rPr>
                <w:rFonts w:ascii="Lucida Bright" w:hAnsi="Lucida Bright"/>
                <w:sz w:val="24"/>
              </w:rPr>
            </w:pPr>
            <w:r>
              <w:rPr>
                <w:rFonts w:ascii="Lucida Bright" w:hAnsi="Lucida Bright"/>
                <w:sz w:val="24"/>
              </w:rPr>
              <w:t>Daily Average Limitations</w:t>
            </w:r>
          </w:p>
        </w:tc>
        <w:tc>
          <w:tcPr>
            <w:tcW w:w="2016" w:type="dxa"/>
            <w:vAlign w:val="center"/>
          </w:tcPr>
          <w:p w14:paraId="77B5E09E" w14:textId="77777777" w:rsidR="008113B8" w:rsidRDefault="008113B8" w:rsidP="00C046B0">
            <w:pPr>
              <w:jc w:val="center"/>
              <w:rPr>
                <w:rFonts w:ascii="Lucida Bright" w:hAnsi="Lucida Bright"/>
                <w:sz w:val="24"/>
              </w:rPr>
            </w:pPr>
            <w:r>
              <w:rPr>
                <w:rFonts w:ascii="Lucida Bright" w:hAnsi="Lucida Bright"/>
                <w:sz w:val="24"/>
              </w:rPr>
              <w:t>Sample</w:t>
            </w:r>
          </w:p>
          <w:p w14:paraId="177702AA" w14:textId="77777777" w:rsidR="008113B8" w:rsidRDefault="008113B8" w:rsidP="00C046B0">
            <w:pPr>
              <w:jc w:val="center"/>
              <w:rPr>
                <w:rFonts w:ascii="Lucida Bright" w:hAnsi="Lucida Bright"/>
                <w:sz w:val="24"/>
              </w:rPr>
            </w:pPr>
            <w:r>
              <w:rPr>
                <w:rFonts w:ascii="Lucida Bright" w:hAnsi="Lucida Bright"/>
                <w:sz w:val="24"/>
              </w:rPr>
              <w:t>Type</w:t>
            </w:r>
          </w:p>
        </w:tc>
        <w:tc>
          <w:tcPr>
            <w:tcW w:w="2016" w:type="dxa"/>
            <w:vAlign w:val="center"/>
          </w:tcPr>
          <w:p w14:paraId="4BADF193" w14:textId="77777777" w:rsidR="008113B8" w:rsidRDefault="008113B8" w:rsidP="00C046B0">
            <w:pPr>
              <w:jc w:val="center"/>
              <w:rPr>
                <w:rFonts w:ascii="Lucida Bright" w:hAnsi="Lucida Bright"/>
                <w:sz w:val="24"/>
              </w:rPr>
            </w:pPr>
            <w:r>
              <w:rPr>
                <w:rFonts w:ascii="Lucida Bright" w:hAnsi="Lucida Bright"/>
                <w:sz w:val="24"/>
              </w:rPr>
              <w:t>Monitoring Frequency</w:t>
            </w:r>
          </w:p>
        </w:tc>
      </w:tr>
      <w:tr w:rsidR="008113B8" w14:paraId="70A3B815" w14:textId="77777777" w:rsidTr="00C046B0">
        <w:trPr>
          <w:cantSplit/>
        </w:trPr>
        <w:tc>
          <w:tcPr>
            <w:tcW w:w="1670" w:type="dxa"/>
          </w:tcPr>
          <w:p w14:paraId="48CF7BE5" w14:textId="77777777" w:rsidR="008113B8" w:rsidRDefault="008113B8" w:rsidP="00C046B0">
            <w:pPr>
              <w:rPr>
                <w:rFonts w:ascii="Lucida Bright" w:hAnsi="Lucida Bright"/>
                <w:sz w:val="24"/>
              </w:rPr>
            </w:pPr>
            <w:r>
              <w:rPr>
                <w:rFonts w:ascii="Lucida Bright" w:hAnsi="Lucida Bright"/>
                <w:sz w:val="24"/>
              </w:rPr>
              <w:t>Flow</w:t>
            </w:r>
          </w:p>
        </w:tc>
        <w:tc>
          <w:tcPr>
            <w:tcW w:w="1656" w:type="dxa"/>
          </w:tcPr>
          <w:p w14:paraId="5AD0DBD4" w14:textId="77777777" w:rsidR="008113B8" w:rsidRDefault="008113B8" w:rsidP="00C046B0">
            <w:pPr>
              <w:jc w:val="center"/>
              <w:rPr>
                <w:rFonts w:ascii="Lucida Bright" w:hAnsi="Lucida Bright"/>
                <w:sz w:val="24"/>
              </w:rPr>
            </w:pPr>
            <w:r>
              <w:rPr>
                <w:rFonts w:ascii="Lucida Bright" w:hAnsi="Lucida Bright"/>
                <w:sz w:val="24"/>
              </w:rPr>
              <w:t>Report, MGD</w:t>
            </w:r>
          </w:p>
        </w:tc>
        <w:tc>
          <w:tcPr>
            <w:tcW w:w="1656" w:type="dxa"/>
          </w:tcPr>
          <w:p w14:paraId="198E337A" w14:textId="77777777" w:rsidR="008113B8" w:rsidRDefault="008113B8" w:rsidP="00C046B0">
            <w:pPr>
              <w:jc w:val="center"/>
              <w:rPr>
                <w:rFonts w:ascii="Lucida Bright" w:hAnsi="Lucida Bright"/>
                <w:sz w:val="24"/>
              </w:rPr>
            </w:pPr>
            <w:r>
              <w:rPr>
                <w:rFonts w:ascii="Lucida Bright" w:hAnsi="Lucida Bright"/>
                <w:sz w:val="24"/>
              </w:rPr>
              <w:t>Report, MGD</w:t>
            </w:r>
          </w:p>
        </w:tc>
        <w:tc>
          <w:tcPr>
            <w:tcW w:w="2016" w:type="dxa"/>
            <w:vAlign w:val="center"/>
          </w:tcPr>
          <w:p w14:paraId="7F599287" w14:textId="77777777" w:rsidR="008113B8" w:rsidRDefault="008113B8" w:rsidP="00C046B0">
            <w:pPr>
              <w:jc w:val="center"/>
              <w:rPr>
                <w:rFonts w:ascii="Lucida Bright" w:hAnsi="Lucida Bright"/>
                <w:sz w:val="24"/>
              </w:rPr>
            </w:pPr>
            <w:r>
              <w:rPr>
                <w:rFonts w:ascii="Lucida Bright" w:hAnsi="Lucida Bright"/>
                <w:sz w:val="24"/>
              </w:rPr>
              <w:t>Instantaneous</w:t>
            </w:r>
          </w:p>
        </w:tc>
        <w:tc>
          <w:tcPr>
            <w:tcW w:w="2016" w:type="dxa"/>
          </w:tcPr>
          <w:p w14:paraId="2A5742A0" w14:textId="77777777" w:rsidR="008113B8" w:rsidRDefault="008113B8" w:rsidP="00C046B0">
            <w:pPr>
              <w:jc w:val="center"/>
              <w:rPr>
                <w:rFonts w:ascii="Lucida Bright" w:hAnsi="Lucida Bright"/>
                <w:sz w:val="24"/>
              </w:rPr>
            </w:pPr>
            <w:r>
              <w:rPr>
                <w:rFonts w:ascii="Lucida Bright" w:hAnsi="Lucida Bright"/>
                <w:sz w:val="24"/>
              </w:rPr>
              <w:t>Five times/week</w:t>
            </w:r>
          </w:p>
        </w:tc>
      </w:tr>
      <w:tr w:rsidR="008113B8" w14:paraId="1EA12AC9" w14:textId="77777777" w:rsidTr="00C046B0">
        <w:trPr>
          <w:cantSplit/>
        </w:trPr>
        <w:tc>
          <w:tcPr>
            <w:tcW w:w="1670" w:type="dxa"/>
          </w:tcPr>
          <w:p w14:paraId="53D9F42A" w14:textId="16BC71F5" w:rsidR="008113B8" w:rsidRDefault="008113B8" w:rsidP="00C02B5F">
            <w:pPr>
              <w:jc w:val="left"/>
              <w:rPr>
                <w:rFonts w:ascii="Lucida Bright" w:hAnsi="Lucida Bright"/>
                <w:sz w:val="24"/>
              </w:rPr>
            </w:pPr>
            <w:r>
              <w:rPr>
                <w:rFonts w:ascii="Lucida Bright" w:hAnsi="Lucida Bright"/>
                <w:sz w:val="24"/>
              </w:rPr>
              <w:t xml:space="preserve">Floating Solids, </w:t>
            </w:r>
            <w:r w:rsidR="00C02B5F">
              <w:rPr>
                <w:rFonts w:ascii="Lucida Bright" w:hAnsi="Lucida Bright"/>
                <w:sz w:val="24"/>
              </w:rPr>
              <w:t>and</w:t>
            </w:r>
            <w:r>
              <w:rPr>
                <w:rFonts w:ascii="Lucida Bright" w:hAnsi="Lucida Bright"/>
                <w:sz w:val="24"/>
              </w:rPr>
              <w:t xml:space="preserve"> Foam</w:t>
            </w:r>
          </w:p>
        </w:tc>
        <w:tc>
          <w:tcPr>
            <w:tcW w:w="1656" w:type="dxa"/>
            <w:vAlign w:val="center"/>
          </w:tcPr>
          <w:p w14:paraId="6B78D6E2" w14:textId="77777777" w:rsidR="008113B8" w:rsidRDefault="008113B8" w:rsidP="00C046B0">
            <w:pPr>
              <w:jc w:val="center"/>
              <w:rPr>
                <w:rFonts w:ascii="Lucida Bright" w:hAnsi="Lucida Bright"/>
                <w:sz w:val="24"/>
              </w:rPr>
            </w:pPr>
            <w:r>
              <w:rPr>
                <w:rFonts w:ascii="Lucida Bright" w:hAnsi="Lucida Bright"/>
                <w:sz w:val="24"/>
              </w:rPr>
              <w:t>No discharge</w:t>
            </w:r>
          </w:p>
        </w:tc>
        <w:tc>
          <w:tcPr>
            <w:tcW w:w="1656" w:type="dxa"/>
            <w:vAlign w:val="center"/>
          </w:tcPr>
          <w:p w14:paraId="15D87DF6" w14:textId="77777777" w:rsidR="008113B8" w:rsidRDefault="008113B8" w:rsidP="00C046B0">
            <w:pPr>
              <w:jc w:val="center"/>
              <w:rPr>
                <w:rFonts w:ascii="Lucida Bright" w:hAnsi="Lucida Bright"/>
                <w:sz w:val="24"/>
              </w:rPr>
            </w:pPr>
            <w:r>
              <w:rPr>
                <w:rFonts w:ascii="Lucida Bright" w:hAnsi="Lucida Bright"/>
                <w:sz w:val="24"/>
              </w:rPr>
              <w:t>N/A</w:t>
            </w:r>
          </w:p>
        </w:tc>
        <w:tc>
          <w:tcPr>
            <w:tcW w:w="2016" w:type="dxa"/>
            <w:vAlign w:val="center"/>
          </w:tcPr>
          <w:p w14:paraId="2D650289" w14:textId="77777777" w:rsidR="008113B8" w:rsidRDefault="008113B8" w:rsidP="00C046B0">
            <w:pPr>
              <w:jc w:val="center"/>
              <w:rPr>
                <w:rFonts w:ascii="Lucida Bright" w:hAnsi="Lucida Bright"/>
                <w:sz w:val="24"/>
              </w:rPr>
            </w:pPr>
            <w:r>
              <w:rPr>
                <w:rFonts w:ascii="Lucida Bright" w:hAnsi="Lucida Bright"/>
                <w:sz w:val="24"/>
              </w:rPr>
              <w:t>Observation</w:t>
            </w:r>
          </w:p>
        </w:tc>
        <w:tc>
          <w:tcPr>
            <w:tcW w:w="2016" w:type="dxa"/>
            <w:vAlign w:val="center"/>
          </w:tcPr>
          <w:p w14:paraId="171F1624" w14:textId="77777777" w:rsidR="008113B8" w:rsidRDefault="008113B8" w:rsidP="00C046B0">
            <w:pPr>
              <w:jc w:val="center"/>
              <w:rPr>
                <w:rFonts w:ascii="Lucida Bright" w:hAnsi="Lucida Bright"/>
                <w:sz w:val="24"/>
              </w:rPr>
            </w:pPr>
            <w:r>
              <w:rPr>
                <w:rFonts w:ascii="Lucida Bright" w:hAnsi="Lucida Bright"/>
                <w:sz w:val="24"/>
              </w:rPr>
              <w:t>Once/day</w:t>
            </w:r>
          </w:p>
        </w:tc>
      </w:tr>
      <w:tr w:rsidR="008113B8" w14:paraId="3B8A5CD2" w14:textId="77777777" w:rsidTr="00C046B0">
        <w:trPr>
          <w:cantSplit/>
        </w:trPr>
        <w:tc>
          <w:tcPr>
            <w:tcW w:w="1699" w:type="dxa"/>
          </w:tcPr>
          <w:p w14:paraId="27F33457" w14:textId="77777777" w:rsidR="008113B8" w:rsidRDefault="008113B8" w:rsidP="00C046B0">
            <w:pPr>
              <w:jc w:val="left"/>
              <w:rPr>
                <w:rFonts w:ascii="Lucida Bright" w:hAnsi="Lucida Bright"/>
                <w:sz w:val="24"/>
              </w:rPr>
            </w:pPr>
            <w:r>
              <w:rPr>
                <w:rFonts w:ascii="Lucida Bright" w:hAnsi="Lucida Bright"/>
                <w:sz w:val="24"/>
              </w:rPr>
              <w:t>Biochemical Oxygen Demand (5-day)</w:t>
            </w:r>
          </w:p>
        </w:tc>
        <w:tc>
          <w:tcPr>
            <w:tcW w:w="1656" w:type="dxa"/>
            <w:vAlign w:val="center"/>
          </w:tcPr>
          <w:p w14:paraId="382BC6D9" w14:textId="77777777" w:rsidR="008113B8" w:rsidRDefault="008113B8" w:rsidP="00C046B0">
            <w:pPr>
              <w:jc w:val="center"/>
              <w:rPr>
                <w:rFonts w:ascii="Lucida Bright" w:hAnsi="Lucida Bright"/>
                <w:sz w:val="24"/>
              </w:rPr>
            </w:pPr>
            <w:r>
              <w:rPr>
                <w:rFonts w:ascii="Lucida Bright" w:hAnsi="Lucida Bright"/>
                <w:sz w:val="24"/>
              </w:rPr>
              <w:t>65 mg/L</w:t>
            </w:r>
          </w:p>
        </w:tc>
        <w:tc>
          <w:tcPr>
            <w:tcW w:w="1656" w:type="dxa"/>
            <w:vAlign w:val="center"/>
          </w:tcPr>
          <w:p w14:paraId="02783320" w14:textId="77777777" w:rsidR="008113B8" w:rsidRDefault="008113B8" w:rsidP="00C046B0">
            <w:pPr>
              <w:jc w:val="center"/>
              <w:rPr>
                <w:rFonts w:ascii="Lucida Bright" w:hAnsi="Lucida Bright"/>
                <w:sz w:val="24"/>
              </w:rPr>
            </w:pPr>
            <w:r>
              <w:rPr>
                <w:rFonts w:ascii="Lucida Bright" w:hAnsi="Lucida Bright"/>
                <w:sz w:val="24"/>
              </w:rPr>
              <w:t>20 mg/L</w:t>
            </w:r>
          </w:p>
        </w:tc>
        <w:tc>
          <w:tcPr>
            <w:tcW w:w="2016" w:type="dxa"/>
            <w:vAlign w:val="center"/>
          </w:tcPr>
          <w:p w14:paraId="584E0041" w14:textId="77777777" w:rsidR="008113B8" w:rsidRDefault="008113B8" w:rsidP="00C046B0">
            <w:pPr>
              <w:jc w:val="center"/>
              <w:rPr>
                <w:rFonts w:ascii="Lucida Bright" w:hAnsi="Lucida Bright"/>
                <w:sz w:val="24"/>
              </w:rPr>
            </w:pPr>
            <w:r>
              <w:rPr>
                <w:rFonts w:ascii="Lucida Bright" w:hAnsi="Lucida Bright"/>
                <w:sz w:val="24"/>
              </w:rPr>
              <w:t>Grab</w:t>
            </w:r>
          </w:p>
        </w:tc>
        <w:tc>
          <w:tcPr>
            <w:tcW w:w="2016" w:type="dxa"/>
            <w:vAlign w:val="center"/>
          </w:tcPr>
          <w:p w14:paraId="436CAF35" w14:textId="77777777" w:rsidR="008113B8" w:rsidRDefault="008113B8" w:rsidP="00C046B0">
            <w:pPr>
              <w:jc w:val="center"/>
              <w:rPr>
                <w:rFonts w:ascii="Lucida Bright" w:hAnsi="Lucida Bright"/>
                <w:sz w:val="24"/>
              </w:rPr>
            </w:pPr>
            <w:r>
              <w:rPr>
                <w:rFonts w:ascii="Lucida Bright" w:hAnsi="Lucida Bright"/>
                <w:sz w:val="24"/>
              </w:rPr>
              <w:t>Once/week</w:t>
            </w:r>
          </w:p>
        </w:tc>
      </w:tr>
      <w:tr w:rsidR="008113B8" w14:paraId="3EE0F5F7" w14:textId="77777777" w:rsidTr="00C046B0">
        <w:trPr>
          <w:cantSplit/>
        </w:trPr>
        <w:tc>
          <w:tcPr>
            <w:tcW w:w="1699" w:type="dxa"/>
          </w:tcPr>
          <w:p w14:paraId="4617B297" w14:textId="77777777" w:rsidR="008113B8" w:rsidRDefault="008113B8" w:rsidP="00C046B0">
            <w:pPr>
              <w:rPr>
                <w:rFonts w:ascii="Lucida Bright" w:hAnsi="Lucida Bright"/>
                <w:sz w:val="24"/>
              </w:rPr>
            </w:pPr>
            <w:r>
              <w:rPr>
                <w:rFonts w:ascii="Lucida Bright" w:hAnsi="Lucida Bright"/>
                <w:sz w:val="24"/>
              </w:rPr>
              <w:t>Total Suspended Solids</w:t>
            </w:r>
          </w:p>
        </w:tc>
        <w:tc>
          <w:tcPr>
            <w:tcW w:w="1656" w:type="dxa"/>
            <w:vAlign w:val="center"/>
          </w:tcPr>
          <w:p w14:paraId="162B1D94" w14:textId="77777777" w:rsidR="008113B8" w:rsidRDefault="008113B8" w:rsidP="00C046B0">
            <w:pPr>
              <w:jc w:val="center"/>
              <w:rPr>
                <w:rFonts w:ascii="Lucida Bright" w:hAnsi="Lucida Bright"/>
                <w:sz w:val="24"/>
              </w:rPr>
            </w:pPr>
            <w:r>
              <w:rPr>
                <w:rFonts w:ascii="Lucida Bright" w:hAnsi="Lucida Bright"/>
                <w:sz w:val="24"/>
              </w:rPr>
              <w:t>65 mg/L</w:t>
            </w:r>
          </w:p>
        </w:tc>
        <w:tc>
          <w:tcPr>
            <w:tcW w:w="1656" w:type="dxa"/>
            <w:vAlign w:val="center"/>
          </w:tcPr>
          <w:p w14:paraId="0F1A7EA0" w14:textId="77777777" w:rsidR="008113B8" w:rsidRDefault="008113B8" w:rsidP="00C046B0">
            <w:pPr>
              <w:jc w:val="center"/>
              <w:rPr>
                <w:rFonts w:ascii="Lucida Bright" w:hAnsi="Lucida Bright"/>
                <w:sz w:val="24"/>
              </w:rPr>
            </w:pPr>
            <w:r>
              <w:rPr>
                <w:rFonts w:ascii="Lucida Bright" w:hAnsi="Lucida Bright"/>
                <w:sz w:val="24"/>
              </w:rPr>
              <w:t>20 mg/L</w:t>
            </w:r>
          </w:p>
        </w:tc>
        <w:tc>
          <w:tcPr>
            <w:tcW w:w="2016" w:type="dxa"/>
            <w:vAlign w:val="center"/>
          </w:tcPr>
          <w:p w14:paraId="06787B06" w14:textId="77777777" w:rsidR="008113B8" w:rsidRDefault="008113B8" w:rsidP="00C046B0">
            <w:pPr>
              <w:jc w:val="center"/>
              <w:rPr>
                <w:rFonts w:ascii="Lucida Bright" w:hAnsi="Lucida Bright"/>
                <w:sz w:val="24"/>
              </w:rPr>
            </w:pPr>
            <w:r>
              <w:rPr>
                <w:rFonts w:ascii="Lucida Bright" w:hAnsi="Lucida Bright"/>
                <w:sz w:val="24"/>
              </w:rPr>
              <w:t>Grab</w:t>
            </w:r>
          </w:p>
        </w:tc>
        <w:tc>
          <w:tcPr>
            <w:tcW w:w="2016" w:type="dxa"/>
            <w:vAlign w:val="center"/>
          </w:tcPr>
          <w:p w14:paraId="57143FD0" w14:textId="77777777" w:rsidR="008113B8" w:rsidRDefault="008113B8" w:rsidP="00C046B0">
            <w:pPr>
              <w:jc w:val="center"/>
              <w:rPr>
                <w:rFonts w:ascii="Lucida Bright" w:hAnsi="Lucida Bright"/>
                <w:sz w:val="24"/>
              </w:rPr>
            </w:pPr>
            <w:r>
              <w:rPr>
                <w:rFonts w:ascii="Lucida Bright" w:hAnsi="Lucida Bright"/>
                <w:sz w:val="24"/>
              </w:rPr>
              <w:t>Once/week</w:t>
            </w:r>
          </w:p>
        </w:tc>
      </w:tr>
      <w:tr w:rsidR="008113B8" w14:paraId="63CC4642" w14:textId="77777777" w:rsidTr="00C046B0">
        <w:trPr>
          <w:cantSplit/>
        </w:trPr>
        <w:tc>
          <w:tcPr>
            <w:tcW w:w="1699" w:type="dxa"/>
          </w:tcPr>
          <w:p w14:paraId="5748D1AE" w14:textId="77777777" w:rsidR="008113B8" w:rsidRDefault="008113B8" w:rsidP="00C046B0">
            <w:pPr>
              <w:rPr>
                <w:rFonts w:ascii="Lucida Bright" w:hAnsi="Lucida Bright"/>
                <w:sz w:val="24"/>
              </w:rPr>
            </w:pPr>
            <w:r>
              <w:rPr>
                <w:rFonts w:ascii="Lucida Bright" w:hAnsi="Lucida Bright"/>
                <w:sz w:val="24"/>
              </w:rPr>
              <w:t>Dissolved Oxygen</w:t>
            </w:r>
          </w:p>
        </w:tc>
        <w:tc>
          <w:tcPr>
            <w:tcW w:w="1656" w:type="dxa"/>
          </w:tcPr>
          <w:p w14:paraId="1FA0EEF5" w14:textId="77777777" w:rsidR="008113B8" w:rsidRDefault="008113B8" w:rsidP="00C046B0">
            <w:pPr>
              <w:jc w:val="center"/>
              <w:rPr>
                <w:rFonts w:ascii="Lucida Bright" w:hAnsi="Lucida Bright"/>
                <w:sz w:val="24"/>
              </w:rPr>
            </w:pPr>
            <w:r>
              <w:rPr>
                <w:rFonts w:ascii="Lucida Bright" w:hAnsi="Lucida Bright"/>
                <w:sz w:val="24"/>
              </w:rPr>
              <w:t>2.0 mg/L (minimum)</w:t>
            </w:r>
          </w:p>
        </w:tc>
        <w:tc>
          <w:tcPr>
            <w:tcW w:w="1656" w:type="dxa"/>
            <w:vAlign w:val="center"/>
          </w:tcPr>
          <w:p w14:paraId="7BFBF24F" w14:textId="77777777" w:rsidR="008113B8" w:rsidRDefault="008113B8" w:rsidP="00C046B0">
            <w:pPr>
              <w:jc w:val="center"/>
              <w:rPr>
                <w:rFonts w:ascii="Lucida Bright" w:hAnsi="Lucida Bright"/>
                <w:sz w:val="24"/>
              </w:rPr>
            </w:pPr>
            <w:r>
              <w:rPr>
                <w:rFonts w:ascii="Lucida Bright" w:hAnsi="Lucida Bright"/>
                <w:sz w:val="24"/>
              </w:rPr>
              <w:t>N/A</w:t>
            </w:r>
          </w:p>
        </w:tc>
        <w:tc>
          <w:tcPr>
            <w:tcW w:w="2016" w:type="dxa"/>
            <w:vAlign w:val="center"/>
          </w:tcPr>
          <w:p w14:paraId="0B8BC194" w14:textId="77777777" w:rsidR="008113B8" w:rsidRDefault="008113B8" w:rsidP="00C046B0">
            <w:pPr>
              <w:jc w:val="center"/>
              <w:rPr>
                <w:rFonts w:ascii="Lucida Bright" w:hAnsi="Lucida Bright"/>
                <w:sz w:val="24"/>
              </w:rPr>
            </w:pPr>
            <w:r>
              <w:rPr>
                <w:rFonts w:ascii="Lucida Bright" w:hAnsi="Lucida Bright"/>
                <w:sz w:val="24"/>
              </w:rPr>
              <w:t>Grab</w:t>
            </w:r>
          </w:p>
        </w:tc>
        <w:tc>
          <w:tcPr>
            <w:tcW w:w="2016" w:type="dxa"/>
            <w:vAlign w:val="center"/>
          </w:tcPr>
          <w:p w14:paraId="0B8E0E6E" w14:textId="77777777" w:rsidR="008113B8" w:rsidRDefault="008113B8" w:rsidP="00C046B0">
            <w:pPr>
              <w:jc w:val="center"/>
              <w:rPr>
                <w:rFonts w:ascii="Lucida Bright" w:hAnsi="Lucida Bright"/>
                <w:sz w:val="24"/>
              </w:rPr>
            </w:pPr>
            <w:r>
              <w:rPr>
                <w:rFonts w:ascii="Lucida Bright" w:hAnsi="Lucida Bright"/>
                <w:sz w:val="24"/>
              </w:rPr>
              <w:t>Once/week</w:t>
            </w:r>
          </w:p>
        </w:tc>
      </w:tr>
      <w:tr w:rsidR="008113B8" w14:paraId="004AD1B4" w14:textId="77777777" w:rsidTr="00C046B0">
        <w:trPr>
          <w:cantSplit/>
        </w:trPr>
        <w:tc>
          <w:tcPr>
            <w:tcW w:w="1699" w:type="dxa"/>
            <w:vAlign w:val="center"/>
          </w:tcPr>
          <w:p w14:paraId="2EB049F0" w14:textId="77777777" w:rsidR="008113B8" w:rsidRDefault="008113B8" w:rsidP="00C046B0">
            <w:pPr>
              <w:rPr>
                <w:rFonts w:ascii="Lucida Bright" w:hAnsi="Lucida Bright"/>
                <w:sz w:val="24"/>
              </w:rPr>
            </w:pPr>
            <w:r>
              <w:rPr>
                <w:rFonts w:ascii="Lucida Bright" w:hAnsi="Lucida Bright"/>
                <w:sz w:val="24"/>
              </w:rPr>
              <w:t>Enterococci</w:t>
            </w:r>
          </w:p>
        </w:tc>
        <w:tc>
          <w:tcPr>
            <w:tcW w:w="1656" w:type="dxa"/>
          </w:tcPr>
          <w:p w14:paraId="3C114E9C" w14:textId="77777777" w:rsidR="008113B8" w:rsidRDefault="008113B8" w:rsidP="00C046B0">
            <w:pPr>
              <w:jc w:val="center"/>
              <w:rPr>
                <w:rFonts w:ascii="Lucida Bright" w:hAnsi="Lucida Bright"/>
                <w:sz w:val="24"/>
              </w:rPr>
            </w:pPr>
            <w:r>
              <w:rPr>
                <w:rFonts w:ascii="Lucida Bright" w:hAnsi="Lucida Bright"/>
                <w:sz w:val="24"/>
              </w:rPr>
              <w:t>130 cfu or MPN/100 mL</w:t>
            </w:r>
          </w:p>
        </w:tc>
        <w:tc>
          <w:tcPr>
            <w:tcW w:w="1656" w:type="dxa"/>
          </w:tcPr>
          <w:p w14:paraId="7F018904" w14:textId="77777777" w:rsidR="008113B8" w:rsidRDefault="008113B8" w:rsidP="00C046B0">
            <w:pPr>
              <w:jc w:val="center"/>
              <w:rPr>
                <w:rFonts w:ascii="Lucida Bright" w:hAnsi="Lucida Bright"/>
                <w:sz w:val="24"/>
              </w:rPr>
            </w:pPr>
            <w:r>
              <w:rPr>
                <w:rFonts w:ascii="Lucida Bright" w:hAnsi="Lucida Bright"/>
                <w:sz w:val="24"/>
              </w:rPr>
              <w:t>35 cfu or MPN/100 mL</w:t>
            </w:r>
          </w:p>
        </w:tc>
        <w:tc>
          <w:tcPr>
            <w:tcW w:w="2016" w:type="dxa"/>
            <w:vAlign w:val="center"/>
          </w:tcPr>
          <w:p w14:paraId="78F25031" w14:textId="77777777" w:rsidR="008113B8" w:rsidRDefault="008113B8" w:rsidP="00C046B0">
            <w:pPr>
              <w:jc w:val="center"/>
              <w:rPr>
                <w:rFonts w:ascii="Lucida Bright" w:hAnsi="Lucida Bright"/>
                <w:sz w:val="24"/>
              </w:rPr>
            </w:pPr>
            <w:r>
              <w:rPr>
                <w:rFonts w:ascii="Lucida Bright" w:hAnsi="Lucida Bright"/>
                <w:sz w:val="24"/>
              </w:rPr>
              <w:t>Grab</w:t>
            </w:r>
          </w:p>
        </w:tc>
        <w:tc>
          <w:tcPr>
            <w:tcW w:w="2016" w:type="dxa"/>
            <w:vAlign w:val="center"/>
          </w:tcPr>
          <w:p w14:paraId="02FB5DD1" w14:textId="77777777" w:rsidR="008113B8" w:rsidRDefault="008113B8" w:rsidP="00C046B0">
            <w:pPr>
              <w:jc w:val="center"/>
              <w:rPr>
                <w:rFonts w:ascii="Lucida Bright" w:hAnsi="Lucida Bright"/>
                <w:sz w:val="24"/>
              </w:rPr>
            </w:pPr>
            <w:r>
              <w:rPr>
                <w:rFonts w:ascii="Lucida Bright" w:hAnsi="Lucida Bright"/>
                <w:sz w:val="24"/>
              </w:rPr>
              <w:t>Once/quarter</w:t>
            </w:r>
          </w:p>
        </w:tc>
      </w:tr>
      <w:tr w:rsidR="008113B8" w14:paraId="007AC992" w14:textId="77777777" w:rsidTr="00C046B0">
        <w:trPr>
          <w:cantSplit/>
        </w:trPr>
        <w:tc>
          <w:tcPr>
            <w:tcW w:w="1699" w:type="dxa"/>
          </w:tcPr>
          <w:p w14:paraId="515B9167" w14:textId="77777777" w:rsidR="008113B8" w:rsidRDefault="008113B8" w:rsidP="00C046B0">
            <w:pPr>
              <w:rPr>
                <w:rFonts w:ascii="Lucida Bright" w:hAnsi="Lucida Bright"/>
                <w:sz w:val="24"/>
              </w:rPr>
            </w:pPr>
            <w:r>
              <w:rPr>
                <w:rFonts w:ascii="Lucida Bright" w:hAnsi="Lucida Bright"/>
                <w:sz w:val="24"/>
              </w:rPr>
              <w:t>Fecal Coliform</w:t>
            </w:r>
          </w:p>
        </w:tc>
        <w:tc>
          <w:tcPr>
            <w:tcW w:w="1656" w:type="dxa"/>
          </w:tcPr>
          <w:p w14:paraId="40E5F0EF" w14:textId="77777777" w:rsidR="008113B8" w:rsidRDefault="008113B8" w:rsidP="00C046B0">
            <w:pPr>
              <w:jc w:val="center"/>
              <w:rPr>
                <w:rFonts w:ascii="Lucida Bright" w:hAnsi="Lucida Bright"/>
                <w:sz w:val="24"/>
              </w:rPr>
            </w:pPr>
            <w:r>
              <w:rPr>
                <w:rFonts w:ascii="Lucida Bright" w:hAnsi="Lucida Bright"/>
                <w:sz w:val="24"/>
              </w:rPr>
              <w:t>43 cfu or MPN/100 mL</w:t>
            </w:r>
          </w:p>
        </w:tc>
        <w:tc>
          <w:tcPr>
            <w:tcW w:w="1656" w:type="dxa"/>
          </w:tcPr>
          <w:p w14:paraId="5058C635" w14:textId="77777777" w:rsidR="008113B8" w:rsidRDefault="008113B8" w:rsidP="00C046B0">
            <w:pPr>
              <w:jc w:val="center"/>
              <w:rPr>
                <w:rFonts w:ascii="Lucida Bright" w:hAnsi="Lucida Bright"/>
                <w:sz w:val="24"/>
              </w:rPr>
            </w:pPr>
            <w:r>
              <w:rPr>
                <w:rFonts w:ascii="Lucida Bright" w:hAnsi="Lucida Bright"/>
                <w:sz w:val="24"/>
              </w:rPr>
              <w:t>14 cfu or MPN/100 mL</w:t>
            </w:r>
          </w:p>
        </w:tc>
        <w:tc>
          <w:tcPr>
            <w:tcW w:w="2016" w:type="dxa"/>
            <w:vAlign w:val="center"/>
          </w:tcPr>
          <w:p w14:paraId="78B8C0BC" w14:textId="77777777" w:rsidR="008113B8" w:rsidRDefault="008113B8" w:rsidP="00C046B0">
            <w:pPr>
              <w:jc w:val="center"/>
              <w:rPr>
                <w:rFonts w:ascii="Lucida Bright" w:hAnsi="Lucida Bright"/>
                <w:sz w:val="24"/>
              </w:rPr>
            </w:pPr>
            <w:r>
              <w:rPr>
                <w:rFonts w:ascii="Lucida Bright" w:hAnsi="Lucida Bright"/>
                <w:sz w:val="24"/>
              </w:rPr>
              <w:t>Grab</w:t>
            </w:r>
          </w:p>
        </w:tc>
        <w:tc>
          <w:tcPr>
            <w:tcW w:w="2016" w:type="dxa"/>
            <w:vAlign w:val="center"/>
          </w:tcPr>
          <w:p w14:paraId="62C6D233" w14:textId="77777777" w:rsidR="008113B8" w:rsidRDefault="008113B8" w:rsidP="00C046B0">
            <w:pPr>
              <w:jc w:val="center"/>
              <w:rPr>
                <w:rFonts w:ascii="Lucida Bright" w:hAnsi="Lucida Bright"/>
                <w:sz w:val="24"/>
              </w:rPr>
            </w:pPr>
            <w:r>
              <w:rPr>
                <w:rFonts w:ascii="Lucida Bright" w:hAnsi="Lucida Bright"/>
                <w:sz w:val="24"/>
              </w:rPr>
              <w:t>Once/quarter</w:t>
            </w:r>
          </w:p>
        </w:tc>
      </w:tr>
      <w:tr w:rsidR="008113B8" w14:paraId="289016A0" w14:textId="77777777" w:rsidTr="00C046B0">
        <w:trPr>
          <w:cantSplit/>
        </w:trPr>
        <w:tc>
          <w:tcPr>
            <w:tcW w:w="1699" w:type="dxa"/>
            <w:vAlign w:val="center"/>
          </w:tcPr>
          <w:p w14:paraId="01938DC1" w14:textId="77777777" w:rsidR="008113B8" w:rsidRDefault="008113B8" w:rsidP="00C046B0">
            <w:pPr>
              <w:rPr>
                <w:rFonts w:ascii="Lucida Bright" w:hAnsi="Lucida Bright"/>
                <w:sz w:val="24"/>
              </w:rPr>
            </w:pPr>
            <w:r>
              <w:rPr>
                <w:rFonts w:ascii="Lucida Bright" w:hAnsi="Lucida Bright"/>
                <w:sz w:val="24"/>
              </w:rPr>
              <w:t>Total Residual Chlorine</w:t>
            </w:r>
          </w:p>
        </w:tc>
        <w:tc>
          <w:tcPr>
            <w:tcW w:w="1656" w:type="dxa"/>
          </w:tcPr>
          <w:p w14:paraId="14B1E2EF" w14:textId="77777777" w:rsidR="008113B8" w:rsidRDefault="008113B8" w:rsidP="00C046B0">
            <w:pPr>
              <w:jc w:val="center"/>
              <w:rPr>
                <w:rFonts w:ascii="Lucida Bright" w:hAnsi="Lucida Bright"/>
                <w:sz w:val="24"/>
              </w:rPr>
            </w:pPr>
            <w:r>
              <w:rPr>
                <w:rFonts w:ascii="Lucida Bright" w:hAnsi="Lucida Bright"/>
                <w:sz w:val="24"/>
              </w:rPr>
              <w:t>1.0 mg/L (minimum) and 4.0 mg/L (maximum)</w:t>
            </w:r>
          </w:p>
        </w:tc>
        <w:tc>
          <w:tcPr>
            <w:tcW w:w="1656" w:type="dxa"/>
            <w:vAlign w:val="center"/>
          </w:tcPr>
          <w:p w14:paraId="075BA42F" w14:textId="77777777" w:rsidR="008113B8" w:rsidRDefault="008113B8" w:rsidP="00C046B0">
            <w:pPr>
              <w:jc w:val="center"/>
              <w:rPr>
                <w:rFonts w:ascii="Lucida Bright" w:hAnsi="Lucida Bright"/>
                <w:sz w:val="24"/>
              </w:rPr>
            </w:pPr>
            <w:r>
              <w:rPr>
                <w:rFonts w:ascii="Lucida Bright" w:hAnsi="Lucida Bright"/>
                <w:sz w:val="24"/>
              </w:rPr>
              <w:t>N/A</w:t>
            </w:r>
          </w:p>
        </w:tc>
        <w:tc>
          <w:tcPr>
            <w:tcW w:w="2016" w:type="dxa"/>
            <w:vAlign w:val="center"/>
          </w:tcPr>
          <w:p w14:paraId="61B6507D" w14:textId="77777777" w:rsidR="008113B8" w:rsidRDefault="008113B8" w:rsidP="00C046B0">
            <w:pPr>
              <w:jc w:val="center"/>
              <w:rPr>
                <w:rFonts w:ascii="Lucida Bright" w:hAnsi="Lucida Bright"/>
                <w:sz w:val="24"/>
              </w:rPr>
            </w:pPr>
            <w:r>
              <w:rPr>
                <w:rFonts w:ascii="Lucida Bright" w:hAnsi="Lucida Bright"/>
                <w:sz w:val="24"/>
              </w:rPr>
              <w:t>Grab</w:t>
            </w:r>
          </w:p>
        </w:tc>
        <w:tc>
          <w:tcPr>
            <w:tcW w:w="2016" w:type="dxa"/>
            <w:vAlign w:val="center"/>
          </w:tcPr>
          <w:p w14:paraId="2A3AB074" w14:textId="77777777" w:rsidR="008113B8" w:rsidRDefault="008113B8" w:rsidP="00C046B0">
            <w:pPr>
              <w:jc w:val="center"/>
              <w:rPr>
                <w:rFonts w:ascii="Lucida Bright" w:hAnsi="Lucida Bright"/>
                <w:sz w:val="24"/>
              </w:rPr>
            </w:pPr>
            <w:r>
              <w:rPr>
                <w:rFonts w:ascii="Lucida Bright" w:hAnsi="Lucida Bright"/>
                <w:sz w:val="24"/>
              </w:rPr>
              <w:t>Five times/week</w:t>
            </w:r>
          </w:p>
        </w:tc>
      </w:tr>
      <w:tr w:rsidR="008113B8" w14:paraId="1CF057BD" w14:textId="77777777" w:rsidTr="00C046B0">
        <w:trPr>
          <w:cantSplit/>
        </w:trPr>
        <w:tc>
          <w:tcPr>
            <w:tcW w:w="1699" w:type="dxa"/>
          </w:tcPr>
          <w:p w14:paraId="3AC0D2B7" w14:textId="77777777" w:rsidR="008113B8" w:rsidRDefault="008113B8" w:rsidP="00C046B0">
            <w:pPr>
              <w:rPr>
                <w:rFonts w:ascii="Lucida Bright" w:hAnsi="Lucida Bright"/>
                <w:sz w:val="24"/>
              </w:rPr>
            </w:pPr>
            <w:r>
              <w:rPr>
                <w:rFonts w:ascii="Lucida Bright" w:hAnsi="Lucida Bright"/>
                <w:sz w:val="24"/>
              </w:rPr>
              <w:t>pH</w:t>
            </w:r>
          </w:p>
        </w:tc>
        <w:tc>
          <w:tcPr>
            <w:tcW w:w="1656" w:type="dxa"/>
          </w:tcPr>
          <w:p w14:paraId="1260811D" w14:textId="77777777" w:rsidR="008113B8" w:rsidRDefault="008113B8" w:rsidP="00C046B0">
            <w:pPr>
              <w:jc w:val="center"/>
              <w:rPr>
                <w:rFonts w:ascii="Lucida Bright" w:hAnsi="Lucida Bright"/>
                <w:sz w:val="24"/>
              </w:rPr>
            </w:pPr>
            <w:r>
              <w:rPr>
                <w:rFonts w:ascii="Lucida Bright" w:hAnsi="Lucida Bright"/>
                <w:sz w:val="24"/>
              </w:rPr>
              <w:t>6.0 - 9.0 standard units</w:t>
            </w:r>
          </w:p>
        </w:tc>
        <w:tc>
          <w:tcPr>
            <w:tcW w:w="1656" w:type="dxa"/>
            <w:vAlign w:val="center"/>
          </w:tcPr>
          <w:p w14:paraId="1B45E5B7" w14:textId="77777777" w:rsidR="008113B8" w:rsidRDefault="008113B8" w:rsidP="00C046B0">
            <w:pPr>
              <w:jc w:val="center"/>
              <w:rPr>
                <w:rFonts w:ascii="Lucida Bright" w:hAnsi="Lucida Bright"/>
                <w:sz w:val="24"/>
              </w:rPr>
            </w:pPr>
            <w:r>
              <w:rPr>
                <w:rFonts w:ascii="Lucida Bright" w:hAnsi="Lucida Bright"/>
                <w:sz w:val="24"/>
              </w:rPr>
              <w:t>N/A</w:t>
            </w:r>
          </w:p>
        </w:tc>
        <w:tc>
          <w:tcPr>
            <w:tcW w:w="2016" w:type="dxa"/>
            <w:vAlign w:val="center"/>
          </w:tcPr>
          <w:p w14:paraId="638A6F73" w14:textId="77777777" w:rsidR="008113B8" w:rsidRDefault="008113B8" w:rsidP="00C046B0">
            <w:pPr>
              <w:jc w:val="center"/>
              <w:rPr>
                <w:rFonts w:ascii="Lucida Bright" w:hAnsi="Lucida Bright"/>
                <w:sz w:val="24"/>
              </w:rPr>
            </w:pPr>
            <w:r>
              <w:rPr>
                <w:rFonts w:ascii="Lucida Bright" w:hAnsi="Lucida Bright"/>
                <w:sz w:val="24"/>
              </w:rPr>
              <w:t>Grab</w:t>
            </w:r>
          </w:p>
        </w:tc>
        <w:tc>
          <w:tcPr>
            <w:tcW w:w="2016" w:type="dxa"/>
            <w:vAlign w:val="center"/>
          </w:tcPr>
          <w:p w14:paraId="50E2840A" w14:textId="77777777" w:rsidR="008113B8" w:rsidRDefault="008113B8" w:rsidP="00C046B0">
            <w:pPr>
              <w:jc w:val="center"/>
              <w:rPr>
                <w:rFonts w:ascii="Lucida Bright" w:hAnsi="Lucida Bright"/>
                <w:sz w:val="24"/>
              </w:rPr>
            </w:pPr>
            <w:r>
              <w:rPr>
                <w:rFonts w:ascii="Lucida Bright" w:hAnsi="Lucida Bright"/>
                <w:sz w:val="24"/>
              </w:rPr>
              <w:t>Once/day</w:t>
            </w:r>
          </w:p>
        </w:tc>
      </w:tr>
    </w:tbl>
    <w:p w14:paraId="38FB73C4" w14:textId="4BD2C53B" w:rsidR="00CD5EDD" w:rsidRDefault="00CD5EDD" w:rsidP="00260443">
      <w:pPr>
        <w:pStyle w:val="ListParagraph"/>
        <w:ind w:left="1800"/>
        <w:rPr>
          <w:rFonts w:ascii="Lucida Bright" w:hAnsi="Lucida Bright"/>
          <w:sz w:val="24"/>
        </w:rPr>
      </w:pPr>
    </w:p>
    <w:p w14:paraId="22B9C54C" w14:textId="1DB9E6C4" w:rsidR="00260443" w:rsidRPr="00CD5EDD" w:rsidRDefault="00CD5EDD" w:rsidP="00CD5EDD">
      <w:pPr>
        <w:jc w:val="left"/>
        <w:rPr>
          <w:rFonts w:ascii="Lucida Bright" w:hAnsi="Lucida Bright"/>
          <w:sz w:val="24"/>
        </w:rPr>
      </w:pPr>
      <w:r>
        <w:rPr>
          <w:rFonts w:ascii="Lucida Bright" w:hAnsi="Lucida Bright"/>
          <w:sz w:val="24"/>
        </w:rPr>
        <w:br w:type="page"/>
      </w:r>
    </w:p>
    <w:p w14:paraId="1F084353" w14:textId="30C208B4" w:rsidR="000A1625" w:rsidRPr="0009384F" w:rsidRDefault="00073809" w:rsidP="00E8653F">
      <w:pPr>
        <w:pStyle w:val="ListParagraph"/>
        <w:numPr>
          <w:ilvl w:val="2"/>
          <w:numId w:val="5"/>
        </w:numPr>
        <w:ind w:left="1800"/>
        <w:rPr>
          <w:rFonts w:ascii="Lucida Bright" w:hAnsi="Lucida Bright"/>
          <w:sz w:val="24"/>
        </w:rPr>
      </w:pPr>
      <w:r w:rsidRPr="0009384F">
        <w:rPr>
          <w:rFonts w:ascii="Lucida Bright" w:hAnsi="Lucida Bright"/>
          <w:sz w:val="24"/>
        </w:rPr>
        <w:lastRenderedPageBreak/>
        <w:t xml:space="preserve">Sanitary Waste (M10 </w:t>
      </w:r>
      <w:r w:rsidR="00985FA2" w:rsidRPr="0009384F">
        <w:rPr>
          <w:rFonts w:ascii="Lucida Bright" w:hAnsi="Lucida Bright"/>
          <w:sz w:val="24"/>
        </w:rPr>
        <w:t>and</w:t>
      </w:r>
      <w:r w:rsidRPr="0009384F">
        <w:rPr>
          <w:rFonts w:ascii="Lucida Bright" w:hAnsi="Lucida Bright"/>
          <w:sz w:val="24"/>
        </w:rPr>
        <w:t xml:space="preserve"> M9</w:t>
      </w:r>
      <w:r w:rsidR="007C226F">
        <w:rPr>
          <w:rFonts w:ascii="Lucida Bright" w:hAnsi="Lucida Bright"/>
          <w:sz w:val="24"/>
        </w:rPr>
        <w:t>I</w:t>
      </w:r>
      <w:r w:rsidRPr="0009384F">
        <w:rPr>
          <w:rFonts w:ascii="Lucida Bright" w:hAnsi="Lucida Bright"/>
          <w:sz w:val="24"/>
        </w:rPr>
        <w:t>M)</w:t>
      </w:r>
    </w:p>
    <w:p w14:paraId="62D34707" w14:textId="5E58B700" w:rsidR="000B41B0" w:rsidRPr="0009384F" w:rsidRDefault="000B41B0" w:rsidP="000B41B0">
      <w:pPr>
        <w:pStyle w:val="ListParagraph"/>
        <w:ind w:left="1800"/>
        <w:rPr>
          <w:rFonts w:ascii="Lucida Bright" w:hAnsi="Lucida Bright"/>
          <w:sz w:val="24"/>
        </w:rPr>
      </w:pPr>
    </w:p>
    <w:tbl>
      <w:tblPr>
        <w:tblStyle w:val="TableGrid"/>
        <w:tblW w:w="8640" w:type="dxa"/>
        <w:tblLayout w:type="fixed"/>
        <w:tblLook w:val="04A0" w:firstRow="1" w:lastRow="0" w:firstColumn="1" w:lastColumn="0" w:noHBand="0" w:noVBand="1"/>
      </w:tblPr>
      <w:tblGrid>
        <w:gridCol w:w="1624"/>
        <w:gridCol w:w="1583"/>
        <w:gridCol w:w="1583"/>
        <w:gridCol w:w="1925"/>
        <w:gridCol w:w="1925"/>
      </w:tblGrid>
      <w:tr w:rsidR="00C02B5F" w14:paraId="6A263841" w14:textId="77777777" w:rsidTr="00C046B0">
        <w:trPr>
          <w:cantSplit/>
          <w:tblHeader/>
        </w:trPr>
        <w:tc>
          <w:tcPr>
            <w:tcW w:w="1670" w:type="dxa"/>
            <w:vAlign w:val="center"/>
          </w:tcPr>
          <w:p w14:paraId="266401D5" w14:textId="77777777" w:rsidR="00C02B5F" w:rsidRDefault="00C02B5F" w:rsidP="00C046B0">
            <w:pPr>
              <w:jc w:val="center"/>
              <w:rPr>
                <w:rFonts w:ascii="Lucida Bright" w:hAnsi="Lucida Bright"/>
                <w:sz w:val="24"/>
              </w:rPr>
            </w:pPr>
            <w:r>
              <w:rPr>
                <w:rFonts w:ascii="Lucida Bright" w:hAnsi="Lucida Bright"/>
                <w:sz w:val="24"/>
              </w:rPr>
              <w:t>Parameter</w:t>
            </w:r>
          </w:p>
        </w:tc>
        <w:tc>
          <w:tcPr>
            <w:tcW w:w="1656" w:type="dxa"/>
          </w:tcPr>
          <w:p w14:paraId="65A6FD0D" w14:textId="77777777" w:rsidR="00C02B5F" w:rsidRDefault="00C02B5F" w:rsidP="00C046B0">
            <w:pPr>
              <w:jc w:val="center"/>
              <w:rPr>
                <w:rFonts w:ascii="Lucida Bright" w:hAnsi="Lucida Bright"/>
                <w:sz w:val="24"/>
              </w:rPr>
            </w:pPr>
            <w:r>
              <w:rPr>
                <w:rFonts w:ascii="Lucida Bright" w:hAnsi="Lucida Bright"/>
                <w:sz w:val="24"/>
              </w:rPr>
              <w:t>Daily Maximum Limitations</w:t>
            </w:r>
          </w:p>
        </w:tc>
        <w:tc>
          <w:tcPr>
            <w:tcW w:w="1656" w:type="dxa"/>
          </w:tcPr>
          <w:p w14:paraId="5246D029" w14:textId="77777777" w:rsidR="00C02B5F" w:rsidRDefault="00C02B5F" w:rsidP="00C046B0">
            <w:pPr>
              <w:jc w:val="center"/>
              <w:rPr>
                <w:rFonts w:ascii="Lucida Bright" w:hAnsi="Lucida Bright"/>
                <w:sz w:val="24"/>
              </w:rPr>
            </w:pPr>
            <w:r>
              <w:rPr>
                <w:rFonts w:ascii="Lucida Bright" w:hAnsi="Lucida Bright"/>
                <w:sz w:val="24"/>
              </w:rPr>
              <w:t>Daily Average Limitations</w:t>
            </w:r>
          </w:p>
        </w:tc>
        <w:tc>
          <w:tcPr>
            <w:tcW w:w="2016" w:type="dxa"/>
            <w:vAlign w:val="center"/>
          </w:tcPr>
          <w:p w14:paraId="01AC9914" w14:textId="77777777" w:rsidR="00C02B5F" w:rsidRDefault="00C02B5F" w:rsidP="00C046B0">
            <w:pPr>
              <w:jc w:val="center"/>
              <w:rPr>
                <w:rFonts w:ascii="Lucida Bright" w:hAnsi="Lucida Bright"/>
                <w:sz w:val="24"/>
              </w:rPr>
            </w:pPr>
            <w:r>
              <w:rPr>
                <w:rFonts w:ascii="Lucida Bright" w:hAnsi="Lucida Bright"/>
                <w:sz w:val="24"/>
              </w:rPr>
              <w:t>Sample</w:t>
            </w:r>
          </w:p>
          <w:p w14:paraId="5579421F" w14:textId="77777777" w:rsidR="00C02B5F" w:rsidRDefault="00C02B5F" w:rsidP="00C046B0">
            <w:pPr>
              <w:jc w:val="center"/>
              <w:rPr>
                <w:rFonts w:ascii="Lucida Bright" w:hAnsi="Lucida Bright"/>
                <w:sz w:val="24"/>
              </w:rPr>
            </w:pPr>
            <w:r>
              <w:rPr>
                <w:rFonts w:ascii="Lucida Bright" w:hAnsi="Lucida Bright"/>
                <w:sz w:val="24"/>
              </w:rPr>
              <w:t>Type</w:t>
            </w:r>
          </w:p>
        </w:tc>
        <w:tc>
          <w:tcPr>
            <w:tcW w:w="2016" w:type="dxa"/>
            <w:vAlign w:val="center"/>
          </w:tcPr>
          <w:p w14:paraId="27EA7F66" w14:textId="77777777" w:rsidR="00C02B5F" w:rsidRDefault="00C02B5F" w:rsidP="00C046B0">
            <w:pPr>
              <w:jc w:val="center"/>
              <w:rPr>
                <w:rFonts w:ascii="Lucida Bright" w:hAnsi="Lucida Bright"/>
                <w:sz w:val="24"/>
              </w:rPr>
            </w:pPr>
            <w:r>
              <w:rPr>
                <w:rFonts w:ascii="Lucida Bright" w:hAnsi="Lucida Bright"/>
                <w:sz w:val="24"/>
              </w:rPr>
              <w:t>Monitoring Frequency</w:t>
            </w:r>
          </w:p>
        </w:tc>
      </w:tr>
      <w:tr w:rsidR="00C02B5F" w14:paraId="6D924F7F" w14:textId="77777777" w:rsidTr="00C046B0">
        <w:trPr>
          <w:cantSplit/>
        </w:trPr>
        <w:tc>
          <w:tcPr>
            <w:tcW w:w="1670" w:type="dxa"/>
          </w:tcPr>
          <w:p w14:paraId="57490B66" w14:textId="77777777" w:rsidR="00C02B5F" w:rsidRDefault="00C02B5F" w:rsidP="00C046B0">
            <w:pPr>
              <w:rPr>
                <w:rFonts w:ascii="Lucida Bright" w:hAnsi="Lucida Bright"/>
                <w:sz w:val="24"/>
              </w:rPr>
            </w:pPr>
            <w:r>
              <w:rPr>
                <w:rFonts w:ascii="Lucida Bright" w:hAnsi="Lucida Bright"/>
                <w:sz w:val="24"/>
              </w:rPr>
              <w:t>Flow</w:t>
            </w:r>
          </w:p>
        </w:tc>
        <w:tc>
          <w:tcPr>
            <w:tcW w:w="1656" w:type="dxa"/>
          </w:tcPr>
          <w:p w14:paraId="28473693" w14:textId="77777777" w:rsidR="00C02B5F" w:rsidRDefault="00C02B5F" w:rsidP="00C046B0">
            <w:pPr>
              <w:jc w:val="center"/>
              <w:rPr>
                <w:rFonts w:ascii="Lucida Bright" w:hAnsi="Lucida Bright"/>
                <w:sz w:val="24"/>
              </w:rPr>
            </w:pPr>
            <w:r>
              <w:rPr>
                <w:rFonts w:ascii="Lucida Bright" w:hAnsi="Lucida Bright"/>
                <w:sz w:val="24"/>
              </w:rPr>
              <w:t>Report, MGD</w:t>
            </w:r>
          </w:p>
        </w:tc>
        <w:tc>
          <w:tcPr>
            <w:tcW w:w="1656" w:type="dxa"/>
          </w:tcPr>
          <w:p w14:paraId="4F057C2B" w14:textId="77777777" w:rsidR="00C02B5F" w:rsidRDefault="00C02B5F" w:rsidP="00C046B0">
            <w:pPr>
              <w:jc w:val="center"/>
              <w:rPr>
                <w:rFonts w:ascii="Lucida Bright" w:hAnsi="Lucida Bright"/>
                <w:sz w:val="24"/>
              </w:rPr>
            </w:pPr>
            <w:r>
              <w:rPr>
                <w:rFonts w:ascii="Lucida Bright" w:hAnsi="Lucida Bright"/>
                <w:sz w:val="24"/>
              </w:rPr>
              <w:t>Report, MGD</w:t>
            </w:r>
          </w:p>
        </w:tc>
        <w:tc>
          <w:tcPr>
            <w:tcW w:w="2016" w:type="dxa"/>
            <w:vAlign w:val="center"/>
          </w:tcPr>
          <w:p w14:paraId="20796480" w14:textId="77777777" w:rsidR="00C02B5F" w:rsidRDefault="00C02B5F" w:rsidP="00C046B0">
            <w:pPr>
              <w:jc w:val="center"/>
              <w:rPr>
                <w:rFonts w:ascii="Lucida Bright" w:hAnsi="Lucida Bright"/>
                <w:sz w:val="24"/>
              </w:rPr>
            </w:pPr>
            <w:r>
              <w:rPr>
                <w:rFonts w:ascii="Lucida Bright" w:hAnsi="Lucida Bright"/>
                <w:sz w:val="24"/>
              </w:rPr>
              <w:t>Instantaneous</w:t>
            </w:r>
          </w:p>
        </w:tc>
        <w:tc>
          <w:tcPr>
            <w:tcW w:w="2016" w:type="dxa"/>
          </w:tcPr>
          <w:p w14:paraId="6C114509" w14:textId="77777777" w:rsidR="00C02B5F" w:rsidRDefault="00C02B5F" w:rsidP="00C046B0">
            <w:pPr>
              <w:jc w:val="center"/>
              <w:rPr>
                <w:rFonts w:ascii="Lucida Bright" w:hAnsi="Lucida Bright"/>
                <w:sz w:val="24"/>
              </w:rPr>
            </w:pPr>
            <w:r>
              <w:rPr>
                <w:rFonts w:ascii="Lucida Bright" w:hAnsi="Lucida Bright"/>
                <w:sz w:val="24"/>
              </w:rPr>
              <w:t>Five times/week</w:t>
            </w:r>
          </w:p>
        </w:tc>
      </w:tr>
      <w:tr w:rsidR="00C02B5F" w14:paraId="4C57A0BC" w14:textId="77777777" w:rsidTr="00C046B0">
        <w:trPr>
          <w:cantSplit/>
        </w:trPr>
        <w:tc>
          <w:tcPr>
            <w:tcW w:w="1670" w:type="dxa"/>
          </w:tcPr>
          <w:p w14:paraId="2100A443" w14:textId="77777777" w:rsidR="00C02B5F" w:rsidRDefault="00C02B5F" w:rsidP="00C046B0">
            <w:pPr>
              <w:rPr>
                <w:rFonts w:ascii="Lucida Bright" w:hAnsi="Lucida Bright"/>
                <w:sz w:val="24"/>
              </w:rPr>
            </w:pPr>
            <w:r>
              <w:rPr>
                <w:rFonts w:ascii="Lucida Bright" w:hAnsi="Lucida Bright"/>
                <w:sz w:val="24"/>
              </w:rPr>
              <w:t>Floating Solids</w:t>
            </w:r>
          </w:p>
        </w:tc>
        <w:tc>
          <w:tcPr>
            <w:tcW w:w="1656" w:type="dxa"/>
            <w:vAlign w:val="center"/>
          </w:tcPr>
          <w:p w14:paraId="30AA7230" w14:textId="77777777" w:rsidR="00C02B5F" w:rsidRDefault="00C02B5F" w:rsidP="00C046B0">
            <w:pPr>
              <w:jc w:val="center"/>
              <w:rPr>
                <w:rFonts w:ascii="Lucida Bright" w:hAnsi="Lucida Bright"/>
                <w:sz w:val="24"/>
              </w:rPr>
            </w:pPr>
            <w:r>
              <w:rPr>
                <w:rFonts w:ascii="Lucida Bright" w:hAnsi="Lucida Bright"/>
                <w:sz w:val="24"/>
              </w:rPr>
              <w:t>No discharge</w:t>
            </w:r>
          </w:p>
        </w:tc>
        <w:tc>
          <w:tcPr>
            <w:tcW w:w="1656" w:type="dxa"/>
            <w:vAlign w:val="center"/>
          </w:tcPr>
          <w:p w14:paraId="15EB58BB" w14:textId="77777777" w:rsidR="00C02B5F" w:rsidRDefault="00C02B5F" w:rsidP="00C046B0">
            <w:pPr>
              <w:jc w:val="center"/>
              <w:rPr>
                <w:rFonts w:ascii="Lucida Bright" w:hAnsi="Lucida Bright"/>
                <w:sz w:val="24"/>
              </w:rPr>
            </w:pPr>
            <w:r>
              <w:rPr>
                <w:rFonts w:ascii="Lucida Bright" w:hAnsi="Lucida Bright"/>
                <w:sz w:val="24"/>
              </w:rPr>
              <w:t>N/A</w:t>
            </w:r>
          </w:p>
        </w:tc>
        <w:tc>
          <w:tcPr>
            <w:tcW w:w="2016" w:type="dxa"/>
            <w:vAlign w:val="center"/>
          </w:tcPr>
          <w:p w14:paraId="00B7C7BE" w14:textId="77777777" w:rsidR="00C02B5F" w:rsidRDefault="00C02B5F" w:rsidP="00C046B0">
            <w:pPr>
              <w:jc w:val="center"/>
              <w:rPr>
                <w:rFonts w:ascii="Lucida Bright" w:hAnsi="Lucida Bright"/>
                <w:sz w:val="24"/>
              </w:rPr>
            </w:pPr>
            <w:r>
              <w:rPr>
                <w:rFonts w:ascii="Lucida Bright" w:hAnsi="Lucida Bright"/>
                <w:sz w:val="24"/>
              </w:rPr>
              <w:t>Observation</w:t>
            </w:r>
          </w:p>
        </w:tc>
        <w:tc>
          <w:tcPr>
            <w:tcW w:w="2016" w:type="dxa"/>
            <w:vAlign w:val="center"/>
          </w:tcPr>
          <w:p w14:paraId="25767447" w14:textId="77777777" w:rsidR="00C02B5F" w:rsidRDefault="00C02B5F" w:rsidP="00C046B0">
            <w:pPr>
              <w:jc w:val="center"/>
              <w:rPr>
                <w:rFonts w:ascii="Lucida Bright" w:hAnsi="Lucida Bright"/>
                <w:sz w:val="24"/>
              </w:rPr>
            </w:pPr>
            <w:r>
              <w:rPr>
                <w:rFonts w:ascii="Lucida Bright" w:hAnsi="Lucida Bright"/>
                <w:sz w:val="24"/>
              </w:rPr>
              <w:t>Once/day</w:t>
            </w:r>
          </w:p>
        </w:tc>
      </w:tr>
      <w:tr w:rsidR="00C02B5F" w14:paraId="05E721AC" w14:textId="77777777" w:rsidTr="00C046B0">
        <w:trPr>
          <w:cantSplit/>
        </w:trPr>
        <w:tc>
          <w:tcPr>
            <w:tcW w:w="1699" w:type="dxa"/>
          </w:tcPr>
          <w:p w14:paraId="58BE2293" w14:textId="77777777" w:rsidR="00C02B5F" w:rsidRDefault="00C02B5F" w:rsidP="00C046B0">
            <w:pPr>
              <w:jc w:val="left"/>
              <w:rPr>
                <w:rFonts w:ascii="Lucida Bright" w:hAnsi="Lucida Bright"/>
                <w:sz w:val="24"/>
              </w:rPr>
            </w:pPr>
            <w:r>
              <w:rPr>
                <w:rFonts w:ascii="Lucida Bright" w:hAnsi="Lucida Bright"/>
                <w:sz w:val="24"/>
              </w:rPr>
              <w:t>Biochemical Oxygen Demand (5-day)</w:t>
            </w:r>
          </w:p>
        </w:tc>
        <w:tc>
          <w:tcPr>
            <w:tcW w:w="1656" w:type="dxa"/>
            <w:vAlign w:val="center"/>
          </w:tcPr>
          <w:p w14:paraId="1141547F" w14:textId="77777777" w:rsidR="00C02B5F" w:rsidRDefault="00C02B5F" w:rsidP="00C046B0">
            <w:pPr>
              <w:jc w:val="center"/>
              <w:rPr>
                <w:rFonts w:ascii="Lucida Bright" w:hAnsi="Lucida Bright"/>
                <w:sz w:val="24"/>
              </w:rPr>
            </w:pPr>
            <w:r>
              <w:rPr>
                <w:rFonts w:ascii="Lucida Bright" w:hAnsi="Lucida Bright"/>
                <w:sz w:val="24"/>
              </w:rPr>
              <w:t>65 mg/L</w:t>
            </w:r>
          </w:p>
        </w:tc>
        <w:tc>
          <w:tcPr>
            <w:tcW w:w="1656" w:type="dxa"/>
            <w:vAlign w:val="center"/>
          </w:tcPr>
          <w:p w14:paraId="12533F9E" w14:textId="77777777" w:rsidR="00C02B5F" w:rsidRDefault="00C02B5F" w:rsidP="00C046B0">
            <w:pPr>
              <w:jc w:val="center"/>
              <w:rPr>
                <w:rFonts w:ascii="Lucida Bright" w:hAnsi="Lucida Bright"/>
                <w:sz w:val="24"/>
              </w:rPr>
            </w:pPr>
            <w:r>
              <w:rPr>
                <w:rFonts w:ascii="Lucida Bright" w:hAnsi="Lucida Bright"/>
                <w:sz w:val="24"/>
              </w:rPr>
              <w:t>20 mg/L</w:t>
            </w:r>
          </w:p>
        </w:tc>
        <w:tc>
          <w:tcPr>
            <w:tcW w:w="2016" w:type="dxa"/>
            <w:vAlign w:val="center"/>
          </w:tcPr>
          <w:p w14:paraId="1EBC3BB6" w14:textId="77777777" w:rsidR="00C02B5F" w:rsidRDefault="00C02B5F" w:rsidP="00C046B0">
            <w:pPr>
              <w:jc w:val="center"/>
              <w:rPr>
                <w:rFonts w:ascii="Lucida Bright" w:hAnsi="Lucida Bright"/>
                <w:sz w:val="24"/>
              </w:rPr>
            </w:pPr>
            <w:r>
              <w:rPr>
                <w:rFonts w:ascii="Lucida Bright" w:hAnsi="Lucida Bright"/>
                <w:sz w:val="24"/>
              </w:rPr>
              <w:t>Grab</w:t>
            </w:r>
          </w:p>
        </w:tc>
        <w:tc>
          <w:tcPr>
            <w:tcW w:w="2016" w:type="dxa"/>
            <w:vAlign w:val="center"/>
          </w:tcPr>
          <w:p w14:paraId="364B6825" w14:textId="77777777" w:rsidR="00C02B5F" w:rsidRDefault="00C02B5F" w:rsidP="00C046B0">
            <w:pPr>
              <w:jc w:val="center"/>
              <w:rPr>
                <w:rFonts w:ascii="Lucida Bright" w:hAnsi="Lucida Bright"/>
                <w:sz w:val="24"/>
              </w:rPr>
            </w:pPr>
            <w:r>
              <w:rPr>
                <w:rFonts w:ascii="Lucida Bright" w:hAnsi="Lucida Bright"/>
                <w:sz w:val="24"/>
              </w:rPr>
              <w:t>Once/week</w:t>
            </w:r>
          </w:p>
        </w:tc>
      </w:tr>
      <w:tr w:rsidR="00C02B5F" w14:paraId="75089C68" w14:textId="77777777" w:rsidTr="00C046B0">
        <w:trPr>
          <w:cantSplit/>
        </w:trPr>
        <w:tc>
          <w:tcPr>
            <w:tcW w:w="1699" w:type="dxa"/>
          </w:tcPr>
          <w:p w14:paraId="0F0368E0" w14:textId="77777777" w:rsidR="00C02B5F" w:rsidRDefault="00C02B5F" w:rsidP="00C046B0">
            <w:pPr>
              <w:rPr>
                <w:rFonts w:ascii="Lucida Bright" w:hAnsi="Lucida Bright"/>
                <w:sz w:val="24"/>
              </w:rPr>
            </w:pPr>
            <w:r>
              <w:rPr>
                <w:rFonts w:ascii="Lucida Bright" w:hAnsi="Lucida Bright"/>
                <w:sz w:val="24"/>
              </w:rPr>
              <w:t>Total Suspended Solids</w:t>
            </w:r>
          </w:p>
        </w:tc>
        <w:tc>
          <w:tcPr>
            <w:tcW w:w="1656" w:type="dxa"/>
            <w:vAlign w:val="center"/>
          </w:tcPr>
          <w:p w14:paraId="10DB255B" w14:textId="77777777" w:rsidR="00C02B5F" w:rsidRDefault="00C02B5F" w:rsidP="00C046B0">
            <w:pPr>
              <w:jc w:val="center"/>
              <w:rPr>
                <w:rFonts w:ascii="Lucida Bright" w:hAnsi="Lucida Bright"/>
                <w:sz w:val="24"/>
              </w:rPr>
            </w:pPr>
            <w:r>
              <w:rPr>
                <w:rFonts w:ascii="Lucida Bright" w:hAnsi="Lucida Bright"/>
                <w:sz w:val="24"/>
              </w:rPr>
              <w:t>65 mg/L</w:t>
            </w:r>
          </w:p>
        </w:tc>
        <w:tc>
          <w:tcPr>
            <w:tcW w:w="1656" w:type="dxa"/>
            <w:vAlign w:val="center"/>
          </w:tcPr>
          <w:p w14:paraId="4234CE94" w14:textId="77777777" w:rsidR="00C02B5F" w:rsidRDefault="00C02B5F" w:rsidP="00C046B0">
            <w:pPr>
              <w:jc w:val="center"/>
              <w:rPr>
                <w:rFonts w:ascii="Lucida Bright" w:hAnsi="Lucida Bright"/>
                <w:sz w:val="24"/>
              </w:rPr>
            </w:pPr>
            <w:r>
              <w:rPr>
                <w:rFonts w:ascii="Lucida Bright" w:hAnsi="Lucida Bright"/>
                <w:sz w:val="24"/>
              </w:rPr>
              <w:t>20 mg/L</w:t>
            </w:r>
          </w:p>
        </w:tc>
        <w:tc>
          <w:tcPr>
            <w:tcW w:w="2016" w:type="dxa"/>
            <w:vAlign w:val="center"/>
          </w:tcPr>
          <w:p w14:paraId="7EE5D848" w14:textId="77777777" w:rsidR="00C02B5F" w:rsidRDefault="00C02B5F" w:rsidP="00C046B0">
            <w:pPr>
              <w:jc w:val="center"/>
              <w:rPr>
                <w:rFonts w:ascii="Lucida Bright" w:hAnsi="Lucida Bright"/>
                <w:sz w:val="24"/>
              </w:rPr>
            </w:pPr>
            <w:r>
              <w:rPr>
                <w:rFonts w:ascii="Lucida Bright" w:hAnsi="Lucida Bright"/>
                <w:sz w:val="24"/>
              </w:rPr>
              <w:t>Grab</w:t>
            </w:r>
          </w:p>
        </w:tc>
        <w:tc>
          <w:tcPr>
            <w:tcW w:w="2016" w:type="dxa"/>
            <w:vAlign w:val="center"/>
          </w:tcPr>
          <w:p w14:paraId="52A73E29" w14:textId="77777777" w:rsidR="00C02B5F" w:rsidRDefault="00C02B5F" w:rsidP="00C046B0">
            <w:pPr>
              <w:jc w:val="center"/>
              <w:rPr>
                <w:rFonts w:ascii="Lucida Bright" w:hAnsi="Lucida Bright"/>
                <w:sz w:val="24"/>
              </w:rPr>
            </w:pPr>
            <w:r>
              <w:rPr>
                <w:rFonts w:ascii="Lucida Bright" w:hAnsi="Lucida Bright"/>
                <w:sz w:val="24"/>
              </w:rPr>
              <w:t>Once/week</w:t>
            </w:r>
          </w:p>
        </w:tc>
      </w:tr>
      <w:tr w:rsidR="00C02B5F" w14:paraId="460B9E27" w14:textId="77777777" w:rsidTr="00C046B0">
        <w:trPr>
          <w:cantSplit/>
        </w:trPr>
        <w:tc>
          <w:tcPr>
            <w:tcW w:w="1699" w:type="dxa"/>
          </w:tcPr>
          <w:p w14:paraId="6665491A" w14:textId="77777777" w:rsidR="00C02B5F" w:rsidRDefault="00C02B5F" w:rsidP="00C046B0">
            <w:pPr>
              <w:rPr>
                <w:rFonts w:ascii="Lucida Bright" w:hAnsi="Lucida Bright"/>
                <w:sz w:val="24"/>
              </w:rPr>
            </w:pPr>
            <w:r>
              <w:rPr>
                <w:rFonts w:ascii="Lucida Bright" w:hAnsi="Lucida Bright"/>
                <w:sz w:val="24"/>
              </w:rPr>
              <w:t>Dissolved Oxygen</w:t>
            </w:r>
          </w:p>
        </w:tc>
        <w:tc>
          <w:tcPr>
            <w:tcW w:w="1656" w:type="dxa"/>
          </w:tcPr>
          <w:p w14:paraId="56B24615" w14:textId="77777777" w:rsidR="00C02B5F" w:rsidRDefault="00C02B5F" w:rsidP="00C046B0">
            <w:pPr>
              <w:jc w:val="center"/>
              <w:rPr>
                <w:rFonts w:ascii="Lucida Bright" w:hAnsi="Lucida Bright"/>
                <w:sz w:val="24"/>
              </w:rPr>
            </w:pPr>
            <w:r>
              <w:rPr>
                <w:rFonts w:ascii="Lucida Bright" w:hAnsi="Lucida Bright"/>
                <w:sz w:val="24"/>
              </w:rPr>
              <w:t>2.0 mg/L (minimum)</w:t>
            </w:r>
          </w:p>
        </w:tc>
        <w:tc>
          <w:tcPr>
            <w:tcW w:w="1656" w:type="dxa"/>
            <w:vAlign w:val="center"/>
          </w:tcPr>
          <w:p w14:paraId="10377317" w14:textId="77777777" w:rsidR="00C02B5F" w:rsidRDefault="00C02B5F" w:rsidP="00C046B0">
            <w:pPr>
              <w:jc w:val="center"/>
              <w:rPr>
                <w:rFonts w:ascii="Lucida Bright" w:hAnsi="Lucida Bright"/>
                <w:sz w:val="24"/>
              </w:rPr>
            </w:pPr>
            <w:r>
              <w:rPr>
                <w:rFonts w:ascii="Lucida Bright" w:hAnsi="Lucida Bright"/>
                <w:sz w:val="24"/>
              </w:rPr>
              <w:t>N/A</w:t>
            </w:r>
          </w:p>
        </w:tc>
        <w:tc>
          <w:tcPr>
            <w:tcW w:w="2016" w:type="dxa"/>
            <w:vAlign w:val="center"/>
          </w:tcPr>
          <w:p w14:paraId="3A46FC91" w14:textId="77777777" w:rsidR="00C02B5F" w:rsidRDefault="00C02B5F" w:rsidP="00C046B0">
            <w:pPr>
              <w:jc w:val="center"/>
              <w:rPr>
                <w:rFonts w:ascii="Lucida Bright" w:hAnsi="Lucida Bright"/>
                <w:sz w:val="24"/>
              </w:rPr>
            </w:pPr>
            <w:r>
              <w:rPr>
                <w:rFonts w:ascii="Lucida Bright" w:hAnsi="Lucida Bright"/>
                <w:sz w:val="24"/>
              </w:rPr>
              <w:t>Grab</w:t>
            </w:r>
          </w:p>
        </w:tc>
        <w:tc>
          <w:tcPr>
            <w:tcW w:w="2016" w:type="dxa"/>
            <w:vAlign w:val="center"/>
          </w:tcPr>
          <w:p w14:paraId="50541DE4" w14:textId="77777777" w:rsidR="00C02B5F" w:rsidRDefault="00C02B5F" w:rsidP="00C046B0">
            <w:pPr>
              <w:jc w:val="center"/>
              <w:rPr>
                <w:rFonts w:ascii="Lucida Bright" w:hAnsi="Lucida Bright"/>
                <w:sz w:val="24"/>
              </w:rPr>
            </w:pPr>
            <w:r>
              <w:rPr>
                <w:rFonts w:ascii="Lucida Bright" w:hAnsi="Lucida Bright"/>
                <w:sz w:val="24"/>
              </w:rPr>
              <w:t>Once/week</w:t>
            </w:r>
          </w:p>
        </w:tc>
      </w:tr>
      <w:tr w:rsidR="00C02B5F" w14:paraId="09BAEFEE" w14:textId="77777777" w:rsidTr="00C046B0">
        <w:trPr>
          <w:cantSplit/>
        </w:trPr>
        <w:tc>
          <w:tcPr>
            <w:tcW w:w="1699" w:type="dxa"/>
            <w:vAlign w:val="center"/>
          </w:tcPr>
          <w:p w14:paraId="46BF0E57" w14:textId="77777777" w:rsidR="00C02B5F" w:rsidRDefault="00C02B5F" w:rsidP="00C046B0">
            <w:pPr>
              <w:rPr>
                <w:rFonts w:ascii="Lucida Bright" w:hAnsi="Lucida Bright"/>
                <w:sz w:val="24"/>
              </w:rPr>
            </w:pPr>
            <w:r>
              <w:rPr>
                <w:rFonts w:ascii="Lucida Bright" w:hAnsi="Lucida Bright"/>
                <w:sz w:val="24"/>
              </w:rPr>
              <w:t>Enterococci</w:t>
            </w:r>
          </w:p>
        </w:tc>
        <w:tc>
          <w:tcPr>
            <w:tcW w:w="1656" w:type="dxa"/>
          </w:tcPr>
          <w:p w14:paraId="2A960715" w14:textId="77777777" w:rsidR="00C02B5F" w:rsidRDefault="00C02B5F" w:rsidP="00C046B0">
            <w:pPr>
              <w:jc w:val="center"/>
              <w:rPr>
                <w:rFonts w:ascii="Lucida Bright" w:hAnsi="Lucida Bright"/>
                <w:sz w:val="24"/>
              </w:rPr>
            </w:pPr>
            <w:r>
              <w:rPr>
                <w:rFonts w:ascii="Lucida Bright" w:hAnsi="Lucida Bright"/>
                <w:sz w:val="24"/>
              </w:rPr>
              <w:t>130 cfu or MPN/100 mL</w:t>
            </w:r>
          </w:p>
        </w:tc>
        <w:tc>
          <w:tcPr>
            <w:tcW w:w="1656" w:type="dxa"/>
          </w:tcPr>
          <w:p w14:paraId="589A848C" w14:textId="77777777" w:rsidR="00C02B5F" w:rsidRDefault="00C02B5F" w:rsidP="00C046B0">
            <w:pPr>
              <w:jc w:val="center"/>
              <w:rPr>
                <w:rFonts w:ascii="Lucida Bright" w:hAnsi="Lucida Bright"/>
                <w:sz w:val="24"/>
              </w:rPr>
            </w:pPr>
            <w:r>
              <w:rPr>
                <w:rFonts w:ascii="Lucida Bright" w:hAnsi="Lucida Bright"/>
                <w:sz w:val="24"/>
              </w:rPr>
              <w:t>35 cfu or MPN/100 mL</w:t>
            </w:r>
          </w:p>
        </w:tc>
        <w:tc>
          <w:tcPr>
            <w:tcW w:w="2016" w:type="dxa"/>
            <w:vAlign w:val="center"/>
          </w:tcPr>
          <w:p w14:paraId="3ADBD97C" w14:textId="77777777" w:rsidR="00C02B5F" w:rsidRDefault="00C02B5F" w:rsidP="00C046B0">
            <w:pPr>
              <w:jc w:val="center"/>
              <w:rPr>
                <w:rFonts w:ascii="Lucida Bright" w:hAnsi="Lucida Bright"/>
                <w:sz w:val="24"/>
              </w:rPr>
            </w:pPr>
            <w:r>
              <w:rPr>
                <w:rFonts w:ascii="Lucida Bright" w:hAnsi="Lucida Bright"/>
                <w:sz w:val="24"/>
              </w:rPr>
              <w:t>Grab</w:t>
            </w:r>
          </w:p>
        </w:tc>
        <w:tc>
          <w:tcPr>
            <w:tcW w:w="2016" w:type="dxa"/>
            <w:vAlign w:val="center"/>
          </w:tcPr>
          <w:p w14:paraId="1F332FBC" w14:textId="77777777" w:rsidR="00C02B5F" w:rsidRDefault="00C02B5F" w:rsidP="00C046B0">
            <w:pPr>
              <w:jc w:val="center"/>
              <w:rPr>
                <w:rFonts w:ascii="Lucida Bright" w:hAnsi="Lucida Bright"/>
                <w:sz w:val="24"/>
              </w:rPr>
            </w:pPr>
            <w:r>
              <w:rPr>
                <w:rFonts w:ascii="Lucida Bright" w:hAnsi="Lucida Bright"/>
                <w:sz w:val="24"/>
              </w:rPr>
              <w:t>Once/quarter</w:t>
            </w:r>
          </w:p>
        </w:tc>
      </w:tr>
      <w:tr w:rsidR="00C02B5F" w14:paraId="2821F796" w14:textId="77777777" w:rsidTr="00C046B0">
        <w:trPr>
          <w:cantSplit/>
        </w:trPr>
        <w:tc>
          <w:tcPr>
            <w:tcW w:w="1699" w:type="dxa"/>
          </w:tcPr>
          <w:p w14:paraId="63932C84" w14:textId="77777777" w:rsidR="00C02B5F" w:rsidRDefault="00C02B5F" w:rsidP="00C046B0">
            <w:pPr>
              <w:rPr>
                <w:rFonts w:ascii="Lucida Bright" w:hAnsi="Lucida Bright"/>
                <w:sz w:val="24"/>
              </w:rPr>
            </w:pPr>
            <w:r>
              <w:rPr>
                <w:rFonts w:ascii="Lucida Bright" w:hAnsi="Lucida Bright"/>
                <w:sz w:val="24"/>
              </w:rPr>
              <w:t>Fecal Coliform</w:t>
            </w:r>
          </w:p>
        </w:tc>
        <w:tc>
          <w:tcPr>
            <w:tcW w:w="1656" w:type="dxa"/>
          </w:tcPr>
          <w:p w14:paraId="201FA07E" w14:textId="77777777" w:rsidR="00C02B5F" w:rsidRDefault="00C02B5F" w:rsidP="00C046B0">
            <w:pPr>
              <w:jc w:val="center"/>
              <w:rPr>
                <w:rFonts w:ascii="Lucida Bright" w:hAnsi="Lucida Bright"/>
                <w:sz w:val="24"/>
              </w:rPr>
            </w:pPr>
            <w:r>
              <w:rPr>
                <w:rFonts w:ascii="Lucida Bright" w:hAnsi="Lucida Bright"/>
                <w:sz w:val="24"/>
              </w:rPr>
              <w:t>43 cfu or MPN/100 mL</w:t>
            </w:r>
          </w:p>
        </w:tc>
        <w:tc>
          <w:tcPr>
            <w:tcW w:w="1656" w:type="dxa"/>
          </w:tcPr>
          <w:p w14:paraId="785CC1C2" w14:textId="77777777" w:rsidR="00C02B5F" w:rsidRDefault="00C02B5F" w:rsidP="00C046B0">
            <w:pPr>
              <w:jc w:val="center"/>
              <w:rPr>
                <w:rFonts w:ascii="Lucida Bright" w:hAnsi="Lucida Bright"/>
                <w:sz w:val="24"/>
              </w:rPr>
            </w:pPr>
            <w:r>
              <w:rPr>
                <w:rFonts w:ascii="Lucida Bright" w:hAnsi="Lucida Bright"/>
                <w:sz w:val="24"/>
              </w:rPr>
              <w:t>14 cfu or MPN/100 mL</w:t>
            </w:r>
          </w:p>
        </w:tc>
        <w:tc>
          <w:tcPr>
            <w:tcW w:w="2016" w:type="dxa"/>
            <w:vAlign w:val="center"/>
          </w:tcPr>
          <w:p w14:paraId="19823454" w14:textId="77777777" w:rsidR="00C02B5F" w:rsidRDefault="00C02B5F" w:rsidP="00C046B0">
            <w:pPr>
              <w:jc w:val="center"/>
              <w:rPr>
                <w:rFonts w:ascii="Lucida Bright" w:hAnsi="Lucida Bright"/>
                <w:sz w:val="24"/>
              </w:rPr>
            </w:pPr>
            <w:r>
              <w:rPr>
                <w:rFonts w:ascii="Lucida Bright" w:hAnsi="Lucida Bright"/>
                <w:sz w:val="24"/>
              </w:rPr>
              <w:t>Grab</w:t>
            </w:r>
          </w:p>
        </w:tc>
        <w:tc>
          <w:tcPr>
            <w:tcW w:w="2016" w:type="dxa"/>
            <w:vAlign w:val="center"/>
          </w:tcPr>
          <w:p w14:paraId="331E2FF1" w14:textId="77777777" w:rsidR="00C02B5F" w:rsidRDefault="00C02B5F" w:rsidP="00C046B0">
            <w:pPr>
              <w:jc w:val="center"/>
              <w:rPr>
                <w:rFonts w:ascii="Lucida Bright" w:hAnsi="Lucida Bright"/>
                <w:sz w:val="24"/>
              </w:rPr>
            </w:pPr>
            <w:r>
              <w:rPr>
                <w:rFonts w:ascii="Lucida Bright" w:hAnsi="Lucida Bright"/>
                <w:sz w:val="24"/>
              </w:rPr>
              <w:t>Once/quarter</w:t>
            </w:r>
          </w:p>
        </w:tc>
      </w:tr>
      <w:tr w:rsidR="00C02B5F" w14:paraId="2832E552" w14:textId="77777777" w:rsidTr="00C046B0">
        <w:trPr>
          <w:cantSplit/>
        </w:trPr>
        <w:tc>
          <w:tcPr>
            <w:tcW w:w="1699" w:type="dxa"/>
            <w:vAlign w:val="center"/>
          </w:tcPr>
          <w:p w14:paraId="3A23F076" w14:textId="77777777" w:rsidR="00C02B5F" w:rsidRDefault="00C02B5F" w:rsidP="00C046B0">
            <w:pPr>
              <w:rPr>
                <w:rFonts w:ascii="Lucida Bright" w:hAnsi="Lucida Bright"/>
                <w:sz w:val="24"/>
              </w:rPr>
            </w:pPr>
            <w:r>
              <w:rPr>
                <w:rFonts w:ascii="Lucida Bright" w:hAnsi="Lucida Bright"/>
                <w:sz w:val="24"/>
              </w:rPr>
              <w:t>Total Residual Chlorine</w:t>
            </w:r>
          </w:p>
        </w:tc>
        <w:tc>
          <w:tcPr>
            <w:tcW w:w="1656" w:type="dxa"/>
          </w:tcPr>
          <w:p w14:paraId="0FCCB6D6" w14:textId="77777777" w:rsidR="00C02B5F" w:rsidRDefault="00C02B5F" w:rsidP="00C046B0">
            <w:pPr>
              <w:jc w:val="center"/>
              <w:rPr>
                <w:rFonts w:ascii="Lucida Bright" w:hAnsi="Lucida Bright"/>
                <w:sz w:val="24"/>
              </w:rPr>
            </w:pPr>
            <w:r>
              <w:rPr>
                <w:rFonts w:ascii="Lucida Bright" w:hAnsi="Lucida Bright"/>
                <w:sz w:val="24"/>
              </w:rPr>
              <w:t>1.0 mg/L (minimum) and 4.0 mg/L (maximum)</w:t>
            </w:r>
          </w:p>
        </w:tc>
        <w:tc>
          <w:tcPr>
            <w:tcW w:w="1656" w:type="dxa"/>
            <w:vAlign w:val="center"/>
          </w:tcPr>
          <w:p w14:paraId="3B8EECA9" w14:textId="77777777" w:rsidR="00C02B5F" w:rsidRDefault="00C02B5F" w:rsidP="00C046B0">
            <w:pPr>
              <w:jc w:val="center"/>
              <w:rPr>
                <w:rFonts w:ascii="Lucida Bright" w:hAnsi="Lucida Bright"/>
                <w:sz w:val="24"/>
              </w:rPr>
            </w:pPr>
            <w:r>
              <w:rPr>
                <w:rFonts w:ascii="Lucida Bright" w:hAnsi="Lucida Bright"/>
                <w:sz w:val="24"/>
              </w:rPr>
              <w:t>N/A</w:t>
            </w:r>
          </w:p>
        </w:tc>
        <w:tc>
          <w:tcPr>
            <w:tcW w:w="2016" w:type="dxa"/>
            <w:vAlign w:val="center"/>
          </w:tcPr>
          <w:p w14:paraId="7519DCB8" w14:textId="77777777" w:rsidR="00C02B5F" w:rsidRDefault="00C02B5F" w:rsidP="00C046B0">
            <w:pPr>
              <w:jc w:val="center"/>
              <w:rPr>
                <w:rFonts w:ascii="Lucida Bright" w:hAnsi="Lucida Bright"/>
                <w:sz w:val="24"/>
              </w:rPr>
            </w:pPr>
            <w:r>
              <w:rPr>
                <w:rFonts w:ascii="Lucida Bright" w:hAnsi="Lucida Bright"/>
                <w:sz w:val="24"/>
              </w:rPr>
              <w:t>Grab</w:t>
            </w:r>
          </w:p>
        </w:tc>
        <w:tc>
          <w:tcPr>
            <w:tcW w:w="2016" w:type="dxa"/>
            <w:vAlign w:val="center"/>
          </w:tcPr>
          <w:p w14:paraId="7C356A10" w14:textId="77777777" w:rsidR="00C02B5F" w:rsidRDefault="00C02B5F" w:rsidP="00C046B0">
            <w:pPr>
              <w:jc w:val="center"/>
              <w:rPr>
                <w:rFonts w:ascii="Lucida Bright" w:hAnsi="Lucida Bright"/>
                <w:sz w:val="24"/>
              </w:rPr>
            </w:pPr>
            <w:r>
              <w:rPr>
                <w:rFonts w:ascii="Lucida Bright" w:hAnsi="Lucida Bright"/>
                <w:sz w:val="24"/>
              </w:rPr>
              <w:t>Five times/week</w:t>
            </w:r>
          </w:p>
        </w:tc>
      </w:tr>
      <w:tr w:rsidR="00C02B5F" w14:paraId="28DE2DFC" w14:textId="77777777" w:rsidTr="00C046B0">
        <w:trPr>
          <w:cantSplit/>
        </w:trPr>
        <w:tc>
          <w:tcPr>
            <w:tcW w:w="1699" w:type="dxa"/>
          </w:tcPr>
          <w:p w14:paraId="439437DB" w14:textId="77777777" w:rsidR="00C02B5F" w:rsidRDefault="00C02B5F" w:rsidP="00C046B0">
            <w:pPr>
              <w:rPr>
                <w:rFonts w:ascii="Lucida Bright" w:hAnsi="Lucida Bright"/>
                <w:sz w:val="24"/>
              </w:rPr>
            </w:pPr>
            <w:r>
              <w:rPr>
                <w:rFonts w:ascii="Lucida Bright" w:hAnsi="Lucida Bright"/>
                <w:sz w:val="24"/>
              </w:rPr>
              <w:t>pH</w:t>
            </w:r>
          </w:p>
        </w:tc>
        <w:tc>
          <w:tcPr>
            <w:tcW w:w="1656" w:type="dxa"/>
          </w:tcPr>
          <w:p w14:paraId="282FA7D3" w14:textId="77777777" w:rsidR="00C02B5F" w:rsidRDefault="00C02B5F" w:rsidP="00C046B0">
            <w:pPr>
              <w:jc w:val="center"/>
              <w:rPr>
                <w:rFonts w:ascii="Lucida Bright" w:hAnsi="Lucida Bright"/>
                <w:sz w:val="24"/>
              </w:rPr>
            </w:pPr>
            <w:r>
              <w:rPr>
                <w:rFonts w:ascii="Lucida Bright" w:hAnsi="Lucida Bright"/>
                <w:sz w:val="24"/>
              </w:rPr>
              <w:t>6.0 - 9.0 standard units</w:t>
            </w:r>
          </w:p>
        </w:tc>
        <w:tc>
          <w:tcPr>
            <w:tcW w:w="1656" w:type="dxa"/>
            <w:vAlign w:val="center"/>
          </w:tcPr>
          <w:p w14:paraId="47460645" w14:textId="77777777" w:rsidR="00C02B5F" w:rsidRDefault="00C02B5F" w:rsidP="00C046B0">
            <w:pPr>
              <w:jc w:val="center"/>
              <w:rPr>
                <w:rFonts w:ascii="Lucida Bright" w:hAnsi="Lucida Bright"/>
                <w:sz w:val="24"/>
              </w:rPr>
            </w:pPr>
            <w:r>
              <w:rPr>
                <w:rFonts w:ascii="Lucida Bright" w:hAnsi="Lucida Bright"/>
                <w:sz w:val="24"/>
              </w:rPr>
              <w:t>N/A</w:t>
            </w:r>
          </w:p>
        </w:tc>
        <w:tc>
          <w:tcPr>
            <w:tcW w:w="2016" w:type="dxa"/>
            <w:vAlign w:val="center"/>
          </w:tcPr>
          <w:p w14:paraId="646B5CE1" w14:textId="77777777" w:rsidR="00C02B5F" w:rsidRDefault="00C02B5F" w:rsidP="00C046B0">
            <w:pPr>
              <w:jc w:val="center"/>
              <w:rPr>
                <w:rFonts w:ascii="Lucida Bright" w:hAnsi="Lucida Bright"/>
                <w:sz w:val="24"/>
              </w:rPr>
            </w:pPr>
            <w:r>
              <w:rPr>
                <w:rFonts w:ascii="Lucida Bright" w:hAnsi="Lucida Bright"/>
                <w:sz w:val="24"/>
              </w:rPr>
              <w:t>Grab</w:t>
            </w:r>
          </w:p>
        </w:tc>
        <w:tc>
          <w:tcPr>
            <w:tcW w:w="2016" w:type="dxa"/>
            <w:vAlign w:val="center"/>
          </w:tcPr>
          <w:p w14:paraId="05D71F73" w14:textId="77777777" w:rsidR="00C02B5F" w:rsidRDefault="00C02B5F" w:rsidP="00C046B0">
            <w:pPr>
              <w:jc w:val="center"/>
              <w:rPr>
                <w:rFonts w:ascii="Lucida Bright" w:hAnsi="Lucida Bright"/>
                <w:sz w:val="24"/>
              </w:rPr>
            </w:pPr>
            <w:r>
              <w:rPr>
                <w:rFonts w:ascii="Lucida Bright" w:hAnsi="Lucida Bright"/>
                <w:sz w:val="24"/>
              </w:rPr>
              <w:t>Once/day</w:t>
            </w:r>
          </w:p>
        </w:tc>
      </w:tr>
    </w:tbl>
    <w:p w14:paraId="3B9EC1B9" w14:textId="77777777" w:rsidR="000B41B0" w:rsidRPr="0009384F" w:rsidRDefault="000B41B0" w:rsidP="000B41B0">
      <w:pPr>
        <w:pStyle w:val="ListParagraph"/>
        <w:ind w:left="1800"/>
        <w:rPr>
          <w:rFonts w:ascii="Lucida Bright" w:hAnsi="Lucida Bright"/>
          <w:sz w:val="24"/>
        </w:rPr>
      </w:pPr>
    </w:p>
    <w:p w14:paraId="075BC4F0" w14:textId="0A94500D" w:rsidR="00073809" w:rsidRPr="0009384F" w:rsidRDefault="00A710FA" w:rsidP="00E8653F">
      <w:pPr>
        <w:pStyle w:val="ListParagraph"/>
        <w:numPr>
          <w:ilvl w:val="2"/>
          <w:numId w:val="5"/>
        </w:numPr>
        <w:ind w:left="1800"/>
        <w:rPr>
          <w:rFonts w:ascii="Lucida Bright" w:hAnsi="Lucida Bright"/>
          <w:sz w:val="24"/>
        </w:rPr>
      </w:pPr>
      <w:r w:rsidRPr="0009384F">
        <w:rPr>
          <w:rFonts w:ascii="Lucida Bright" w:hAnsi="Lucida Bright"/>
          <w:sz w:val="24"/>
        </w:rPr>
        <w:t xml:space="preserve">Uncontaminated </w:t>
      </w:r>
      <w:r w:rsidR="00073809" w:rsidRPr="0009384F">
        <w:rPr>
          <w:rFonts w:ascii="Lucida Bright" w:hAnsi="Lucida Bright"/>
          <w:sz w:val="24"/>
        </w:rPr>
        <w:t>Miscellaneous Discharges</w:t>
      </w:r>
    </w:p>
    <w:p w14:paraId="375A219D" w14:textId="17C85064" w:rsidR="000B41B0" w:rsidRPr="0009384F" w:rsidRDefault="000B41B0" w:rsidP="000B41B0">
      <w:pPr>
        <w:pStyle w:val="ListParagraph"/>
        <w:ind w:left="1800"/>
        <w:rPr>
          <w:rFonts w:ascii="Lucida Bright" w:hAnsi="Lucida Bright"/>
          <w:sz w:val="24"/>
        </w:rPr>
      </w:pPr>
    </w:p>
    <w:tbl>
      <w:tblPr>
        <w:tblStyle w:val="TableGrid"/>
        <w:tblW w:w="0" w:type="auto"/>
        <w:jc w:val="center"/>
        <w:tblLayout w:type="fixed"/>
        <w:tblLook w:val="04A0" w:firstRow="1" w:lastRow="0" w:firstColumn="1" w:lastColumn="0" w:noHBand="0" w:noVBand="1"/>
      </w:tblPr>
      <w:tblGrid>
        <w:gridCol w:w="1726"/>
        <w:gridCol w:w="1872"/>
        <w:gridCol w:w="1656"/>
        <w:gridCol w:w="1656"/>
        <w:gridCol w:w="1757"/>
      </w:tblGrid>
      <w:tr w:rsidR="00C02B5F" w14:paraId="35A1E257" w14:textId="77777777" w:rsidTr="00C046B0">
        <w:trPr>
          <w:cantSplit/>
          <w:tblHeader/>
          <w:jc w:val="center"/>
        </w:trPr>
        <w:tc>
          <w:tcPr>
            <w:tcW w:w="1726" w:type="dxa"/>
            <w:vAlign w:val="center"/>
          </w:tcPr>
          <w:p w14:paraId="6EA9577D" w14:textId="77777777" w:rsidR="00C02B5F" w:rsidRDefault="00C02B5F" w:rsidP="00C046B0">
            <w:pPr>
              <w:jc w:val="center"/>
              <w:rPr>
                <w:rFonts w:ascii="Lucida Bright" w:hAnsi="Lucida Bright"/>
                <w:sz w:val="24"/>
              </w:rPr>
            </w:pPr>
            <w:r>
              <w:rPr>
                <w:rFonts w:ascii="Lucida Bright" w:hAnsi="Lucida Bright"/>
                <w:sz w:val="24"/>
              </w:rPr>
              <w:t>Parameter</w:t>
            </w:r>
          </w:p>
        </w:tc>
        <w:tc>
          <w:tcPr>
            <w:tcW w:w="1872" w:type="dxa"/>
          </w:tcPr>
          <w:p w14:paraId="718E5782" w14:textId="77777777" w:rsidR="00C02B5F" w:rsidRDefault="00C02B5F" w:rsidP="00C046B0">
            <w:pPr>
              <w:jc w:val="center"/>
              <w:rPr>
                <w:rFonts w:ascii="Lucida Bright" w:hAnsi="Lucida Bright"/>
                <w:sz w:val="24"/>
              </w:rPr>
            </w:pPr>
            <w:r>
              <w:rPr>
                <w:rFonts w:ascii="Lucida Bright" w:hAnsi="Lucida Bright"/>
                <w:sz w:val="24"/>
              </w:rPr>
              <w:t>Daily Maximum Limitations</w:t>
            </w:r>
          </w:p>
        </w:tc>
        <w:tc>
          <w:tcPr>
            <w:tcW w:w="1656" w:type="dxa"/>
          </w:tcPr>
          <w:p w14:paraId="7CC0153A" w14:textId="77777777" w:rsidR="00C02B5F" w:rsidRDefault="00C02B5F" w:rsidP="00C046B0">
            <w:pPr>
              <w:jc w:val="center"/>
              <w:rPr>
                <w:rFonts w:ascii="Lucida Bright" w:hAnsi="Lucida Bright"/>
                <w:sz w:val="24"/>
              </w:rPr>
            </w:pPr>
            <w:r>
              <w:rPr>
                <w:rFonts w:ascii="Lucida Bright" w:hAnsi="Lucida Bright"/>
                <w:sz w:val="24"/>
              </w:rPr>
              <w:t>Daily Average Limitations</w:t>
            </w:r>
          </w:p>
        </w:tc>
        <w:tc>
          <w:tcPr>
            <w:tcW w:w="1656" w:type="dxa"/>
            <w:vAlign w:val="center"/>
          </w:tcPr>
          <w:p w14:paraId="6FFB4DC6" w14:textId="77777777" w:rsidR="00C02B5F" w:rsidRDefault="00C02B5F" w:rsidP="00C046B0">
            <w:pPr>
              <w:jc w:val="center"/>
              <w:rPr>
                <w:rFonts w:ascii="Lucida Bright" w:hAnsi="Lucida Bright"/>
                <w:sz w:val="24"/>
              </w:rPr>
            </w:pPr>
            <w:r>
              <w:rPr>
                <w:rFonts w:ascii="Lucida Bright" w:hAnsi="Lucida Bright"/>
                <w:sz w:val="24"/>
              </w:rPr>
              <w:t>Sample Type</w:t>
            </w:r>
          </w:p>
        </w:tc>
        <w:tc>
          <w:tcPr>
            <w:tcW w:w="1757" w:type="dxa"/>
            <w:vAlign w:val="center"/>
          </w:tcPr>
          <w:p w14:paraId="16E3A0F0" w14:textId="77777777" w:rsidR="00C02B5F" w:rsidRDefault="00C02B5F" w:rsidP="00C046B0">
            <w:pPr>
              <w:jc w:val="center"/>
              <w:rPr>
                <w:rFonts w:ascii="Lucida Bright" w:hAnsi="Lucida Bright"/>
                <w:sz w:val="24"/>
              </w:rPr>
            </w:pPr>
            <w:r>
              <w:rPr>
                <w:rFonts w:ascii="Lucida Bright" w:hAnsi="Lucida Bright"/>
                <w:sz w:val="24"/>
              </w:rPr>
              <w:t>Monitoring Frequency</w:t>
            </w:r>
          </w:p>
        </w:tc>
      </w:tr>
      <w:tr w:rsidR="00C02B5F" w14:paraId="0D3923A9" w14:textId="77777777" w:rsidTr="00C046B0">
        <w:trPr>
          <w:cantSplit/>
          <w:jc w:val="center"/>
        </w:trPr>
        <w:tc>
          <w:tcPr>
            <w:tcW w:w="1726" w:type="dxa"/>
          </w:tcPr>
          <w:p w14:paraId="1E750491" w14:textId="77777777" w:rsidR="00C02B5F" w:rsidRDefault="00C02B5F" w:rsidP="00C046B0">
            <w:pPr>
              <w:rPr>
                <w:rFonts w:ascii="Lucida Bright" w:hAnsi="Lucida Bright"/>
                <w:sz w:val="24"/>
              </w:rPr>
            </w:pPr>
            <w:r>
              <w:rPr>
                <w:rFonts w:ascii="Lucida Bright" w:hAnsi="Lucida Bright"/>
                <w:sz w:val="24"/>
              </w:rPr>
              <w:t>Free Oil</w:t>
            </w:r>
            <w:r w:rsidRPr="002C01BD">
              <w:rPr>
                <w:rFonts w:ascii="Lucida Bright" w:hAnsi="Lucida Bright"/>
                <w:sz w:val="24"/>
                <w:vertAlign w:val="superscript"/>
              </w:rPr>
              <w:t>1</w:t>
            </w:r>
          </w:p>
        </w:tc>
        <w:tc>
          <w:tcPr>
            <w:tcW w:w="1872" w:type="dxa"/>
          </w:tcPr>
          <w:p w14:paraId="0A3CE3CE" w14:textId="77777777" w:rsidR="00C02B5F" w:rsidRDefault="00C02B5F" w:rsidP="00C046B0">
            <w:pPr>
              <w:jc w:val="center"/>
              <w:rPr>
                <w:rFonts w:ascii="Lucida Bright" w:hAnsi="Lucida Bright"/>
                <w:sz w:val="24"/>
              </w:rPr>
            </w:pPr>
            <w:r>
              <w:rPr>
                <w:rFonts w:ascii="Lucida Bright" w:hAnsi="Lucida Bright"/>
                <w:sz w:val="24"/>
              </w:rPr>
              <w:t>No discharge</w:t>
            </w:r>
          </w:p>
        </w:tc>
        <w:tc>
          <w:tcPr>
            <w:tcW w:w="1656" w:type="dxa"/>
          </w:tcPr>
          <w:p w14:paraId="5CFC00FE" w14:textId="77777777" w:rsidR="00C02B5F" w:rsidRDefault="00C02B5F" w:rsidP="00C046B0">
            <w:pPr>
              <w:jc w:val="center"/>
              <w:rPr>
                <w:rFonts w:ascii="Lucida Bright" w:hAnsi="Lucida Bright"/>
                <w:sz w:val="24"/>
              </w:rPr>
            </w:pPr>
            <w:r>
              <w:rPr>
                <w:rFonts w:ascii="Lucida Bright" w:hAnsi="Lucida Bright"/>
                <w:sz w:val="24"/>
              </w:rPr>
              <w:t>N/A</w:t>
            </w:r>
          </w:p>
        </w:tc>
        <w:tc>
          <w:tcPr>
            <w:tcW w:w="1656" w:type="dxa"/>
          </w:tcPr>
          <w:p w14:paraId="4ABF0217" w14:textId="77777777" w:rsidR="00C02B5F" w:rsidRDefault="00C02B5F" w:rsidP="00C046B0">
            <w:pPr>
              <w:jc w:val="center"/>
              <w:rPr>
                <w:rFonts w:ascii="Lucida Bright" w:hAnsi="Lucida Bright"/>
                <w:sz w:val="24"/>
              </w:rPr>
            </w:pPr>
            <w:r>
              <w:rPr>
                <w:rFonts w:ascii="Lucida Bright" w:hAnsi="Lucida Bright"/>
                <w:sz w:val="24"/>
              </w:rPr>
              <w:t>Observation</w:t>
            </w:r>
          </w:p>
        </w:tc>
        <w:tc>
          <w:tcPr>
            <w:tcW w:w="1757" w:type="dxa"/>
          </w:tcPr>
          <w:p w14:paraId="1CC002D3" w14:textId="77777777" w:rsidR="00C02B5F" w:rsidRDefault="00C02B5F" w:rsidP="00C046B0">
            <w:pPr>
              <w:jc w:val="center"/>
              <w:rPr>
                <w:rFonts w:ascii="Lucida Bright" w:hAnsi="Lucida Bright"/>
                <w:sz w:val="24"/>
              </w:rPr>
            </w:pPr>
            <w:r>
              <w:rPr>
                <w:rFonts w:ascii="Lucida Bright" w:hAnsi="Lucida Bright"/>
                <w:sz w:val="24"/>
              </w:rPr>
              <w:t>Once/day</w:t>
            </w:r>
          </w:p>
        </w:tc>
      </w:tr>
    </w:tbl>
    <w:p w14:paraId="7AC0C352" w14:textId="7896C05F" w:rsidR="000B41B0" w:rsidRPr="0009384F" w:rsidRDefault="000B41B0" w:rsidP="000B41B0">
      <w:pPr>
        <w:pStyle w:val="ListParagraph"/>
        <w:ind w:left="1800"/>
        <w:rPr>
          <w:rFonts w:ascii="Lucida Bright" w:hAnsi="Lucida Bright"/>
          <w:sz w:val="24"/>
        </w:rPr>
      </w:pPr>
    </w:p>
    <w:p w14:paraId="1F2C09A0" w14:textId="4A910BAA" w:rsidR="00F87F6F" w:rsidRPr="0009384F" w:rsidRDefault="00F87F6F" w:rsidP="003B74BE">
      <w:pPr>
        <w:ind w:left="1710" w:hanging="630"/>
        <w:jc w:val="left"/>
        <w:rPr>
          <w:rFonts w:ascii="Lucida Bright" w:hAnsi="Lucida Bright"/>
          <w:sz w:val="24"/>
        </w:rPr>
      </w:pPr>
      <w:r w:rsidRPr="0009384F">
        <w:rPr>
          <w:rFonts w:ascii="Lucida Bright" w:hAnsi="Lucida Bright"/>
          <w:sz w:val="24"/>
          <w:vertAlign w:val="superscript"/>
        </w:rPr>
        <w:t>1</w:t>
      </w:r>
      <w:r w:rsidRPr="0009384F">
        <w:rPr>
          <w:rFonts w:ascii="Lucida Bright" w:hAnsi="Lucida Bright"/>
          <w:sz w:val="24"/>
          <w:vertAlign w:val="superscript"/>
        </w:rPr>
        <w:tab/>
      </w:r>
      <w:r w:rsidRPr="0009384F">
        <w:rPr>
          <w:rFonts w:ascii="Lucida Bright" w:hAnsi="Lucida Bright"/>
          <w:sz w:val="24"/>
        </w:rPr>
        <w:t>As determined by the presence of a film or sheen upon</w:t>
      </w:r>
      <w:r w:rsidR="005A4CB6">
        <w:rPr>
          <w:rFonts w:ascii="Lucida Bright" w:hAnsi="Lucida Bright"/>
          <w:sz w:val="24"/>
        </w:rPr>
        <w:t>,</w:t>
      </w:r>
      <w:r w:rsidRPr="0009384F">
        <w:rPr>
          <w:rFonts w:ascii="Lucida Bright" w:hAnsi="Lucida Bright"/>
          <w:sz w:val="24"/>
        </w:rPr>
        <w:t xml:space="preserve"> or discoloration of</w:t>
      </w:r>
      <w:r w:rsidR="005A4CB6">
        <w:rPr>
          <w:rFonts w:ascii="Lucida Bright" w:hAnsi="Lucida Bright"/>
          <w:sz w:val="24"/>
        </w:rPr>
        <w:t>,</w:t>
      </w:r>
      <w:r w:rsidRPr="0009384F">
        <w:rPr>
          <w:rFonts w:ascii="Lucida Bright" w:hAnsi="Lucida Bright"/>
          <w:sz w:val="24"/>
        </w:rPr>
        <w:t xml:space="preserve"> the surface of the receiving water (visual sheen). </w:t>
      </w:r>
    </w:p>
    <w:p w14:paraId="18375E5E" w14:textId="77777777" w:rsidR="00F87F6F" w:rsidRPr="0009384F" w:rsidRDefault="00F87F6F" w:rsidP="00F87F6F">
      <w:pPr>
        <w:pStyle w:val="ListParagraph"/>
        <w:ind w:left="1800"/>
        <w:rPr>
          <w:rFonts w:ascii="Lucida Bright" w:hAnsi="Lucida Bright"/>
          <w:sz w:val="24"/>
        </w:rPr>
      </w:pPr>
    </w:p>
    <w:p w14:paraId="4A5EE689" w14:textId="4C8419F3" w:rsidR="00297022" w:rsidRPr="0009384F" w:rsidRDefault="00A710FA" w:rsidP="00E8653F">
      <w:pPr>
        <w:pStyle w:val="ListParagraph"/>
        <w:numPr>
          <w:ilvl w:val="2"/>
          <w:numId w:val="5"/>
        </w:numPr>
        <w:ind w:left="1800"/>
        <w:rPr>
          <w:rFonts w:ascii="Lucida Bright" w:hAnsi="Lucida Bright"/>
          <w:sz w:val="24"/>
        </w:rPr>
      </w:pPr>
      <w:r w:rsidRPr="0009384F">
        <w:rPr>
          <w:rFonts w:ascii="Lucida Bright" w:hAnsi="Lucida Bright"/>
          <w:sz w:val="24"/>
        </w:rPr>
        <w:t xml:space="preserve">Contaminated </w:t>
      </w:r>
      <w:r w:rsidR="00297022" w:rsidRPr="0009384F">
        <w:rPr>
          <w:rFonts w:ascii="Lucida Bright" w:hAnsi="Lucida Bright"/>
          <w:sz w:val="24"/>
        </w:rPr>
        <w:t>Miscellaneous Discharges</w:t>
      </w:r>
    </w:p>
    <w:p w14:paraId="18B54E0F" w14:textId="5D155403" w:rsidR="00297022" w:rsidRDefault="00297022" w:rsidP="00297022">
      <w:pPr>
        <w:pStyle w:val="ListParagraph"/>
        <w:ind w:left="1800"/>
        <w:rPr>
          <w:rFonts w:ascii="Lucida Bright" w:hAnsi="Lucida Bright"/>
          <w:sz w:val="24"/>
        </w:rPr>
      </w:pPr>
    </w:p>
    <w:tbl>
      <w:tblPr>
        <w:tblStyle w:val="TableGrid"/>
        <w:tblW w:w="0" w:type="auto"/>
        <w:jc w:val="center"/>
        <w:tblLayout w:type="fixed"/>
        <w:tblLook w:val="04A0" w:firstRow="1" w:lastRow="0" w:firstColumn="1" w:lastColumn="0" w:noHBand="0" w:noVBand="1"/>
      </w:tblPr>
      <w:tblGrid>
        <w:gridCol w:w="1728"/>
        <w:gridCol w:w="2016"/>
        <w:gridCol w:w="1584"/>
        <w:gridCol w:w="1872"/>
        <w:gridCol w:w="1728"/>
      </w:tblGrid>
      <w:tr w:rsidR="00C02B5F" w14:paraId="4F4C4E41" w14:textId="77777777" w:rsidTr="00C046B0">
        <w:trPr>
          <w:cantSplit/>
          <w:tblHeader/>
          <w:jc w:val="center"/>
        </w:trPr>
        <w:tc>
          <w:tcPr>
            <w:tcW w:w="1728" w:type="dxa"/>
            <w:vAlign w:val="center"/>
          </w:tcPr>
          <w:p w14:paraId="058DF107" w14:textId="77777777" w:rsidR="00C02B5F" w:rsidRDefault="00C02B5F" w:rsidP="00C046B0">
            <w:pPr>
              <w:jc w:val="center"/>
              <w:rPr>
                <w:rFonts w:ascii="Lucida Bright" w:hAnsi="Lucida Bright"/>
                <w:sz w:val="24"/>
              </w:rPr>
            </w:pPr>
            <w:r>
              <w:rPr>
                <w:rFonts w:ascii="Lucida Bright" w:hAnsi="Lucida Bright"/>
                <w:sz w:val="24"/>
              </w:rPr>
              <w:t>Parameter</w:t>
            </w:r>
          </w:p>
        </w:tc>
        <w:tc>
          <w:tcPr>
            <w:tcW w:w="2016" w:type="dxa"/>
          </w:tcPr>
          <w:p w14:paraId="316457BC" w14:textId="77777777" w:rsidR="00C02B5F" w:rsidRDefault="00C02B5F" w:rsidP="00C046B0">
            <w:pPr>
              <w:jc w:val="center"/>
              <w:rPr>
                <w:rFonts w:ascii="Lucida Bright" w:hAnsi="Lucida Bright"/>
                <w:sz w:val="24"/>
              </w:rPr>
            </w:pPr>
            <w:r>
              <w:rPr>
                <w:rFonts w:ascii="Lucida Bright" w:hAnsi="Lucida Bright"/>
                <w:sz w:val="24"/>
              </w:rPr>
              <w:t>Daily Maximum Limitations</w:t>
            </w:r>
          </w:p>
        </w:tc>
        <w:tc>
          <w:tcPr>
            <w:tcW w:w="1584" w:type="dxa"/>
          </w:tcPr>
          <w:p w14:paraId="718697FE" w14:textId="77777777" w:rsidR="00C02B5F" w:rsidRDefault="00C02B5F" w:rsidP="00C046B0">
            <w:pPr>
              <w:jc w:val="center"/>
              <w:rPr>
                <w:rFonts w:ascii="Lucida Bright" w:hAnsi="Lucida Bright"/>
                <w:sz w:val="24"/>
              </w:rPr>
            </w:pPr>
            <w:r>
              <w:rPr>
                <w:rFonts w:ascii="Lucida Bright" w:hAnsi="Lucida Bright"/>
                <w:sz w:val="24"/>
              </w:rPr>
              <w:t>Daily Average Limitations</w:t>
            </w:r>
          </w:p>
        </w:tc>
        <w:tc>
          <w:tcPr>
            <w:tcW w:w="1872" w:type="dxa"/>
            <w:vAlign w:val="center"/>
          </w:tcPr>
          <w:p w14:paraId="5381DD2A" w14:textId="77777777" w:rsidR="00C02B5F" w:rsidRDefault="00C02B5F" w:rsidP="00C046B0">
            <w:pPr>
              <w:jc w:val="center"/>
              <w:rPr>
                <w:rFonts w:ascii="Lucida Bright" w:hAnsi="Lucida Bright"/>
                <w:sz w:val="24"/>
              </w:rPr>
            </w:pPr>
            <w:r>
              <w:rPr>
                <w:rFonts w:ascii="Lucida Bright" w:hAnsi="Lucida Bright"/>
                <w:sz w:val="24"/>
              </w:rPr>
              <w:t xml:space="preserve">Sample </w:t>
            </w:r>
          </w:p>
          <w:p w14:paraId="380E71B2" w14:textId="77777777" w:rsidR="00C02B5F" w:rsidRDefault="00C02B5F" w:rsidP="00C046B0">
            <w:pPr>
              <w:jc w:val="center"/>
              <w:rPr>
                <w:rFonts w:ascii="Lucida Bright" w:hAnsi="Lucida Bright"/>
                <w:sz w:val="24"/>
              </w:rPr>
            </w:pPr>
            <w:r>
              <w:rPr>
                <w:rFonts w:ascii="Lucida Bright" w:hAnsi="Lucida Bright"/>
                <w:sz w:val="24"/>
              </w:rPr>
              <w:t>Type</w:t>
            </w:r>
          </w:p>
        </w:tc>
        <w:tc>
          <w:tcPr>
            <w:tcW w:w="1728" w:type="dxa"/>
            <w:vAlign w:val="center"/>
          </w:tcPr>
          <w:p w14:paraId="1D2C808C" w14:textId="77777777" w:rsidR="00C02B5F" w:rsidRDefault="00C02B5F" w:rsidP="00C046B0">
            <w:pPr>
              <w:jc w:val="center"/>
              <w:rPr>
                <w:rFonts w:ascii="Lucida Bright" w:hAnsi="Lucida Bright"/>
                <w:sz w:val="24"/>
              </w:rPr>
            </w:pPr>
            <w:r>
              <w:rPr>
                <w:rFonts w:ascii="Lucida Bright" w:hAnsi="Lucida Bright"/>
                <w:sz w:val="24"/>
              </w:rPr>
              <w:t>Monitoring Frequency</w:t>
            </w:r>
          </w:p>
        </w:tc>
      </w:tr>
      <w:tr w:rsidR="00C02B5F" w14:paraId="3B1F3071" w14:textId="77777777" w:rsidTr="00C046B0">
        <w:trPr>
          <w:cantSplit/>
          <w:jc w:val="center"/>
        </w:trPr>
        <w:tc>
          <w:tcPr>
            <w:tcW w:w="1728" w:type="dxa"/>
          </w:tcPr>
          <w:p w14:paraId="3D62F3D2" w14:textId="77777777" w:rsidR="00C02B5F" w:rsidRDefault="00C02B5F" w:rsidP="00C046B0">
            <w:pPr>
              <w:rPr>
                <w:rFonts w:ascii="Lucida Bright" w:hAnsi="Lucida Bright"/>
                <w:sz w:val="24"/>
              </w:rPr>
            </w:pPr>
            <w:r>
              <w:rPr>
                <w:rFonts w:ascii="Lucida Bright" w:hAnsi="Lucida Bright"/>
                <w:sz w:val="24"/>
              </w:rPr>
              <w:t>Flow</w:t>
            </w:r>
          </w:p>
        </w:tc>
        <w:tc>
          <w:tcPr>
            <w:tcW w:w="2016" w:type="dxa"/>
          </w:tcPr>
          <w:p w14:paraId="1830A1D3" w14:textId="77777777" w:rsidR="00C02B5F" w:rsidRDefault="00C02B5F" w:rsidP="00C046B0">
            <w:pPr>
              <w:jc w:val="center"/>
              <w:rPr>
                <w:rFonts w:ascii="Lucida Bright" w:hAnsi="Lucida Bright"/>
                <w:sz w:val="24"/>
              </w:rPr>
            </w:pPr>
            <w:r>
              <w:rPr>
                <w:rFonts w:ascii="Lucida Bright" w:hAnsi="Lucida Bright"/>
                <w:sz w:val="24"/>
              </w:rPr>
              <w:t>Report, MGD</w:t>
            </w:r>
          </w:p>
        </w:tc>
        <w:tc>
          <w:tcPr>
            <w:tcW w:w="1584" w:type="dxa"/>
          </w:tcPr>
          <w:p w14:paraId="1CBCC9A9" w14:textId="77777777" w:rsidR="00C02B5F" w:rsidRDefault="00C02B5F" w:rsidP="00C046B0">
            <w:pPr>
              <w:jc w:val="center"/>
              <w:rPr>
                <w:rFonts w:ascii="Lucida Bright" w:hAnsi="Lucida Bright"/>
                <w:sz w:val="24"/>
              </w:rPr>
            </w:pPr>
            <w:r>
              <w:rPr>
                <w:rFonts w:ascii="Lucida Bright" w:hAnsi="Lucida Bright"/>
                <w:sz w:val="24"/>
              </w:rPr>
              <w:t>N/A</w:t>
            </w:r>
          </w:p>
        </w:tc>
        <w:tc>
          <w:tcPr>
            <w:tcW w:w="1872" w:type="dxa"/>
          </w:tcPr>
          <w:p w14:paraId="1191201B" w14:textId="77777777" w:rsidR="00C02B5F" w:rsidRDefault="00C02B5F" w:rsidP="00C046B0">
            <w:pPr>
              <w:jc w:val="center"/>
              <w:rPr>
                <w:rFonts w:ascii="Lucida Bright" w:hAnsi="Lucida Bright"/>
                <w:sz w:val="24"/>
              </w:rPr>
            </w:pPr>
            <w:r>
              <w:rPr>
                <w:rFonts w:ascii="Lucida Bright" w:hAnsi="Lucida Bright"/>
                <w:sz w:val="24"/>
              </w:rPr>
              <w:t>Estimate</w:t>
            </w:r>
          </w:p>
        </w:tc>
        <w:tc>
          <w:tcPr>
            <w:tcW w:w="1728" w:type="dxa"/>
          </w:tcPr>
          <w:p w14:paraId="078958C5" w14:textId="77777777" w:rsidR="00C02B5F" w:rsidRDefault="00C02B5F" w:rsidP="00C046B0">
            <w:pPr>
              <w:jc w:val="center"/>
              <w:rPr>
                <w:rFonts w:ascii="Lucida Bright" w:hAnsi="Lucida Bright"/>
                <w:sz w:val="24"/>
              </w:rPr>
            </w:pPr>
            <w:r>
              <w:rPr>
                <w:rFonts w:ascii="Lucida Bright" w:hAnsi="Lucida Bright"/>
                <w:sz w:val="24"/>
              </w:rPr>
              <w:t>Once/month</w:t>
            </w:r>
          </w:p>
        </w:tc>
      </w:tr>
      <w:tr w:rsidR="00C02B5F" w14:paraId="2FC8C13C" w14:textId="77777777" w:rsidTr="00C046B0">
        <w:trPr>
          <w:cantSplit/>
          <w:jc w:val="center"/>
        </w:trPr>
        <w:tc>
          <w:tcPr>
            <w:tcW w:w="1728" w:type="dxa"/>
          </w:tcPr>
          <w:p w14:paraId="369245B4" w14:textId="77777777" w:rsidR="00C02B5F" w:rsidRDefault="00C02B5F" w:rsidP="00C046B0">
            <w:pPr>
              <w:rPr>
                <w:rFonts w:ascii="Lucida Bright" w:hAnsi="Lucida Bright"/>
                <w:sz w:val="24"/>
              </w:rPr>
            </w:pPr>
            <w:r>
              <w:rPr>
                <w:rFonts w:ascii="Lucida Bright" w:hAnsi="Lucida Bright"/>
                <w:sz w:val="24"/>
              </w:rPr>
              <w:t>Free Oil</w:t>
            </w:r>
            <w:r w:rsidRPr="00D00B95">
              <w:rPr>
                <w:rFonts w:ascii="Lucida Bright" w:hAnsi="Lucida Bright"/>
                <w:sz w:val="24"/>
                <w:vertAlign w:val="superscript"/>
              </w:rPr>
              <w:t>1</w:t>
            </w:r>
          </w:p>
        </w:tc>
        <w:tc>
          <w:tcPr>
            <w:tcW w:w="2016" w:type="dxa"/>
          </w:tcPr>
          <w:p w14:paraId="2488DE63" w14:textId="77777777" w:rsidR="00C02B5F" w:rsidRDefault="00C02B5F" w:rsidP="00C046B0">
            <w:pPr>
              <w:jc w:val="center"/>
              <w:rPr>
                <w:rFonts w:ascii="Lucida Bright" w:hAnsi="Lucida Bright"/>
                <w:sz w:val="24"/>
              </w:rPr>
            </w:pPr>
            <w:r>
              <w:rPr>
                <w:rFonts w:ascii="Lucida Bright" w:hAnsi="Lucida Bright"/>
                <w:sz w:val="24"/>
              </w:rPr>
              <w:t>No discharge</w:t>
            </w:r>
          </w:p>
        </w:tc>
        <w:tc>
          <w:tcPr>
            <w:tcW w:w="1584" w:type="dxa"/>
          </w:tcPr>
          <w:p w14:paraId="31C84732" w14:textId="77777777" w:rsidR="00C02B5F" w:rsidRDefault="00C02B5F" w:rsidP="00C046B0">
            <w:pPr>
              <w:jc w:val="center"/>
              <w:rPr>
                <w:rFonts w:ascii="Lucida Bright" w:hAnsi="Lucida Bright"/>
                <w:sz w:val="24"/>
              </w:rPr>
            </w:pPr>
            <w:r>
              <w:rPr>
                <w:rFonts w:ascii="Lucida Bright" w:hAnsi="Lucida Bright"/>
                <w:sz w:val="24"/>
              </w:rPr>
              <w:t>N/A</w:t>
            </w:r>
          </w:p>
        </w:tc>
        <w:tc>
          <w:tcPr>
            <w:tcW w:w="1872" w:type="dxa"/>
          </w:tcPr>
          <w:p w14:paraId="6B600AB9" w14:textId="77777777" w:rsidR="00C02B5F" w:rsidRDefault="00C02B5F" w:rsidP="00C046B0">
            <w:pPr>
              <w:jc w:val="center"/>
              <w:rPr>
                <w:rFonts w:ascii="Lucida Bright" w:hAnsi="Lucida Bright"/>
                <w:sz w:val="24"/>
              </w:rPr>
            </w:pPr>
            <w:r>
              <w:rPr>
                <w:rFonts w:ascii="Lucida Bright" w:hAnsi="Lucida Bright"/>
                <w:sz w:val="24"/>
              </w:rPr>
              <w:t>Observation</w:t>
            </w:r>
          </w:p>
        </w:tc>
        <w:tc>
          <w:tcPr>
            <w:tcW w:w="1728" w:type="dxa"/>
          </w:tcPr>
          <w:p w14:paraId="5E8858EF" w14:textId="77777777" w:rsidR="00C02B5F" w:rsidRDefault="00C02B5F" w:rsidP="00C046B0">
            <w:pPr>
              <w:jc w:val="center"/>
              <w:rPr>
                <w:rFonts w:ascii="Lucida Bright" w:hAnsi="Lucida Bright"/>
                <w:sz w:val="24"/>
              </w:rPr>
            </w:pPr>
            <w:r>
              <w:rPr>
                <w:rFonts w:ascii="Lucida Bright" w:hAnsi="Lucida Bright"/>
                <w:sz w:val="24"/>
              </w:rPr>
              <w:t>Once/day</w:t>
            </w:r>
          </w:p>
        </w:tc>
      </w:tr>
      <w:tr w:rsidR="00C02B5F" w14:paraId="7DF949DD" w14:textId="77777777" w:rsidTr="00C046B0">
        <w:trPr>
          <w:cantSplit/>
          <w:jc w:val="center"/>
        </w:trPr>
        <w:tc>
          <w:tcPr>
            <w:tcW w:w="1728" w:type="dxa"/>
          </w:tcPr>
          <w:p w14:paraId="43A9F0AA" w14:textId="77777777" w:rsidR="00C02B5F" w:rsidRDefault="00C02B5F" w:rsidP="00C046B0">
            <w:pPr>
              <w:rPr>
                <w:rFonts w:ascii="Lucida Bright" w:hAnsi="Lucida Bright"/>
                <w:sz w:val="24"/>
              </w:rPr>
            </w:pPr>
            <w:r>
              <w:rPr>
                <w:rFonts w:ascii="Lucida Bright" w:hAnsi="Lucida Bright"/>
                <w:sz w:val="24"/>
              </w:rPr>
              <w:t>pH</w:t>
            </w:r>
          </w:p>
        </w:tc>
        <w:tc>
          <w:tcPr>
            <w:tcW w:w="2016" w:type="dxa"/>
          </w:tcPr>
          <w:p w14:paraId="698289BD" w14:textId="77777777" w:rsidR="00C02B5F" w:rsidRDefault="00C02B5F" w:rsidP="00C046B0">
            <w:pPr>
              <w:jc w:val="center"/>
              <w:rPr>
                <w:rFonts w:ascii="Lucida Bright" w:hAnsi="Lucida Bright"/>
                <w:sz w:val="24"/>
              </w:rPr>
            </w:pPr>
            <w:r>
              <w:rPr>
                <w:rFonts w:ascii="Lucida Bright" w:hAnsi="Lucida Bright"/>
                <w:sz w:val="24"/>
              </w:rPr>
              <w:t>6.0 - 9.0 standard units</w:t>
            </w:r>
          </w:p>
        </w:tc>
        <w:tc>
          <w:tcPr>
            <w:tcW w:w="1584" w:type="dxa"/>
            <w:vAlign w:val="center"/>
          </w:tcPr>
          <w:p w14:paraId="4FEB0BA6" w14:textId="77777777" w:rsidR="00C02B5F" w:rsidRDefault="00C02B5F" w:rsidP="00C046B0">
            <w:pPr>
              <w:jc w:val="center"/>
              <w:rPr>
                <w:rFonts w:ascii="Lucida Bright" w:hAnsi="Lucida Bright"/>
                <w:sz w:val="24"/>
              </w:rPr>
            </w:pPr>
            <w:r>
              <w:rPr>
                <w:rFonts w:ascii="Lucida Bright" w:hAnsi="Lucida Bright"/>
                <w:sz w:val="24"/>
              </w:rPr>
              <w:t>N/A</w:t>
            </w:r>
          </w:p>
        </w:tc>
        <w:tc>
          <w:tcPr>
            <w:tcW w:w="1872" w:type="dxa"/>
            <w:vAlign w:val="center"/>
          </w:tcPr>
          <w:p w14:paraId="072AC00A" w14:textId="77777777" w:rsidR="00C02B5F" w:rsidRDefault="00C02B5F" w:rsidP="00C046B0">
            <w:pPr>
              <w:jc w:val="center"/>
              <w:rPr>
                <w:rFonts w:ascii="Lucida Bright" w:hAnsi="Lucida Bright"/>
                <w:sz w:val="24"/>
              </w:rPr>
            </w:pPr>
            <w:r>
              <w:rPr>
                <w:rFonts w:ascii="Lucida Bright" w:hAnsi="Lucida Bright"/>
                <w:sz w:val="24"/>
              </w:rPr>
              <w:t>Grab</w:t>
            </w:r>
          </w:p>
        </w:tc>
        <w:tc>
          <w:tcPr>
            <w:tcW w:w="1728" w:type="dxa"/>
            <w:vAlign w:val="center"/>
          </w:tcPr>
          <w:p w14:paraId="0E160638" w14:textId="77777777" w:rsidR="00C02B5F" w:rsidRDefault="00C02B5F" w:rsidP="00C046B0">
            <w:pPr>
              <w:jc w:val="center"/>
              <w:rPr>
                <w:rFonts w:ascii="Lucida Bright" w:hAnsi="Lucida Bright"/>
                <w:sz w:val="24"/>
              </w:rPr>
            </w:pPr>
            <w:r>
              <w:rPr>
                <w:rFonts w:ascii="Lucida Bright" w:hAnsi="Lucida Bright"/>
                <w:sz w:val="24"/>
              </w:rPr>
              <w:t>Once/week</w:t>
            </w:r>
          </w:p>
        </w:tc>
      </w:tr>
      <w:tr w:rsidR="00C02B5F" w14:paraId="16600219" w14:textId="77777777" w:rsidTr="00C046B0">
        <w:trPr>
          <w:cantSplit/>
          <w:jc w:val="center"/>
        </w:trPr>
        <w:tc>
          <w:tcPr>
            <w:tcW w:w="1728" w:type="dxa"/>
          </w:tcPr>
          <w:p w14:paraId="5F9393FA" w14:textId="77777777" w:rsidR="00C02B5F" w:rsidRPr="00CC4FCE" w:rsidRDefault="00C02B5F" w:rsidP="00C046B0">
            <w:pPr>
              <w:jc w:val="left"/>
              <w:rPr>
                <w:rFonts w:ascii="Lucida Bright" w:hAnsi="Lucida Bright"/>
                <w:sz w:val="24"/>
              </w:rPr>
            </w:pPr>
            <w:r>
              <w:rPr>
                <w:rFonts w:ascii="Lucida Bright" w:hAnsi="Lucida Bright"/>
                <w:sz w:val="24"/>
              </w:rPr>
              <w:t xml:space="preserve">Lethal Whole Effluent Toxicity (WET) limit (Parameter 51712) </w:t>
            </w:r>
            <w:r>
              <w:rPr>
                <w:rFonts w:ascii="Lucida Bright" w:hAnsi="Lucida Bright"/>
                <w:i/>
                <w:iCs/>
                <w:sz w:val="24"/>
              </w:rPr>
              <w:t xml:space="preserve">Menidia beryllina </w:t>
            </w:r>
            <w:r>
              <w:rPr>
                <w:rFonts w:ascii="Lucida Bright" w:hAnsi="Lucida Bright"/>
                <w:sz w:val="24"/>
              </w:rPr>
              <w:t>(24-hour acute LC50</w:t>
            </w:r>
            <w:r>
              <w:rPr>
                <w:rFonts w:ascii="Lucida Bright" w:hAnsi="Lucida Bright"/>
                <w:sz w:val="24"/>
                <w:vertAlign w:val="superscript"/>
              </w:rPr>
              <w:t>2</w:t>
            </w:r>
            <w:r>
              <w:rPr>
                <w:rFonts w:ascii="Lucida Bright" w:hAnsi="Lucida Bright"/>
                <w:sz w:val="24"/>
              </w:rPr>
              <w:t>)</w:t>
            </w:r>
          </w:p>
        </w:tc>
        <w:tc>
          <w:tcPr>
            <w:tcW w:w="2016" w:type="dxa"/>
            <w:vAlign w:val="center"/>
          </w:tcPr>
          <w:p w14:paraId="3BA0BEDA" w14:textId="77777777" w:rsidR="00C02B5F" w:rsidRDefault="00C02B5F" w:rsidP="00C046B0">
            <w:pPr>
              <w:jc w:val="center"/>
              <w:rPr>
                <w:rFonts w:ascii="Lucida Bright" w:hAnsi="Lucida Bright"/>
                <w:sz w:val="24"/>
              </w:rPr>
            </w:pPr>
            <w:r w:rsidRPr="0009384F">
              <w:rPr>
                <w:rFonts w:ascii="Lucida Bright" w:hAnsi="Lucida Bright"/>
                <w:sz w:val="24"/>
                <w:u w:val="single"/>
              </w:rPr>
              <w:t>&gt;</w:t>
            </w:r>
            <w:r>
              <w:rPr>
                <w:rFonts w:ascii="Lucida Bright" w:hAnsi="Lucida Bright"/>
                <w:sz w:val="24"/>
              </w:rPr>
              <w:t xml:space="preserve"> 100%</w:t>
            </w:r>
          </w:p>
        </w:tc>
        <w:tc>
          <w:tcPr>
            <w:tcW w:w="1584" w:type="dxa"/>
            <w:vAlign w:val="center"/>
          </w:tcPr>
          <w:p w14:paraId="20C693A7" w14:textId="77777777" w:rsidR="00C02B5F" w:rsidRDefault="00C02B5F" w:rsidP="00C046B0">
            <w:pPr>
              <w:jc w:val="center"/>
              <w:rPr>
                <w:rFonts w:ascii="Lucida Bright" w:hAnsi="Lucida Bright"/>
                <w:sz w:val="24"/>
              </w:rPr>
            </w:pPr>
            <w:r w:rsidRPr="0009384F">
              <w:rPr>
                <w:rFonts w:ascii="Lucida Bright" w:hAnsi="Lucida Bright"/>
                <w:sz w:val="24"/>
                <w:u w:val="single"/>
              </w:rPr>
              <w:t>&gt;</w:t>
            </w:r>
            <w:r>
              <w:rPr>
                <w:rFonts w:ascii="Lucida Bright" w:hAnsi="Lucida Bright"/>
                <w:sz w:val="24"/>
              </w:rPr>
              <w:t xml:space="preserve"> 100%</w:t>
            </w:r>
          </w:p>
        </w:tc>
        <w:tc>
          <w:tcPr>
            <w:tcW w:w="1872" w:type="dxa"/>
            <w:vAlign w:val="center"/>
          </w:tcPr>
          <w:p w14:paraId="7D1B3B11" w14:textId="77777777" w:rsidR="00C02B5F" w:rsidRDefault="00C02B5F" w:rsidP="00C046B0">
            <w:pPr>
              <w:jc w:val="center"/>
              <w:rPr>
                <w:rFonts w:ascii="Lucida Bright" w:hAnsi="Lucida Bright"/>
                <w:sz w:val="24"/>
              </w:rPr>
            </w:pPr>
            <w:r>
              <w:rPr>
                <w:rFonts w:ascii="Lucida Bright" w:hAnsi="Lucida Bright"/>
                <w:sz w:val="24"/>
              </w:rPr>
              <w:t>Grab</w:t>
            </w:r>
          </w:p>
        </w:tc>
        <w:tc>
          <w:tcPr>
            <w:tcW w:w="1728" w:type="dxa"/>
            <w:vAlign w:val="center"/>
          </w:tcPr>
          <w:p w14:paraId="18B5ED5F" w14:textId="77777777" w:rsidR="00C02B5F" w:rsidRDefault="00C02B5F" w:rsidP="00C046B0">
            <w:pPr>
              <w:jc w:val="center"/>
              <w:rPr>
                <w:rFonts w:ascii="Lucida Bright" w:hAnsi="Lucida Bright"/>
                <w:sz w:val="24"/>
              </w:rPr>
            </w:pPr>
            <w:r>
              <w:rPr>
                <w:rFonts w:ascii="Lucida Bright" w:hAnsi="Lucida Bright"/>
                <w:sz w:val="24"/>
              </w:rPr>
              <w:t>Once/six months</w:t>
            </w:r>
          </w:p>
        </w:tc>
      </w:tr>
      <w:tr w:rsidR="00C02B5F" w14:paraId="71C9BB04" w14:textId="77777777" w:rsidTr="00C046B0">
        <w:trPr>
          <w:cantSplit/>
          <w:jc w:val="center"/>
        </w:trPr>
        <w:tc>
          <w:tcPr>
            <w:tcW w:w="1728" w:type="dxa"/>
          </w:tcPr>
          <w:p w14:paraId="7C3D2F7A" w14:textId="77777777" w:rsidR="00C02B5F" w:rsidRPr="00CC4FCE" w:rsidRDefault="00C02B5F" w:rsidP="00C046B0">
            <w:pPr>
              <w:jc w:val="left"/>
              <w:rPr>
                <w:rFonts w:ascii="Lucida Bright" w:hAnsi="Lucida Bright"/>
                <w:sz w:val="24"/>
              </w:rPr>
            </w:pPr>
            <w:r>
              <w:rPr>
                <w:rFonts w:ascii="Lucida Bright" w:hAnsi="Lucida Bright"/>
                <w:sz w:val="24"/>
              </w:rPr>
              <w:t xml:space="preserve">Lethal Whole Effluent Toxicity (WET) limit (Parameter 51713) </w:t>
            </w:r>
            <w:r>
              <w:rPr>
                <w:rFonts w:ascii="Lucida Bright" w:hAnsi="Lucida Bright"/>
                <w:i/>
                <w:iCs/>
                <w:sz w:val="24"/>
              </w:rPr>
              <w:t>Mysidopsis bahia (</w:t>
            </w:r>
            <w:r>
              <w:rPr>
                <w:rFonts w:ascii="Lucida Bright" w:hAnsi="Lucida Bright"/>
                <w:sz w:val="24"/>
              </w:rPr>
              <w:t>24-hour acute LC50</w:t>
            </w:r>
            <w:r>
              <w:rPr>
                <w:rFonts w:ascii="Lucida Bright" w:hAnsi="Lucida Bright"/>
                <w:sz w:val="24"/>
                <w:vertAlign w:val="superscript"/>
              </w:rPr>
              <w:t>2</w:t>
            </w:r>
            <w:r>
              <w:rPr>
                <w:rFonts w:ascii="Lucida Bright" w:hAnsi="Lucida Bright"/>
                <w:sz w:val="24"/>
              </w:rPr>
              <w:t>)</w:t>
            </w:r>
          </w:p>
        </w:tc>
        <w:tc>
          <w:tcPr>
            <w:tcW w:w="2016" w:type="dxa"/>
            <w:vAlign w:val="center"/>
          </w:tcPr>
          <w:p w14:paraId="52535694" w14:textId="77777777" w:rsidR="00C02B5F" w:rsidRDefault="00C02B5F" w:rsidP="00C046B0">
            <w:pPr>
              <w:jc w:val="center"/>
              <w:rPr>
                <w:rFonts w:ascii="Lucida Bright" w:hAnsi="Lucida Bright"/>
                <w:sz w:val="24"/>
              </w:rPr>
            </w:pPr>
            <w:r w:rsidRPr="0009384F">
              <w:rPr>
                <w:rFonts w:ascii="Lucida Bright" w:hAnsi="Lucida Bright"/>
                <w:sz w:val="24"/>
                <w:u w:val="single"/>
              </w:rPr>
              <w:t>&gt;</w:t>
            </w:r>
            <w:r>
              <w:rPr>
                <w:rFonts w:ascii="Lucida Bright" w:hAnsi="Lucida Bright"/>
                <w:sz w:val="24"/>
              </w:rPr>
              <w:t xml:space="preserve"> 100%</w:t>
            </w:r>
          </w:p>
        </w:tc>
        <w:tc>
          <w:tcPr>
            <w:tcW w:w="1584" w:type="dxa"/>
            <w:vAlign w:val="center"/>
          </w:tcPr>
          <w:p w14:paraId="622D3DF6" w14:textId="77777777" w:rsidR="00C02B5F" w:rsidRDefault="00C02B5F" w:rsidP="00C046B0">
            <w:pPr>
              <w:jc w:val="center"/>
              <w:rPr>
                <w:rFonts w:ascii="Lucida Bright" w:hAnsi="Lucida Bright"/>
                <w:sz w:val="24"/>
              </w:rPr>
            </w:pPr>
            <w:r w:rsidRPr="0009384F">
              <w:rPr>
                <w:rFonts w:ascii="Lucida Bright" w:hAnsi="Lucida Bright"/>
                <w:sz w:val="24"/>
                <w:u w:val="single"/>
              </w:rPr>
              <w:t>&gt;</w:t>
            </w:r>
            <w:r>
              <w:rPr>
                <w:rFonts w:ascii="Lucida Bright" w:hAnsi="Lucida Bright"/>
                <w:sz w:val="24"/>
              </w:rPr>
              <w:t xml:space="preserve"> 100%</w:t>
            </w:r>
          </w:p>
        </w:tc>
        <w:tc>
          <w:tcPr>
            <w:tcW w:w="1872" w:type="dxa"/>
            <w:vAlign w:val="center"/>
          </w:tcPr>
          <w:p w14:paraId="7CAEEA2B" w14:textId="77777777" w:rsidR="00C02B5F" w:rsidRDefault="00C02B5F" w:rsidP="00C046B0">
            <w:pPr>
              <w:jc w:val="center"/>
              <w:rPr>
                <w:rFonts w:ascii="Lucida Bright" w:hAnsi="Lucida Bright"/>
                <w:sz w:val="24"/>
              </w:rPr>
            </w:pPr>
            <w:r>
              <w:rPr>
                <w:rFonts w:ascii="Lucida Bright" w:hAnsi="Lucida Bright"/>
                <w:sz w:val="24"/>
              </w:rPr>
              <w:t>Grab</w:t>
            </w:r>
          </w:p>
        </w:tc>
        <w:tc>
          <w:tcPr>
            <w:tcW w:w="1728" w:type="dxa"/>
            <w:vAlign w:val="center"/>
          </w:tcPr>
          <w:p w14:paraId="5D5A71B9" w14:textId="77777777" w:rsidR="00C02B5F" w:rsidRDefault="00C02B5F" w:rsidP="00C046B0">
            <w:pPr>
              <w:jc w:val="center"/>
              <w:rPr>
                <w:rFonts w:ascii="Lucida Bright" w:hAnsi="Lucida Bright"/>
                <w:sz w:val="24"/>
              </w:rPr>
            </w:pPr>
            <w:r>
              <w:rPr>
                <w:rFonts w:ascii="Lucida Bright" w:hAnsi="Lucida Bright"/>
                <w:sz w:val="24"/>
              </w:rPr>
              <w:t>Once/six months</w:t>
            </w:r>
          </w:p>
        </w:tc>
      </w:tr>
    </w:tbl>
    <w:p w14:paraId="1644EEC1" w14:textId="77777777" w:rsidR="00C02B5F" w:rsidRPr="0009384F" w:rsidRDefault="00C02B5F" w:rsidP="00297022">
      <w:pPr>
        <w:pStyle w:val="ListParagraph"/>
        <w:ind w:left="1800"/>
        <w:rPr>
          <w:rFonts w:ascii="Lucida Bright" w:hAnsi="Lucida Bright"/>
          <w:sz w:val="24"/>
        </w:rPr>
      </w:pPr>
    </w:p>
    <w:p w14:paraId="49993D43" w14:textId="77777777" w:rsidR="003B4E57" w:rsidRPr="0009384F" w:rsidRDefault="003B4E57" w:rsidP="00C31648">
      <w:pPr>
        <w:tabs>
          <w:tab w:val="left" w:pos="108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 w:val="left" w:pos="10200"/>
          <w:tab w:val="left" w:pos="11160"/>
        </w:tabs>
        <w:ind w:left="990" w:hanging="600"/>
        <w:rPr>
          <w:rFonts w:ascii="Lucida Bright" w:hAnsi="Lucida Bright"/>
          <w:sz w:val="24"/>
          <w:vertAlign w:val="superscript"/>
        </w:rPr>
      </w:pPr>
    </w:p>
    <w:p w14:paraId="6145D601" w14:textId="7D3A7692" w:rsidR="00F87F6F" w:rsidRPr="0009384F" w:rsidRDefault="00F87F6F" w:rsidP="002B1320">
      <w:pPr>
        <w:ind w:left="1440" w:hanging="630"/>
        <w:jc w:val="left"/>
        <w:rPr>
          <w:rFonts w:ascii="Lucida Bright" w:hAnsi="Lucida Bright"/>
          <w:sz w:val="24"/>
        </w:rPr>
      </w:pPr>
      <w:r w:rsidRPr="0009384F">
        <w:rPr>
          <w:rFonts w:ascii="Lucida Bright" w:hAnsi="Lucida Bright"/>
          <w:sz w:val="24"/>
          <w:vertAlign w:val="superscript"/>
        </w:rPr>
        <w:t>1</w:t>
      </w:r>
      <w:r w:rsidRPr="0009384F">
        <w:rPr>
          <w:rFonts w:ascii="Lucida Bright" w:hAnsi="Lucida Bright"/>
          <w:sz w:val="24"/>
          <w:vertAlign w:val="superscript"/>
        </w:rPr>
        <w:tab/>
      </w:r>
      <w:r w:rsidRPr="0009384F">
        <w:rPr>
          <w:rFonts w:ascii="Lucida Bright" w:hAnsi="Lucida Bright"/>
          <w:sz w:val="24"/>
        </w:rPr>
        <w:t>As determined by the presence of a film or sheen upon</w:t>
      </w:r>
      <w:r w:rsidR="005A4CB6">
        <w:rPr>
          <w:rFonts w:ascii="Lucida Bright" w:hAnsi="Lucida Bright"/>
          <w:sz w:val="24"/>
        </w:rPr>
        <w:t>,</w:t>
      </w:r>
      <w:r w:rsidRPr="0009384F">
        <w:rPr>
          <w:rFonts w:ascii="Lucida Bright" w:hAnsi="Lucida Bright"/>
          <w:sz w:val="24"/>
        </w:rPr>
        <w:t xml:space="preserve"> or discoloration of</w:t>
      </w:r>
      <w:r w:rsidR="005A4CB6">
        <w:rPr>
          <w:rFonts w:ascii="Lucida Bright" w:hAnsi="Lucida Bright"/>
          <w:sz w:val="24"/>
        </w:rPr>
        <w:t>,</w:t>
      </w:r>
      <w:r w:rsidRPr="0009384F">
        <w:rPr>
          <w:rFonts w:ascii="Lucida Bright" w:hAnsi="Lucida Bright"/>
          <w:sz w:val="24"/>
        </w:rPr>
        <w:t xml:space="preserve"> the surface of the receiving water (visual sheen). </w:t>
      </w:r>
    </w:p>
    <w:p w14:paraId="236B2A63" w14:textId="77777777" w:rsidR="00F87F6F" w:rsidRPr="0009384F" w:rsidRDefault="00F87F6F" w:rsidP="00DA4A12">
      <w:pPr>
        <w:tabs>
          <w:tab w:val="left" w:pos="108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 w:val="left" w:pos="10200"/>
          <w:tab w:val="left" w:pos="11160"/>
        </w:tabs>
        <w:ind w:left="990" w:hanging="600"/>
        <w:jc w:val="left"/>
        <w:rPr>
          <w:rFonts w:ascii="Lucida Bright" w:hAnsi="Lucida Bright"/>
          <w:sz w:val="24"/>
          <w:vertAlign w:val="superscript"/>
        </w:rPr>
      </w:pPr>
    </w:p>
    <w:p w14:paraId="33586CDB" w14:textId="5B8F2DF1" w:rsidR="00C31648" w:rsidRPr="0009384F" w:rsidRDefault="00556AA1" w:rsidP="00CD5EDD">
      <w:pPr>
        <w:tabs>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 w:val="left" w:pos="10200"/>
          <w:tab w:val="left" w:pos="11160"/>
        </w:tabs>
        <w:ind w:left="1440" w:hanging="634"/>
        <w:jc w:val="left"/>
        <w:rPr>
          <w:rFonts w:ascii="Lucida Bright" w:hAnsi="Lucida Bright"/>
          <w:sz w:val="24"/>
        </w:rPr>
      </w:pPr>
      <w:r w:rsidRPr="0009384F">
        <w:rPr>
          <w:rFonts w:ascii="Lucida Bright" w:hAnsi="Lucida Bright"/>
          <w:sz w:val="24"/>
          <w:vertAlign w:val="superscript"/>
        </w:rPr>
        <w:t>2</w:t>
      </w:r>
      <w:r w:rsidR="00C31648" w:rsidRPr="0009384F">
        <w:rPr>
          <w:rFonts w:ascii="Lucida Bright" w:hAnsi="Lucida Bright"/>
          <w:sz w:val="24"/>
        </w:rPr>
        <w:tab/>
        <w:t xml:space="preserve">The LC50 (Lethal Concentration 50) is defined as the effluent dilution at which 50% of the organisms survive. See Appendix </w:t>
      </w:r>
      <w:r w:rsidR="00FE75E5" w:rsidRPr="0009384F">
        <w:rPr>
          <w:rFonts w:ascii="Lucida Bright" w:hAnsi="Lucida Bright"/>
          <w:sz w:val="24"/>
        </w:rPr>
        <w:t>C</w:t>
      </w:r>
      <w:r w:rsidR="00C31648" w:rsidRPr="0009384F">
        <w:rPr>
          <w:rFonts w:ascii="Lucida Bright" w:hAnsi="Lucida Bright"/>
          <w:sz w:val="24"/>
        </w:rPr>
        <w:t xml:space="preserve"> for conditions associated with th</w:t>
      </w:r>
      <w:r w:rsidR="003910F9" w:rsidRPr="0009384F">
        <w:rPr>
          <w:rFonts w:ascii="Lucida Bright" w:hAnsi="Lucida Bright"/>
          <w:sz w:val="24"/>
        </w:rPr>
        <w:t>e</w:t>
      </w:r>
      <w:r w:rsidR="00C31648" w:rsidRPr="0009384F">
        <w:rPr>
          <w:rFonts w:ascii="Lucida Bright" w:hAnsi="Lucida Bright"/>
          <w:sz w:val="24"/>
        </w:rPr>
        <w:t>s</w:t>
      </w:r>
      <w:r w:rsidR="003910F9" w:rsidRPr="0009384F">
        <w:rPr>
          <w:rFonts w:ascii="Lucida Bright" w:hAnsi="Lucida Bright"/>
          <w:sz w:val="24"/>
        </w:rPr>
        <w:t>e</w:t>
      </w:r>
      <w:r w:rsidR="00C31648" w:rsidRPr="0009384F">
        <w:rPr>
          <w:rFonts w:ascii="Lucida Bright" w:hAnsi="Lucida Bright"/>
          <w:sz w:val="24"/>
        </w:rPr>
        <w:t xml:space="preserve"> effluent limitation</w:t>
      </w:r>
      <w:r w:rsidR="003910F9" w:rsidRPr="0009384F">
        <w:rPr>
          <w:rFonts w:ascii="Lucida Bright" w:hAnsi="Lucida Bright"/>
          <w:sz w:val="24"/>
        </w:rPr>
        <w:t>s</w:t>
      </w:r>
      <w:r w:rsidR="00C31648" w:rsidRPr="0009384F">
        <w:rPr>
          <w:rFonts w:ascii="Lucida Bright" w:hAnsi="Lucida Bright"/>
          <w:sz w:val="24"/>
        </w:rPr>
        <w:t>.</w:t>
      </w:r>
    </w:p>
    <w:p w14:paraId="1B059748" w14:textId="2A7A1BDB" w:rsidR="00B4358B" w:rsidRPr="0009384F" w:rsidRDefault="00746003" w:rsidP="00B4358B">
      <w:pPr>
        <w:pStyle w:val="Heading2"/>
        <w:rPr>
          <w:rFonts w:ascii="Lucida Bright" w:hAnsi="Lucida Bright"/>
        </w:rPr>
      </w:pPr>
      <w:bookmarkStart w:id="20" w:name="_Toc399409333"/>
      <w:bookmarkStart w:id="21" w:name="_Toc99705603"/>
      <w:r w:rsidRPr="0009384F">
        <w:rPr>
          <w:rFonts w:ascii="Lucida Bright" w:hAnsi="Lucida Bright"/>
        </w:rPr>
        <w:t>Section B.</w:t>
      </w:r>
      <w:r w:rsidR="00A4308E" w:rsidRPr="0009384F">
        <w:rPr>
          <w:rFonts w:ascii="Lucida Bright" w:hAnsi="Lucida Bright"/>
        </w:rPr>
        <w:t xml:space="preserve"> </w:t>
      </w:r>
      <w:r w:rsidRPr="0009384F">
        <w:rPr>
          <w:rFonts w:ascii="Lucida Bright" w:hAnsi="Lucida Bright"/>
        </w:rPr>
        <w:t>General Requirements</w:t>
      </w:r>
      <w:bookmarkEnd w:id="20"/>
      <w:r w:rsidR="00114CF4" w:rsidRPr="0009384F">
        <w:rPr>
          <w:rFonts w:ascii="Lucida Bright" w:hAnsi="Lucida Bright"/>
        </w:rPr>
        <w:t xml:space="preserve"> Applicable to All Facilities Authorized to Discharge </w:t>
      </w:r>
      <w:r w:rsidR="005A4CB6">
        <w:rPr>
          <w:rFonts w:ascii="Lucida Bright" w:hAnsi="Lucida Bright"/>
        </w:rPr>
        <w:t>u</w:t>
      </w:r>
      <w:r w:rsidR="00114CF4" w:rsidRPr="0009384F">
        <w:rPr>
          <w:rFonts w:ascii="Lucida Bright" w:hAnsi="Lucida Bright"/>
        </w:rPr>
        <w:t xml:space="preserve">nder this </w:t>
      </w:r>
      <w:r w:rsidR="00AC312C">
        <w:rPr>
          <w:rFonts w:ascii="Lucida Bright" w:hAnsi="Lucida Bright"/>
        </w:rPr>
        <w:t xml:space="preserve">TPDES </w:t>
      </w:r>
      <w:r w:rsidR="00114CF4" w:rsidRPr="0009384F">
        <w:rPr>
          <w:rFonts w:ascii="Lucida Bright" w:hAnsi="Lucida Bright"/>
        </w:rPr>
        <w:t>General Permit</w:t>
      </w:r>
      <w:bookmarkEnd w:id="21"/>
    </w:p>
    <w:p w14:paraId="319F4014" w14:textId="05184938" w:rsidR="00114CF4" w:rsidRPr="00CD5EDD" w:rsidRDefault="00141A04" w:rsidP="00E61A90">
      <w:pPr>
        <w:pStyle w:val="ListParagraph"/>
        <w:numPr>
          <w:ilvl w:val="0"/>
          <w:numId w:val="24"/>
        </w:numPr>
        <w:spacing w:before="240"/>
        <w:ind w:left="994" w:hanging="994"/>
        <w:contextualSpacing w:val="0"/>
        <w:jc w:val="left"/>
        <w:rPr>
          <w:rFonts w:ascii="Lucida Bright" w:hAnsi="Lucida Bright"/>
          <w:sz w:val="24"/>
        </w:rPr>
      </w:pPr>
      <w:r w:rsidRPr="0009384F">
        <w:rPr>
          <w:rFonts w:ascii="Lucida Bright" w:hAnsi="Lucida Bright"/>
          <w:sz w:val="24"/>
        </w:rPr>
        <w:t>There shall be no discharge of floating solids or visible foam other than in trace amounts, and no discharge of visible oil.</w:t>
      </w:r>
    </w:p>
    <w:p w14:paraId="37E353B4" w14:textId="36F60E03" w:rsidR="00114CF4" w:rsidRPr="00CD5EDD" w:rsidRDefault="008913A1" w:rsidP="00E61A90">
      <w:pPr>
        <w:pStyle w:val="ListParagraph"/>
        <w:numPr>
          <w:ilvl w:val="0"/>
          <w:numId w:val="24"/>
        </w:numPr>
        <w:spacing w:before="240"/>
        <w:ind w:left="990"/>
        <w:contextualSpacing w:val="0"/>
        <w:jc w:val="left"/>
        <w:rPr>
          <w:rFonts w:ascii="Lucida Bright" w:hAnsi="Lucida Bright"/>
          <w:sz w:val="24"/>
        </w:rPr>
      </w:pPr>
      <w:r w:rsidRPr="0009384F">
        <w:rPr>
          <w:rFonts w:ascii="Lucida Bright" w:hAnsi="Lucida Bright"/>
          <w:sz w:val="24"/>
        </w:rPr>
        <w:t>The discharge</w:t>
      </w:r>
      <w:r w:rsidR="00EB7CC8" w:rsidRPr="0009384F">
        <w:rPr>
          <w:rFonts w:ascii="Lucida Bright" w:hAnsi="Lucida Bright"/>
          <w:sz w:val="24"/>
        </w:rPr>
        <w:t>(s)</w:t>
      </w:r>
      <w:r w:rsidRPr="0009384F">
        <w:rPr>
          <w:rFonts w:ascii="Lucida Bright" w:hAnsi="Lucida Bright"/>
          <w:sz w:val="24"/>
        </w:rPr>
        <w:t xml:space="preserve"> shall not contain a concentration of taste</w:t>
      </w:r>
      <w:r w:rsidR="00D04EAC">
        <w:rPr>
          <w:rFonts w:ascii="Lucida Bright" w:hAnsi="Lucida Bright"/>
          <w:sz w:val="24"/>
        </w:rPr>
        <w:t>,</w:t>
      </w:r>
      <w:r w:rsidRPr="0009384F">
        <w:rPr>
          <w:rFonts w:ascii="Lucida Bright" w:hAnsi="Lucida Bright"/>
          <w:sz w:val="24"/>
        </w:rPr>
        <w:t xml:space="preserve"> or odor</w:t>
      </w:r>
      <w:r w:rsidR="00D04EAC">
        <w:rPr>
          <w:rFonts w:ascii="Lucida Bright" w:hAnsi="Lucida Bright"/>
          <w:sz w:val="24"/>
        </w:rPr>
        <w:t>-</w:t>
      </w:r>
      <w:r w:rsidRPr="0009384F">
        <w:rPr>
          <w:rFonts w:ascii="Lucida Bright" w:hAnsi="Lucida Bright"/>
          <w:sz w:val="24"/>
        </w:rPr>
        <w:t xml:space="preserve">producing substances that interfere with the production of </w:t>
      </w:r>
      <w:r w:rsidRPr="0009384F">
        <w:rPr>
          <w:rFonts w:ascii="Lucida Bright" w:hAnsi="Lucida Bright"/>
          <w:sz w:val="24"/>
        </w:rPr>
        <w:lastRenderedPageBreak/>
        <w:t>potable water by reasonable water treatment methods, impart unpalatable flavor to food fish including shellfish, result in offensive odors arising from the receiving waters, or otherwise interfere with reasonable uses of water in the state.</w:t>
      </w:r>
      <w:r w:rsidR="00114CF4" w:rsidRPr="0009384F">
        <w:rPr>
          <w:rFonts w:ascii="Lucida Bright" w:hAnsi="Lucida Bright"/>
          <w:sz w:val="24"/>
        </w:rPr>
        <w:t xml:space="preserve"> </w:t>
      </w:r>
    </w:p>
    <w:p w14:paraId="66266F20" w14:textId="1EE26107" w:rsidR="00CB3FF6" w:rsidRPr="00CD5EDD" w:rsidRDefault="00BB481C" w:rsidP="00E61A90">
      <w:pPr>
        <w:pStyle w:val="ListParagraph"/>
        <w:numPr>
          <w:ilvl w:val="0"/>
          <w:numId w:val="24"/>
        </w:numPr>
        <w:spacing w:before="240"/>
        <w:ind w:left="990"/>
        <w:contextualSpacing w:val="0"/>
        <w:jc w:val="left"/>
        <w:rPr>
          <w:rFonts w:ascii="Lucida Bright" w:hAnsi="Lucida Bright"/>
          <w:sz w:val="24"/>
        </w:rPr>
      </w:pPr>
      <w:r w:rsidRPr="0009384F">
        <w:rPr>
          <w:rFonts w:ascii="Lucida Bright" w:hAnsi="Lucida Bright"/>
          <w:sz w:val="24"/>
        </w:rPr>
        <w:t xml:space="preserve">Facilities which generate industrial solid wastes, as defined in 30 TAC § 335.1, shall comply with the provisions of 30 TAC Chapter 335, </w:t>
      </w:r>
      <w:r w:rsidRPr="0009384F">
        <w:rPr>
          <w:rFonts w:ascii="Lucida Bright" w:hAnsi="Lucida Bright"/>
          <w:i/>
          <w:sz w:val="24"/>
        </w:rPr>
        <w:t>Industrial Solid Waste and Municipal Hazardous Waste</w:t>
      </w:r>
      <w:r w:rsidRPr="0009384F">
        <w:rPr>
          <w:rFonts w:ascii="Lucida Bright" w:hAnsi="Lucida Bright"/>
          <w:sz w:val="24"/>
        </w:rPr>
        <w:t>. If the requirements of 30 TAC Chapter 335 do not apply, the solid wastes shall be disposed of in accordance with the Texas Health and Safety Code, Chapter 361.</w:t>
      </w:r>
      <w:r w:rsidR="0061686A" w:rsidRPr="0009384F">
        <w:rPr>
          <w:rFonts w:ascii="Lucida Bright" w:hAnsi="Lucida Bright"/>
          <w:sz w:val="24"/>
        </w:rPr>
        <w:t xml:space="preserve"> Management of industrial solid wastes not under the regulatory jurisdiction of the TCEQ shall be managed in accordance with regulations established by the RRC.</w:t>
      </w:r>
    </w:p>
    <w:p w14:paraId="65036CF3" w14:textId="3B880BCC" w:rsidR="00114CF4" w:rsidRPr="00CD5EDD" w:rsidRDefault="00C91806" w:rsidP="00E61A90">
      <w:pPr>
        <w:pStyle w:val="ListParagraph"/>
        <w:numPr>
          <w:ilvl w:val="0"/>
          <w:numId w:val="24"/>
        </w:numPr>
        <w:spacing w:before="240"/>
        <w:ind w:left="990"/>
        <w:contextualSpacing w:val="0"/>
        <w:jc w:val="left"/>
        <w:rPr>
          <w:rFonts w:ascii="Lucida Bright" w:hAnsi="Lucida Bright"/>
          <w:sz w:val="24"/>
        </w:rPr>
      </w:pPr>
      <w:r w:rsidRPr="0009384F">
        <w:rPr>
          <w:rFonts w:ascii="Lucida Bright" w:hAnsi="Lucida Bright"/>
          <w:sz w:val="24"/>
        </w:rPr>
        <w:t>The permittee shall take necessary steps to prevent adverse effects to human health, safety, or the environment. The permittee shall immediately cease discharging whenever it is determined that the discharge</w:t>
      </w:r>
      <w:r w:rsidR="00EB7CC8" w:rsidRPr="0009384F">
        <w:rPr>
          <w:rFonts w:ascii="Lucida Bright" w:hAnsi="Lucida Bright"/>
          <w:sz w:val="24"/>
        </w:rPr>
        <w:t>(s)</w:t>
      </w:r>
      <w:r w:rsidRPr="0009384F">
        <w:rPr>
          <w:rFonts w:ascii="Lucida Bright" w:hAnsi="Lucida Bright"/>
          <w:sz w:val="24"/>
        </w:rPr>
        <w:t xml:space="preserve"> may endanger human health, safety, or the environment.</w:t>
      </w:r>
    </w:p>
    <w:p w14:paraId="7D40CEC0" w14:textId="01D72AD8" w:rsidR="00114CF4" w:rsidRPr="00CD5EDD" w:rsidRDefault="004509D1" w:rsidP="00E61A90">
      <w:pPr>
        <w:pStyle w:val="ListParagraph"/>
        <w:numPr>
          <w:ilvl w:val="0"/>
          <w:numId w:val="24"/>
        </w:numPr>
        <w:spacing w:before="240"/>
        <w:ind w:left="990"/>
        <w:contextualSpacing w:val="0"/>
        <w:jc w:val="left"/>
        <w:rPr>
          <w:rFonts w:ascii="Lucida Bright" w:hAnsi="Lucida Bright"/>
          <w:sz w:val="24"/>
        </w:rPr>
      </w:pPr>
      <w:r w:rsidRPr="0009384F">
        <w:rPr>
          <w:rFonts w:ascii="Lucida Bright" w:hAnsi="Lucida Bright"/>
          <w:sz w:val="24"/>
        </w:rPr>
        <w:t>Disposal of wastewater shall be done in such a manner as to prevent nuisance conditions.</w:t>
      </w:r>
    </w:p>
    <w:p w14:paraId="132FD55E" w14:textId="25AC058F" w:rsidR="000D550D" w:rsidRPr="0009384F" w:rsidRDefault="000D550D" w:rsidP="00E61A90">
      <w:pPr>
        <w:pStyle w:val="ListParagraph"/>
        <w:numPr>
          <w:ilvl w:val="0"/>
          <w:numId w:val="24"/>
        </w:numPr>
        <w:spacing w:before="240"/>
        <w:ind w:left="990"/>
        <w:contextualSpacing w:val="0"/>
        <w:jc w:val="left"/>
        <w:rPr>
          <w:rFonts w:ascii="Lucida Bright" w:hAnsi="Lucida Bright"/>
          <w:sz w:val="24"/>
        </w:rPr>
      </w:pPr>
      <w:r w:rsidRPr="0009384F">
        <w:rPr>
          <w:rFonts w:ascii="Lucida Bright" w:hAnsi="Lucida Bright"/>
          <w:sz w:val="24"/>
        </w:rPr>
        <w:t xml:space="preserve">The permittee shall provide the following noncompliance notifications: </w:t>
      </w:r>
    </w:p>
    <w:p w14:paraId="2D193DA8" w14:textId="0E007AA5" w:rsidR="000D550D" w:rsidRPr="0009384F" w:rsidRDefault="000D550D" w:rsidP="00E61A90">
      <w:pPr>
        <w:pStyle w:val="ListParagraph"/>
        <w:numPr>
          <w:ilvl w:val="2"/>
          <w:numId w:val="11"/>
        </w:numPr>
        <w:spacing w:before="240"/>
        <w:ind w:left="1353" w:hanging="187"/>
        <w:contextualSpacing w:val="0"/>
        <w:jc w:val="left"/>
        <w:rPr>
          <w:rFonts w:ascii="Lucida Bright" w:hAnsi="Lucida Bright"/>
          <w:sz w:val="24"/>
        </w:rPr>
      </w:pPr>
      <w:r w:rsidRPr="0009384F">
        <w:rPr>
          <w:rFonts w:ascii="Lucida Bright" w:hAnsi="Lucida Bright"/>
          <w:sz w:val="24"/>
        </w:rPr>
        <w:t>Any noncompliance that may endanger human health or safety or the environment shall be reported by the permittee to the TCEQ.</w:t>
      </w:r>
      <w:r w:rsidR="00874064" w:rsidRPr="0009384F">
        <w:rPr>
          <w:rFonts w:ascii="Lucida Bright" w:hAnsi="Lucida Bright"/>
          <w:sz w:val="24"/>
        </w:rPr>
        <w:t xml:space="preserve"> </w:t>
      </w:r>
      <w:r w:rsidRPr="0009384F">
        <w:rPr>
          <w:rFonts w:ascii="Lucida Bright" w:hAnsi="Lucida Bright"/>
          <w:sz w:val="24"/>
        </w:rPr>
        <w:t>Report of such information shall be provided orally, by facsimile (FAX), or by email to the appropriate TCEQ regional office within 24 hours of becoming aware of the noncompliance. A written submission of such information shall also be provided by the permittee to the appropriate TCEQ regional office and the TCEQ Enforcement Division (MC-224) within five working days of becoming aware of the noncompliance.</w:t>
      </w:r>
      <w:r w:rsidR="00874064" w:rsidRPr="0009384F">
        <w:rPr>
          <w:rFonts w:ascii="Lucida Bright" w:hAnsi="Lucida Bright"/>
          <w:sz w:val="24"/>
        </w:rPr>
        <w:t xml:space="preserve"> </w:t>
      </w:r>
      <w:r w:rsidRPr="0009384F">
        <w:rPr>
          <w:rFonts w:ascii="Lucida Bright" w:hAnsi="Lucida Bright"/>
          <w:sz w:val="24"/>
        </w:rPr>
        <w:t>The written report shall contain a description of the noncompliance and its cause; the potential danger to human health or safety or the environment</w:t>
      </w:r>
      <w:r w:rsidR="00D04EAC">
        <w:rPr>
          <w:rFonts w:ascii="Lucida Bright" w:hAnsi="Lucida Bright"/>
          <w:sz w:val="24"/>
        </w:rPr>
        <w:t>;</w:t>
      </w:r>
      <w:r w:rsidRPr="0009384F">
        <w:rPr>
          <w:rFonts w:ascii="Lucida Bright" w:hAnsi="Lucida Bright"/>
          <w:sz w:val="24"/>
        </w:rPr>
        <w:t xml:space="preserve"> the period of noncompliance, including exact dates and times; if the noncompliance has not been corrected, the anticipated time it is expected to continue; and steps taken or planned to reduce, eliminate, and prevent recurrence of the noncompliance and to mitigate its adverse effects.</w:t>
      </w:r>
    </w:p>
    <w:p w14:paraId="2A4C34BB" w14:textId="77777777" w:rsidR="000D550D" w:rsidRPr="0009384F" w:rsidRDefault="000D550D" w:rsidP="00E61A90">
      <w:pPr>
        <w:pStyle w:val="ListParagraph"/>
        <w:numPr>
          <w:ilvl w:val="2"/>
          <w:numId w:val="11"/>
        </w:numPr>
        <w:spacing w:before="240"/>
        <w:ind w:left="1350" w:hanging="270"/>
        <w:contextualSpacing w:val="0"/>
        <w:jc w:val="left"/>
        <w:rPr>
          <w:rFonts w:ascii="Lucida Bright" w:hAnsi="Lucida Bright"/>
          <w:sz w:val="24"/>
        </w:rPr>
      </w:pPr>
      <w:r w:rsidRPr="0009384F">
        <w:rPr>
          <w:rFonts w:ascii="Lucida Bright" w:hAnsi="Lucida Bright"/>
          <w:sz w:val="24"/>
        </w:rPr>
        <w:t xml:space="preserve">Any effluent violation that deviates from the permitted effluent limitation by more than 40% shall be reported by the </w:t>
      </w:r>
      <w:r w:rsidRPr="0009384F">
        <w:rPr>
          <w:rFonts w:ascii="Lucida Bright" w:hAnsi="Lucida Bright"/>
          <w:sz w:val="24"/>
        </w:rPr>
        <w:lastRenderedPageBreak/>
        <w:t xml:space="preserve">permittee in writing to the appropriate TCEQ regional office and the TCEQ Enforcement Division (MC-224) within five working days of becoming aware of the noncompliance. </w:t>
      </w:r>
    </w:p>
    <w:p w14:paraId="7C5F6E65" w14:textId="3A1B06A5" w:rsidR="00667D8B" w:rsidRPr="0009384F" w:rsidRDefault="000D550D" w:rsidP="00E61A90">
      <w:pPr>
        <w:pStyle w:val="ListParagraph"/>
        <w:numPr>
          <w:ilvl w:val="2"/>
          <w:numId w:val="11"/>
        </w:numPr>
        <w:spacing w:before="240"/>
        <w:ind w:left="1350" w:hanging="270"/>
        <w:contextualSpacing w:val="0"/>
        <w:jc w:val="left"/>
        <w:rPr>
          <w:rFonts w:ascii="Lucida Bright" w:hAnsi="Lucida Bright"/>
          <w:sz w:val="24"/>
        </w:rPr>
      </w:pPr>
      <w:r w:rsidRPr="0009384F">
        <w:rPr>
          <w:rFonts w:ascii="Lucida Bright" w:hAnsi="Lucida Bright"/>
          <w:sz w:val="24"/>
        </w:rPr>
        <w:t>Any noncompliance other than those specified in paragraphs (</w:t>
      </w:r>
      <w:r w:rsidR="001D0A87" w:rsidRPr="0009384F">
        <w:rPr>
          <w:rFonts w:ascii="Lucida Bright" w:hAnsi="Lucida Bright"/>
          <w:sz w:val="24"/>
        </w:rPr>
        <w:t>a</w:t>
      </w:r>
      <w:r w:rsidRPr="0009384F">
        <w:rPr>
          <w:rFonts w:ascii="Lucida Bright" w:hAnsi="Lucida Bright"/>
          <w:sz w:val="24"/>
        </w:rPr>
        <w:t>) and (</w:t>
      </w:r>
      <w:r w:rsidR="001D0A87" w:rsidRPr="0009384F">
        <w:rPr>
          <w:rFonts w:ascii="Lucida Bright" w:hAnsi="Lucida Bright"/>
          <w:sz w:val="24"/>
        </w:rPr>
        <w:t>b</w:t>
      </w:r>
      <w:r w:rsidRPr="0009384F">
        <w:rPr>
          <w:rFonts w:ascii="Lucida Bright" w:hAnsi="Lucida Bright"/>
          <w:sz w:val="24"/>
        </w:rPr>
        <w:t>) above, or any required information not submitted or submitted incorrectly, shall be reported to the TCEQ Enforcement Division (MC-224) as promptly as possible.</w:t>
      </w:r>
      <w:r w:rsidR="00A257FE" w:rsidRPr="0009384F">
        <w:rPr>
          <w:rFonts w:ascii="Lucida Bright" w:hAnsi="Lucida Bright"/>
          <w:sz w:val="24"/>
        </w:rPr>
        <w:t xml:space="preserve"> For effluent limitation violations, non</w:t>
      </w:r>
      <w:r w:rsidR="00E244F5" w:rsidRPr="0009384F">
        <w:rPr>
          <w:rFonts w:ascii="Lucida Bright" w:hAnsi="Lucida Bright"/>
          <w:sz w:val="24"/>
        </w:rPr>
        <w:t>-</w:t>
      </w:r>
      <w:r w:rsidR="00A257FE" w:rsidRPr="0009384F">
        <w:rPr>
          <w:rFonts w:ascii="Lucida Bright" w:hAnsi="Lucida Bright"/>
          <w:sz w:val="24"/>
        </w:rPr>
        <w:t xml:space="preserve">compliances must be reported on the </w:t>
      </w:r>
      <w:r w:rsidR="008B2FE9">
        <w:rPr>
          <w:rFonts w:ascii="Lucida Bright" w:hAnsi="Lucida Bright"/>
          <w:sz w:val="24"/>
        </w:rPr>
        <w:t xml:space="preserve">NetDMR form or if a waiver is obtained on the </w:t>
      </w:r>
      <w:r w:rsidR="00A257FE" w:rsidRPr="0009384F">
        <w:rPr>
          <w:rFonts w:ascii="Lucida Bright" w:hAnsi="Lucida Bright"/>
          <w:sz w:val="24"/>
        </w:rPr>
        <w:t>approved DMR form</w:t>
      </w:r>
      <w:r w:rsidR="008B2FE9">
        <w:rPr>
          <w:rFonts w:ascii="Lucida Bright" w:hAnsi="Lucida Bright"/>
          <w:sz w:val="24"/>
        </w:rPr>
        <w:t xml:space="preserve"> (EPA No. 3320-1)</w:t>
      </w:r>
      <w:r w:rsidR="00A257FE" w:rsidRPr="0009384F">
        <w:rPr>
          <w:rFonts w:ascii="Lucida Bright" w:hAnsi="Lucida Bright"/>
          <w:sz w:val="24"/>
        </w:rPr>
        <w:t>.</w:t>
      </w:r>
    </w:p>
    <w:p w14:paraId="7D83737E" w14:textId="0FE04619" w:rsidR="00667D8B" w:rsidRPr="0009384F" w:rsidRDefault="00A257FE" w:rsidP="00E61A90">
      <w:pPr>
        <w:pStyle w:val="ListParagraph"/>
        <w:numPr>
          <w:ilvl w:val="0"/>
          <w:numId w:val="24"/>
        </w:numPr>
        <w:spacing w:before="240"/>
        <w:ind w:left="900" w:hanging="900"/>
        <w:contextualSpacing w:val="0"/>
        <w:jc w:val="left"/>
        <w:rPr>
          <w:rFonts w:ascii="Lucida Bright" w:hAnsi="Lucida Bright"/>
          <w:sz w:val="24"/>
        </w:rPr>
      </w:pPr>
      <w:r w:rsidRPr="0009384F">
        <w:rPr>
          <w:rFonts w:ascii="Lucida Bright" w:hAnsi="Lucida Bright"/>
          <w:sz w:val="24"/>
        </w:rPr>
        <w:t xml:space="preserve">Applicants seeking authorization </w:t>
      </w:r>
      <w:r w:rsidR="00970AE3" w:rsidRPr="0009384F">
        <w:rPr>
          <w:rFonts w:ascii="Lucida Bright" w:hAnsi="Lucida Bright"/>
          <w:sz w:val="24"/>
        </w:rPr>
        <w:t xml:space="preserve">to discharge </w:t>
      </w:r>
      <w:r w:rsidRPr="0009384F">
        <w:rPr>
          <w:rFonts w:ascii="Lucida Bright" w:hAnsi="Lucida Bright"/>
          <w:sz w:val="24"/>
        </w:rPr>
        <w:t xml:space="preserve">under this </w:t>
      </w:r>
      <w:r w:rsidR="00AC312C">
        <w:rPr>
          <w:rFonts w:ascii="Lucida Bright" w:hAnsi="Lucida Bright"/>
          <w:sz w:val="24"/>
        </w:rPr>
        <w:t xml:space="preserve">TPDES </w:t>
      </w:r>
      <w:r w:rsidRPr="0009384F">
        <w:rPr>
          <w:rFonts w:ascii="Lucida Bright" w:hAnsi="Lucida Bright"/>
          <w:sz w:val="24"/>
        </w:rPr>
        <w:t xml:space="preserve">general permit and permittees that are authorized </w:t>
      </w:r>
      <w:r w:rsidR="00970AE3" w:rsidRPr="0009384F">
        <w:rPr>
          <w:rFonts w:ascii="Lucida Bright" w:hAnsi="Lucida Bright"/>
          <w:sz w:val="24"/>
        </w:rPr>
        <w:t xml:space="preserve">to discharge </w:t>
      </w:r>
      <w:r w:rsidRPr="0009384F">
        <w:rPr>
          <w:rFonts w:ascii="Lucida Bright" w:hAnsi="Lucida Bright"/>
          <w:sz w:val="24"/>
        </w:rPr>
        <w:t xml:space="preserve">under this </w:t>
      </w:r>
      <w:r w:rsidR="00AC312C">
        <w:rPr>
          <w:rFonts w:ascii="Lucida Bright" w:hAnsi="Lucida Bright"/>
          <w:sz w:val="24"/>
        </w:rPr>
        <w:t xml:space="preserve">TPDES </w:t>
      </w:r>
      <w:r w:rsidRPr="0009384F">
        <w:rPr>
          <w:rFonts w:ascii="Lucida Bright" w:hAnsi="Lucida Bright"/>
          <w:sz w:val="24"/>
        </w:rPr>
        <w:t>general permit are hereby issued a waiver from the electronic reporting requirements of 40 CFR Part 127</w:t>
      </w:r>
      <w:r w:rsidR="00FD3247">
        <w:rPr>
          <w:rFonts w:ascii="Lucida Bright" w:hAnsi="Lucida Bright"/>
          <w:sz w:val="24"/>
        </w:rPr>
        <w:t xml:space="preserve"> for application submittal, changes, and termination requirements</w:t>
      </w:r>
      <w:r w:rsidRPr="0009384F">
        <w:rPr>
          <w:rFonts w:ascii="Lucida Bright" w:hAnsi="Lucida Bright"/>
          <w:sz w:val="24"/>
        </w:rPr>
        <w:t>.</w:t>
      </w:r>
      <w:r w:rsidR="000C666E">
        <w:rPr>
          <w:rFonts w:ascii="Lucida Bright" w:hAnsi="Lucida Bright"/>
          <w:sz w:val="24"/>
        </w:rPr>
        <w:t xml:space="preserve"> </w:t>
      </w:r>
      <w:r w:rsidRPr="0009384F">
        <w:rPr>
          <w:rFonts w:ascii="Lucida Bright" w:hAnsi="Lucida Bright"/>
          <w:sz w:val="24"/>
        </w:rPr>
        <w:t>Therefore, applicants and permittees may submit NOI, NOT, and NOC forms to TCEQ in paper format.</w:t>
      </w:r>
      <w:r w:rsidR="00FD3247">
        <w:rPr>
          <w:rFonts w:ascii="Lucida Bright" w:hAnsi="Lucida Bright"/>
          <w:sz w:val="24"/>
        </w:rPr>
        <w:t xml:space="preserve">  This waiver does not apply to submittal of compliance monitoring DMRs.</w:t>
      </w:r>
    </w:p>
    <w:p w14:paraId="345F2CA6" w14:textId="0D886DE9" w:rsidR="00966687" w:rsidRPr="0009384F" w:rsidRDefault="000921E7" w:rsidP="00E61A90">
      <w:pPr>
        <w:pStyle w:val="ListParagraph"/>
        <w:numPr>
          <w:ilvl w:val="0"/>
          <w:numId w:val="24"/>
        </w:numPr>
        <w:spacing w:before="240"/>
        <w:ind w:left="900" w:hanging="900"/>
        <w:contextualSpacing w:val="0"/>
        <w:jc w:val="left"/>
        <w:rPr>
          <w:rFonts w:ascii="Lucida Bright" w:hAnsi="Lucida Bright"/>
          <w:sz w:val="24"/>
        </w:rPr>
      </w:pPr>
      <w:r w:rsidRPr="0009384F">
        <w:rPr>
          <w:rFonts w:ascii="Lucida Bright" w:hAnsi="Lucida Bright"/>
          <w:sz w:val="24"/>
        </w:rPr>
        <w:t xml:space="preserve">Facilities that generate wastes that are prohibited from discharge under Part III, Sections A.1.a, A.2.a, and A.3.a are required to maintain records of the volumes of </w:t>
      </w:r>
      <w:r w:rsidR="008D1892" w:rsidRPr="0009384F">
        <w:rPr>
          <w:rFonts w:ascii="Lucida Bright" w:hAnsi="Lucida Bright"/>
          <w:sz w:val="24"/>
        </w:rPr>
        <w:t xml:space="preserve">these </w:t>
      </w:r>
      <w:r w:rsidRPr="0009384F">
        <w:rPr>
          <w:rFonts w:ascii="Lucida Bright" w:hAnsi="Lucida Bright"/>
          <w:sz w:val="24"/>
        </w:rPr>
        <w:t>wastes generated and their ultimate disposal location</w:t>
      </w:r>
      <w:r w:rsidR="00BA4074" w:rsidRPr="0009384F">
        <w:rPr>
          <w:rFonts w:ascii="Lucida Bright" w:hAnsi="Lucida Bright"/>
          <w:sz w:val="24"/>
        </w:rPr>
        <w:t xml:space="preserve"> (if such waste streams a</w:t>
      </w:r>
      <w:r w:rsidR="00EB7CC8" w:rsidRPr="0009384F">
        <w:rPr>
          <w:rFonts w:ascii="Lucida Bright" w:hAnsi="Lucida Bright"/>
          <w:sz w:val="24"/>
        </w:rPr>
        <w:t>re</w:t>
      </w:r>
      <w:r w:rsidR="00BA4074" w:rsidRPr="0009384F">
        <w:rPr>
          <w:rFonts w:ascii="Lucida Bright" w:hAnsi="Lucida Bright"/>
          <w:sz w:val="24"/>
        </w:rPr>
        <w:t xml:space="preserve"> generated and disposed)</w:t>
      </w:r>
      <w:r w:rsidRPr="0009384F">
        <w:rPr>
          <w:rFonts w:ascii="Lucida Bright" w:hAnsi="Lucida Bright"/>
          <w:sz w:val="24"/>
        </w:rPr>
        <w:t xml:space="preserve">. Records shall be recorded on a monthly basis and shall be maintained onsite or </w:t>
      </w:r>
      <w:r w:rsidR="00D04EAC">
        <w:rPr>
          <w:rFonts w:ascii="Lucida Bright" w:hAnsi="Lucida Bright"/>
          <w:sz w:val="24"/>
        </w:rPr>
        <w:t xml:space="preserve">at </w:t>
      </w:r>
      <w:r w:rsidRPr="0009384F">
        <w:rPr>
          <w:rFonts w:ascii="Lucida Bright" w:hAnsi="Lucida Bright"/>
          <w:sz w:val="24"/>
        </w:rPr>
        <w:t>another accessible location for review by TCEQ personnel.</w:t>
      </w:r>
    </w:p>
    <w:p w14:paraId="2AD3ED9C" w14:textId="15116C11" w:rsidR="00586241" w:rsidRPr="0009384F" w:rsidRDefault="00743B82" w:rsidP="00E61A90">
      <w:pPr>
        <w:pStyle w:val="ListParagraph"/>
        <w:numPr>
          <w:ilvl w:val="0"/>
          <w:numId w:val="24"/>
        </w:numPr>
        <w:spacing w:before="240"/>
        <w:ind w:left="900" w:hanging="900"/>
        <w:contextualSpacing w:val="0"/>
        <w:jc w:val="left"/>
        <w:rPr>
          <w:rFonts w:ascii="Lucida Bright" w:hAnsi="Lucida Bright"/>
          <w:sz w:val="24"/>
        </w:rPr>
      </w:pPr>
      <w:r w:rsidRPr="0009384F">
        <w:rPr>
          <w:rFonts w:ascii="Lucida Bright" w:hAnsi="Lucida Bright"/>
          <w:sz w:val="24"/>
        </w:rPr>
        <w:t xml:space="preserve">There shall be no discharge of halogenated phenolic compounds as part of any waste stream authorized for discharge under the terms and conditions of this </w:t>
      </w:r>
      <w:r w:rsidR="00AC312C">
        <w:rPr>
          <w:rFonts w:ascii="Lucida Bright" w:hAnsi="Lucida Bright"/>
          <w:sz w:val="24"/>
        </w:rPr>
        <w:t xml:space="preserve">TPDES </w:t>
      </w:r>
      <w:r w:rsidRPr="0009384F">
        <w:rPr>
          <w:rFonts w:ascii="Lucida Bright" w:hAnsi="Lucida Bright"/>
          <w:sz w:val="24"/>
        </w:rPr>
        <w:t>general permit.</w:t>
      </w:r>
    </w:p>
    <w:p w14:paraId="56C974CA" w14:textId="36CC0F85" w:rsidR="00586241" w:rsidRPr="0009384F" w:rsidRDefault="009D702D" w:rsidP="0009384F">
      <w:pPr>
        <w:pStyle w:val="Heading2"/>
        <w:rPr>
          <w:rFonts w:ascii="Lucida Bright" w:hAnsi="Lucida Bright"/>
          <w:iCs w:val="0"/>
        </w:rPr>
      </w:pPr>
      <w:bookmarkStart w:id="22" w:name="_Toc99705604"/>
      <w:r w:rsidRPr="0009384F">
        <w:rPr>
          <w:rFonts w:ascii="Lucida Bright" w:hAnsi="Lucida Bright"/>
          <w:iCs w:val="0"/>
        </w:rPr>
        <w:t>Section C</w:t>
      </w:r>
      <w:r w:rsidR="0009384F" w:rsidRPr="0009384F">
        <w:rPr>
          <w:rFonts w:ascii="Lucida Bright" w:hAnsi="Lucida Bright"/>
          <w:iCs w:val="0"/>
        </w:rPr>
        <w:t xml:space="preserve">. </w:t>
      </w:r>
      <w:r w:rsidR="00586241" w:rsidRPr="0009384F">
        <w:rPr>
          <w:rFonts w:ascii="Lucida Bright" w:hAnsi="Lucida Bright"/>
          <w:iCs w:val="0"/>
        </w:rPr>
        <w:t xml:space="preserve">Specific </w:t>
      </w:r>
      <w:r w:rsidR="00600F30" w:rsidRPr="0009384F">
        <w:rPr>
          <w:rFonts w:ascii="Lucida Bright" w:hAnsi="Lucida Bright"/>
          <w:iCs w:val="0"/>
        </w:rPr>
        <w:t>R</w:t>
      </w:r>
      <w:r w:rsidR="00586241" w:rsidRPr="0009384F">
        <w:rPr>
          <w:rFonts w:ascii="Lucida Bright" w:hAnsi="Lucida Bright"/>
          <w:iCs w:val="0"/>
        </w:rPr>
        <w:t xml:space="preserve">equirements </w:t>
      </w:r>
      <w:r w:rsidR="00600F30" w:rsidRPr="0009384F">
        <w:rPr>
          <w:rFonts w:ascii="Lucida Bright" w:hAnsi="Lucida Bright"/>
          <w:iCs w:val="0"/>
        </w:rPr>
        <w:t>Applicable</w:t>
      </w:r>
      <w:r w:rsidR="00586241" w:rsidRPr="0009384F">
        <w:rPr>
          <w:rFonts w:ascii="Lucida Bright" w:hAnsi="Lucida Bright"/>
          <w:iCs w:val="0"/>
        </w:rPr>
        <w:t xml:space="preserve"> to Stripper Well</w:t>
      </w:r>
      <w:r w:rsidR="00F34511" w:rsidRPr="0009384F">
        <w:rPr>
          <w:rFonts w:ascii="Lucida Bright" w:hAnsi="Lucida Bright"/>
          <w:iCs w:val="0"/>
        </w:rPr>
        <w:t xml:space="preserve"> Facilities</w:t>
      </w:r>
      <w:bookmarkEnd w:id="22"/>
    </w:p>
    <w:p w14:paraId="72B33973" w14:textId="6CA08826" w:rsidR="000F176C" w:rsidRPr="0009384F" w:rsidRDefault="000F176C" w:rsidP="000F176C">
      <w:pPr>
        <w:rPr>
          <w:rFonts w:ascii="Lucida Bright" w:hAnsi="Lucida Bright"/>
          <w:sz w:val="24"/>
        </w:rPr>
      </w:pPr>
    </w:p>
    <w:p w14:paraId="0282E730" w14:textId="27F92963" w:rsidR="00586241" w:rsidRPr="0009384F" w:rsidRDefault="007C12E4" w:rsidP="00E61A90">
      <w:pPr>
        <w:pStyle w:val="ListParagraph"/>
        <w:numPr>
          <w:ilvl w:val="3"/>
          <w:numId w:val="11"/>
        </w:numPr>
        <w:ind w:left="900" w:hanging="900"/>
        <w:jc w:val="left"/>
        <w:rPr>
          <w:rFonts w:ascii="Lucida Bright" w:hAnsi="Lucida Bright"/>
          <w:sz w:val="24"/>
        </w:rPr>
      </w:pPr>
      <w:r w:rsidRPr="0009384F">
        <w:rPr>
          <w:rFonts w:ascii="Lucida Bright" w:hAnsi="Lucida Bright"/>
          <w:sz w:val="24"/>
        </w:rPr>
        <w:t>T</w:t>
      </w:r>
      <w:r w:rsidR="00141A04" w:rsidRPr="0009384F">
        <w:rPr>
          <w:rFonts w:ascii="Lucida Bright" w:hAnsi="Lucida Bright"/>
          <w:sz w:val="24"/>
        </w:rPr>
        <w:t>he discharge</w:t>
      </w:r>
      <w:r w:rsidR="004A693D" w:rsidRPr="0009384F">
        <w:rPr>
          <w:rFonts w:ascii="Lucida Bright" w:hAnsi="Lucida Bright"/>
          <w:sz w:val="24"/>
        </w:rPr>
        <w:t>(s)</w:t>
      </w:r>
      <w:r w:rsidR="00141A04" w:rsidRPr="0009384F">
        <w:rPr>
          <w:rFonts w:ascii="Lucida Bright" w:hAnsi="Lucida Bright"/>
          <w:sz w:val="24"/>
        </w:rPr>
        <w:t xml:space="preserve"> may not be located within 300 feet of the intake for a </w:t>
      </w:r>
      <w:r w:rsidR="00E15887">
        <w:rPr>
          <w:rFonts w:ascii="Lucida Bright" w:hAnsi="Lucida Bright"/>
          <w:sz w:val="24"/>
        </w:rPr>
        <w:t>public</w:t>
      </w:r>
      <w:r w:rsidR="00141A04" w:rsidRPr="0009384F">
        <w:rPr>
          <w:rFonts w:ascii="Lucida Bright" w:hAnsi="Lucida Bright"/>
          <w:sz w:val="24"/>
        </w:rPr>
        <w:t xml:space="preserve"> drinking water supply.</w:t>
      </w:r>
    </w:p>
    <w:p w14:paraId="1C3813CB" w14:textId="77777777" w:rsidR="00141A04" w:rsidRPr="0009384F" w:rsidRDefault="00141A04" w:rsidP="00141A04">
      <w:pPr>
        <w:pStyle w:val="ListParagraph"/>
        <w:ind w:left="1080"/>
        <w:rPr>
          <w:rFonts w:ascii="Lucida Bright" w:hAnsi="Lucida Bright"/>
          <w:sz w:val="24"/>
        </w:rPr>
      </w:pPr>
    </w:p>
    <w:p w14:paraId="0D6BDD8B" w14:textId="4BFB3558" w:rsidR="00E61A89" w:rsidRPr="0009384F" w:rsidRDefault="00141A04" w:rsidP="00E61A90">
      <w:pPr>
        <w:pStyle w:val="ListParagraph"/>
        <w:numPr>
          <w:ilvl w:val="3"/>
          <w:numId w:val="11"/>
        </w:numPr>
        <w:ind w:left="900" w:hanging="900"/>
        <w:jc w:val="left"/>
        <w:rPr>
          <w:rFonts w:ascii="Lucida Bright" w:hAnsi="Lucida Bright"/>
          <w:sz w:val="24"/>
        </w:rPr>
      </w:pPr>
      <w:r w:rsidRPr="0009384F">
        <w:rPr>
          <w:rFonts w:ascii="Lucida Bright" w:hAnsi="Lucida Bright"/>
          <w:sz w:val="24"/>
        </w:rPr>
        <w:t>The discharge</w:t>
      </w:r>
      <w:r w:rsidR="004A693D" w:rsidRPr="0009384F">
        <w:rPr>
          <w:rFonts w:ascii="Lucida Bright" w:hAnsi="Lucida Bright"/>
          <w:sz w:val="24"/>
        </w:rPr>
        <w:t>(s)</w:t>
      </w:r>
      <w:r w:rsidRPr="0009384F">
        <w:rPr>
          <w:rFonts w:ascii="Lucida Bright" w:hAnsi="Lucida Bright"/>
          <w:sz w:val="24"/>
        </w:rPr>
        <w:t xml:space="preserve"> must be a minimum distance of 500 feet from any water well and </w:t>
      </w:r>
      <w:r w:rsidR="000E61AA">
        <w:rPr>
          <w:rFonts w:ascii="Lucida Bright" w:hAnsi="Lucida Bright"/>
          <w:sz w:val="24"/>
        </w:rPr>
        <w:t xml:space="preserve">the discharge(s) </w:t>
      </w:r>
      <w:r w:rsidRPr="0009384F">
        <w:rPr>
          <w:rFonts w:ascii="Lucida Bright" w:hAnsi="Lucida Bright"/>
          <w:sz w:val="24"/>
        </w:rPr>
        <w:t xml:space="preserve">shall be </w:t>
      </w:r>
      <w:r w:rsidR="000E61AA">
        <w:rPr>
          <w:rFonts w:ascii="Lucida Bright" w:hAnsi="Lucida Bright"/>
          <w:sz w:val="24"/>
        </w:rPr>
        <w:t>managed</w:t>
      </w:r>
      <w:r w:rsidRPr="0009384F">
        <w:rPr>
          <w:rFonts w:ascii="Lucida Bright" w:hAnsi="Lucida Bright"/>
          <w:sz w:val="24"/>
        </w:rPr>
        <w:t xml:space="preserve"> to minimize the potential of contamination to all public and private wells.</w:t>
      </w:r>
    </w:p>
    <w:p w14:paraId="05DE3658" w14:textId="77777777" w:rsidR="00E61A89" w:rsidRPr="0009384F" w:rsidRDefault="00E61A89" w:rsidP="00E61A89">
      <w:pPr>
        <w:pStyle w:val="ListParagraph"/>
        <w:rPr>
          <w:rFonts w:ascii="Lucida Bright" w:hAnsi="Lucida Bright"/>
          <w:sz w:val="24"/>
        </w:rPr>
      </w:pPr>
    </w:p>
    <w:p w14:paraId="03001265" w14:textId="276A92FB" w:rsidR="00E61A89" w:rsidRPr="0009384F" w:rsidRDefault="00E61A89" w:rsidP="00E61A90">
      <w:pPr>
        <w:pStyle w:val="ListParagraph"/>
        <w:numPr>
          <w:ilvl w:val="3"/>
          <w:numId w:val="11"/>
        </w:numPr>
        <w:ind w:left="900" w:hanging="900"/>
        <w:rPr>
          <w:rFonts w:ascii="Lucida Bright" w:hAnsi="Lucida Bright"/>
          <w:sz w:val="24"/>
        </w:rPr>
      </w:pPr>
      <w:r w:rsidRPr="0009384F">
        <w:rPr>
          <w:rFonts w:ascii="Lucida Bright" w:hAnsi="Lucida Bright"/>
          <w:sz w:val="24"/>
        </w:rPr>
        <w:t>When the discharge</w:t>
      </w:r>
      <w:r w:rsidR="004A693D" w:rsidRPr="0009384F">
        <w:rPr>
          <w:rFonts w:ascii="Lucida Bright" w:hAnsi="Lucida Bright"/>
          <w:sz w:val="24"/>
        </w:rPr>
        <w:t>(s)</w:t>
      </w:r>
      <w:r w:rsidRPr="0009384F">
        <w:rPr>
          <w:rFonts w:ascii="Lucida Bright" w:hAnsi="Lucida Bright"/>
          <w:sz w:val="24"/>
        </w:rPr>
        <w:t xml:space="preserve"> originates within the boundaries of an MS4, the permittee shall notify the appropriate MS4 operator in writing at least 48 hours prior to initiating the discharge</w:t>
      </w:r>
      <w:r w:rsidR="004A693D" w:rsidRPr="0009384F">
        <w:rPr>
          <w:rFonts w:ascii="Lucida Bright" w:hAnsi="Lucida Bright"/>
          <w:sz w:val="24"/>
        </w:rPr>
        <w:t>(s)</w:t>
      </w:r>
      <w:r w:rsidRPr="0009384F">
        <w:rPr>
          <w:rFonts w:ascii="Lucida Bright" w:hAnsi="Lucida Bright"/>
          <w:sz w:val="24"/>
        </w:rPr>
        <w:t>.</w:t>
      </w:r>
    </w:p>
    <w:p w14:paraId="7C3071CD" w14:textId="77777777" w:rsidR="003E7AF2" w:rsidRPr="0009384F" w:rsidRDefault="003E7AF2" w:rsidP="003E7AF2">
      <w:pPr>
        <w:pStyle w:val="ListParagraph"/>
        <w:rPr>
          <w:rFonts w:ascii="Lucida Bright" w:hAnsi="Lucida Bright"/>
          <w:sz w:val="24"/>
        </w:rPr>
      </w:pPr>
    </w:p>
    <w:p w14:paraId="7DD8AB4C" w14:textId="16795791" w:rsidR="003E7AF2" w:rsidRPr="0009384F" w:rsidRDefault="00932EC1" w:rsidP="00E61A90">
      <w:pPr>
        <w:pStyle w:val="ListParagraph"/>
        <w:numPr>
          <w:ilvl w:val="3"/>
          <w:numId w:val="11"/>
        </w:numPr>
        <w:ind w:left="900" w:hanging="900"/>
        <w:jc w:val="left"/>
        <w:rPr>
          <w:rFonts w:ascii="Lucida Bright" w:hAnsi="Lucida Bright"/>
          <w:sz w:val="24"/>
        </w:rPr>
      </w:pPr>
      <w:r w:rsidRPr="0009384F">
        <w:rPr>
          <w:rFonts w:ascii="Lucida Bright" w:hAnsi="Lucida Bright"/>
          <w:sz w:val="24"/>
        </w:rPr>
        <w:lastRenderedPageBreak/>
        <w:t>Facilities shall m</w:t>
      </w:r>
      <w:r w:rsidR="00741A23" w:rsidRPr="0009384F">
        <w:rPr>
          <w:rFonts w:ascii="Lucida Bright" w:hAnsi="Lucida Bright"/>
          <w:sz w:val="24"/>
        </w:rPr>
        <w:t>aintain oil and gas production records for each well that demonstrate</w:t>
      </w:r>
      <w:r w:rsidR="003648D5" w:rsidRPr="0009384F">
        <w:rPr>
          <w:rFonts w:ascii="Lucida Bright" w:hAnsi="Lucida Bright"/>
          <w:sz w:val="24"/>
        </w:rPr>
        <w:t>s</w:t>
      </w:r>
      <w:r w:rsidR="00741A23" w:rsidRPr="0009384F">
        <w:rPr>
          <w:rFonts w:ascii="Lucida Bright" w:hAnsi="Lucida Bright"/>
          <w:sz w:val="24"/>
        </w:rPr>
        <w:t xml:space="preserve"> eligibility for coverage under this </w:t>
      </w:r>
      <w:r w:rsidR="00AC312C">
        <w:rPr>
          <w:rFonts w:ascii="Lucida Bright" w:hAnsi="Lucida Bright"/>
          <w:sz w:val="24"/>
        </w:rPr>
        <w:t xml:space="preserve">TPDES </w:t>
      </w:r>
      <w:r w:rsidR="00741A23" w:rsidRPr="0009384F">
        <w:rPr>
          <w:rFonts w:ascii="Lucida Bright" w:hAnsi="Lucida Bright"/>
          <w:sz w:val="24"/>
        </w:rPr>
        <w:t>general permit (</w:t>
      </w:r>
      <w:r w:rsidR="00775BAC" w:rsidRPr="0009384F">
        <w:rPr>
          <w:rFonts w:ascii="Lucida Bright" w:hAnsi="Lucida Bright"/>
          <w:sz w:val="24"/>
        </w:rPr>
        <w:t>e.g.,</w:t>
      </w:r>
      <w:r w:rsidR="00741A23" w:rsidRPr="0009384F">
        <w:rPr>
          <w:rFonts w:ascii="Lucida Bright" w:hAnsi="Lucida Bright"/>
          <w:sz w:val="24"/>
        </w:rPr>
        <w:t xml:space="preserve"> maximum production rate of ten barrels of oil per day and other restrictions established in th</w:t>
      </w:r>
      <w:r w:rsidR="007634FE" w:rsidRPr="0009384F">
        <w:rPr>
          <w:rFonts w:ascii="Lucida Bright" w:hAnsi="Lucida Bright"/>
          <w:sz w:val="24"/>
        </w:rPr>
        <w:t>is</w:t>
      </w:r>
      <w:r w:rsidR="00741A23" w:rsidRPr="0009384F">
        <w:rPr>
          <w:rFonts w:ascii="Lucida Bright" w:hAnsi="Lucida Bright"/>
          <w:sz w:val="24"/>
        </w:rPr>
        <w:t xml:space="preserve"> </w:t>
      </w:r>
      <w:r w:rsidR="00AC312C">
        <w:rPr>
          <w:rFonts w:ascii="Lucida Bright" w:hAnsi="Lucida Bright"/>
          <w:sz w:val="24"/>
        </w:rPr>
        <w:t xml:space="preserve">TPDES </w:t>
      </w:r>
      <w:r w:rsidR="00741A23" w:rsidRPr="0009384F">
        <w:rPr>
          <w:rFonts w:ascii="Lucida Bright" w:hAnsi="Lucida Bright"/>
          <w:sz w:val="24"/>
        </w:rPr>
        <w:t>general permit). Records shall be maintained onsite or be readily available for access and review by TCEQ personnel.</w:t>
      </w:r>
    </w:p>
    <w:p w14:paraId="4F60671B" w14:textId="77777777" w:rsidR="001B717B" w:rsidRPr="0009384F" w:rsidRDefault="001B717B" w:rsidP="001B717B">
      <w:pPr>
        <w:pStyle w:val="ListParagraph"/>
        <w:rPr>
          <w:rFonts w:ascii="Lucida Bright" w:hAnsi="Lucida Bright"/>
          <w:sz w:val="24"/>
        </w:rPr>
      </w:pPr>
    </w:p>
    <w:p w14:paraId="7BAA4D32" w14:textId="61192858" w:rsidR="001B717B" w:rsidRPr="0009384F" w:rsidRDefault="00F62B6B" w:rsidP="00E61A90">
      <w:pPr>
        <w:pStyle w:val="ListParagraph"/>
        <w:numPr>
          <w:ilvl w:val="3"/>
          <w:numId w:val="11"/>
        </w:numPr>
        <w:ind w:left="900" w:hanging="900"/>
        <w:jc w:val="left"/>
        <w:rPr>
          <w:rFonts w:ascii="Lucida Bright" w:hAnsi="Lucida Bright"/>
          <w:sz w:val="24"/>
        </w:rPr>
      </w:pPr>
      <w:r w:rsidRPr="0009384F">
        <w:rPr>
          <w:rFonts w:ascii="Lucida Bright" w:hAnsi="Lucida Bright"/>
          <w:sz w:val="24"/>
        </w:rPr>
        <w:t xml:space="preserve">Discharges of stormwater to surface water in the state are </w:t>
      </w:r>
      <w:r w:rsidR="00FB116D" w:rsidRPr="0009384F">
        <w:rPr>
          <w:rFonts w:ascii="Lucida Bright" w:hAnsi="Lucida Bright"/>
          <w:sz w:val="24"/>
        </w:rPr>
        <w:t xml:space="preserve">exempt from obtaining authority under the TPDES program as established in 40 CFR § 122.26(a)(2)(ii) unless classified as contaminated stormwater as established in 40 CFR § 122.26(b)(14)(iii). Discharges of contaminated stormwater are </w:t>
      </w:r>
      <w:r w:rsidRPr="0009384F">
        <w:rPr>
          <w:rFonts w:ascii="Lucida Bright" w:hAnsi="Lucida Bright"/>
          <w:sz w:val="24"/>
        </w:rPr>
        <w:t xml:space="preserve">not authorized under the terms and conditions of this </w:t>
      </w:r>
      <w:r w:rsidR="00AC312C">
        <w:rPr>
          <w:rFonts w:ascii="Lucida Bright" w:hAnsi="Lucida Bright"/>
          <w:sz w:val="24"/>
        </w:rPr>
        <w:t xml:space="preserve">TPDES </w:t>
      </w:r>
      <w:r w:rsidRPr="0009384F">
        <w:rPr>
          <w:rFonts w:ascii="Lucida Bright" w:hAnsi="Lucida Bright"/>
          <w:sz w:val="24"/>
        </w:rPr>
        <w:t>general permit</w:t>
      </w:r>
      <w:r w:rsidR="00870214">
        <w:rPr>
          <w:rFonts w:ascii="Lucida Bright" w:hAnsi="Lucida Bright"/>
          <w:sz w:val="24"/>
        </w:rPr>
        <w:t>.</w:t>
      </w:r>
      <w:r w:rsidR="00FB116D" w:rsidRPr="0009384F">
        <w:rPr>
          <w:rFonts w:ascii="Lucida Bright" w:hAnsi="Lucida Bright"/>
          <w:sz w:val="24"/>
        </w:rPr>
        <w:t xml:space="preserve"> </w:t>
      </w:r>
      <w:r w:rsidR="00870214">
        <w:rPr>
          <w:rFonts w:ascii="Lucida Bright" w:hAnsi="Lucida Bright"/>
          <w:sz w:val="24"/>
        </w:rPr>
        <w:t>E</w:t>
      </w:r>
      <w:r w:rsidR="00FB116D" w:rsidRPr="0009384F">
        <w:rPr>
          <w:rFonts w:ascii="Lucida Bright" w:hAnsi="Lucida Bright"/>
          <w:sz w:val="24"/>
        </w:rPr>
        <w:t>ntities seeking such discharge of contaminated stormwater may obtain authorization via TPDES Multi-Sector General Permit No. TXR050000 (operating facilities), TXR150000 (facilities under construction), or an individual TPDES permit.</w:t>
      </w:r>
    </w:p>
    <w:p w14:paraId="41D06A04" w14:textId="77777777" w:rsidR="003367F6" w:rsidRPr="0009384F" w:rsidRDefault="003367F6" w:rsidP="003367F6">
      <w:pPr>
        <w:pStyle w:val="ListParagraph"/>
        <w:rPr>
          <w:rFonts w:ascii="Lucida Bright" w:hAnsi="Lucida Bright"/>
          <w:sz w:val="24"/>
        </w:rPr>
      </w:pPr>
    </w:p>
    <w:p w14:paraId="2E6DB548" w14:textId="1D2DA0DF" w:rsidR="003367F6" w:rsidRPr="0009384F" w:rsidRDefault="00402CEF" w:rsidP="00E61A90">
      <w:pPr>
        <w:pStyle w:val="ListParagraph"/>
        <w:numPr>
          <w:ilvl w:val="3"/>
          <w:numId w:val="11"/>
        </w:numPr>
        <w:ind w:left="900" w:hanging="900"/>
        <w:jc w:val="left"/>
        <w:rPr>
          <w:rFonts w:ascii="Lucida Bright" w:hAnsi="Lucida Bright"/>
          <w:sz w:val="24"/>
        </w:rPr>
      </w:pPr>
      <w:r>
        <w:rPr>
          <w:rFonts w:ascii="Lucida Bright" w:hAnsi="Lucida Bright"/>
          <w:sz w:val="24"/>
        </w:rPr>
        <w:t>If generated, w</w:t>
      </w:r>
      <w:r w:rsidR="003367F6" w:rsidRPr="0009384F">
        <w:rPr>
          <w:rFonts w:ascii="Lucida Bright" w:hAnsi="Lucida Bright"/>
          <w:sz w:val="24"/>
        </w:rPr>
        <w:t xml:space="preserve">ell treatment fluids and workover fluids shall be managed, treated, and discharged with produced wastewater in accordance with </w:t>
      </w:r>
      <w:r>
        <w:rPr>
          <w:rFonts w:ascii="Lucida Bright" w:hAnsi="Lucida Bright"/>
          <w:sz w:val="24"/>
        </w:rPr>
        <w:t xml:space="preserve">the </w:t>
      </w:r>
      <w:r w:rsidR="003367F6" w:rsidRPr="0009384F">
        <w:rPr>
          <w:rFonts w:ascii="Lucida Bright" w:hAnsi="Lucida Bright"/>
          <w:sz w:val="24"/>
        </w:rPr>
        <w:t xml:space="preserve">effluent limitations and monitoring requirements established in Part </w:t>
      </w:r>
      <w:r w:rsidR="00402D4B" w:rsidRPr="0009384F">
        <w:rPr>
          <w:rFonts w:ascii="Lucida Bright" w:hAnsi="Lucida Bright"/>
          <w:sz w:val="24"/>
        </w:rPr>
        <w:t>III, Section A.1.b.i</w:t>
      </w:r>
      <w:r w:rsidR="003367F6" w:rsidRPr="0009384F">
        <w:rPr>
          <w:rFonts w:ascii="Lucida Bright" w:hAnsi="Lucida Bright"/>
          <w:sz w:val="24"/>
        </w:rPr>
        <w:t>.</w:t>
      </w:r>
      <w:r w:rsidR="00E85C0A" w:rsidRPr="0009384F">
        <w:rPr>
          <w:rFonts w:ascii="Lucida Bright" w:hAnsi="Lucida Bright"/>
          <w:sz w:val="24"/>
        </w:rPr>
        <w:t xml:space="preserve"> For purposes of stripper well facilities, hydraulic fracturing fluids are not consider</w:t>
      </w:r>
      <w:r w:rsidR="00A14336" w:rsidRPr="0009384F">
        <w:rPr>
          <w:rFonts w:ascii="Lucida Bright" w:hAnsi="Lucida Bright"/>
          <w:sz w:val="24"/>
        </w:rPr>
        <w:t>ed</w:t>
      </w:r>
      <w:r w:rsidR="00E85C0A" w:rsidRPr="0009384F">
        <w:rPr>
          <w:rFonts w:ascii="Lucida Bright" w:hAnsi="Lucida Bright"/>
          <w:sz w:val="24"/>
        </w:rPr>
        <w:t xml:space="preserve"> well treatment fluids and </w:t>
      </w:r>
      <w:r w:rsidR="00D366A4" w:rsidRPr="0009384F">
        <w:rPr>
          <w:rFonts w:ascii="Lucida Bright" w:hAnsi="Lucida Bright"/>
          <w:sz w:val="24"/>
        </w:rPr>
        <w:t xml:space="preserve">are thus </w:t>
      </w:r>
      <w:r w:rsidR="00E85C0A" w:rsidRPr="0009384F">
        <w:rPr>
          <w:rFonts w:ascii="Lucida Bright" w:hAnsi="Lucida Bright"/>
          <w:sz w:val="24"/>
        </w:rPr>
        <w:t>prohibited from discharge.</w:t>
      </w:r>
    </w:p>
    <w:p w14:paraId="09529230" w14:textId="77777777" w:rsidR="00581147" w:rsidRPr="0009384F" w:rsidRDefault="00581147" w:rsidP="00581147">
      <w:pPr>
        <w:pStyle w:val="ListParagraph"/>
        <w:rPr>
          <w:rFonts w:ascii="Lucida Bright" w:hAnsi="Lucida Bright"/>
          <w:sz w:val="24"/>
        </w:rPr>
      </w:pPr>
    </w:p>
    <w:p w14:paraId="06DA0A22" w14:textId="7A8149E0" w:rsidR="00222B31" w:rsidRPr="0009384F" w:rsidRDefault="00222B31" w:rsidP="00E61A90">
      <w:pPr>
        <w:pStyle w:val="ListParagraph"/>
        <w:numPr>
          <w:ilvl w:val="3"/>
          <w:numId w:val="11"/>
        </w:numPr>
        <w:ind w:left="900" w:hanging="900"/>
        <w:jc w:val="left"/>
        <w:rPr>
          <w:rFonts w:ascii="Lucida Bright" w:hAnsi="Lucida Bright"/>
          <w:sz w:val="24"/>
        </w:rPr>
      </w:pPr>
      <w:r w:rsidRPr="0009384F">
        <w:rPr>
          <w:rFonts w:ascii="Lucida Bright" w:hAnsi="Lucida Bright"/>
          <w:sz w:val="24"/>
        </w:rPr>
        <w:t>There is no mixing zone established for discharge</w:t>
      </w:r>
      <w:r w:rsidR="00581147" w:rsidRPr="0009384F">
        <w:rPr>
          <w:rFonts w:ascii="Lucida Bright" w:hAnsi="Lucida Bright"/>
          <w:sz w:val="24"/>
        </w:rPr>
        <w:t>s of produced wastewater (</w:t>
      </w:r>
      <w:r w:rsidR="00402CEF">
        <w:rPr>
          <w:rFonts w:ascii="Lucida Bright" w:hAnsi="Lucida Bright"/>
          <w:sz w:val="24"/>
        </w:rPr>
        <w:t>or</w:t>
      </w:r>
      <w:r w:rsidR="00581147" w:rsidRPr="0009384F">
        <w:rPr>
          <w:rFonts w:ascii="Lucida Bright" w:hAnsi="Lucida Bright"/>
          <w:sz w:val="24"/>
        </w:rPr>
        <w:t xml:space="preserve"> well treatment </w:t>
      </w:r>
      <w:r w:rsidR="00DB2AAA" w:rsidRPr="0009384F">
        <w:rPr>
          <w:rFonts w:ascii="Lucida Bright" w:hAnsi="Lucida Bright"/>
          <w:sz w:val="24"/>
        </w:rPr>
        <w:t xml:space="preserve">fluids </w:t>
      </w:r>
      <w:r w:rsidR="00402CEF">
        <w:rPr>
          <w:rFonts w:ascii="Lucida Bright" w:hAnsi="Lucida Bright"/>
          <w:sz w:val="24"/>
        </w:rPr>
        <w:t>or</w:t>
      </w:r>
      <w:r w:rsidR="00581147" w:rsidRPr="0009384F">
        <w:rPr>
          <w:rFonts w:ascii="Lucida Bright" w:hAnsi="Lucida Bright"/>
          <w:sz w:val="24"/>
        </w:rPr>
        <w:t xml:space="preserve"> workover fluids) authorized under this </w:t>
      </w:r>
      <w:r w:rsidR="00AC312C">
        <w:rPr>
          <w:rFonts w:ascii="Lucida Bright" w:hAnsi="Lucida Bright"/>
          <w:sz w:val="24"/>
        </w:rPr>
        <w:t xml:space="preserve">TPDES </w:t>
      </w:r>
      <w:r w:rsidR="00581147" w:rsidRPr="0009384F">
        <w:rPr>
          <w:rFonts w:ascii="Lucida Bright" w:hAnsi="Lucida Bright"/>
          <w:sz w:val="24"/>
        </w:rPr>
        <w:t>general permit</w:t>
      </w:r>
      <w:r w:rsidR="007634FE" w:rsidRPr="0009384F">
        <w:rPr>
          <w:rFonts w:ascii="Lucida Bright" w:hAnsi="Lucida Bright"/>
          <w:sz w:val="24"/>
        </w:rPr>
        <w:t>.</w:t>
      </w:r>
      <w:r w:rsidRPr="0009384F">
        <w:rPr>
          <w:rFonts w:ascii="Lucida Bright" w:hAnsi="Lucida Bright"/>
          <w:sz w:val="24"/>
        </w:rPr>
        <w:t xml:space="preserve"> Acute toxic criteria apply at the point of discharge.</w:t>
      </w:r>
    </w:p>
    <w:p w14:paraId="5CDC179E" w14:textId="4CE9D102" w:rsidR="00586241" w:rsidRPr="0009384F" w:rsidRDefault="00600F30" w:rsidP="0009384F">
      <w:pPr>
        <w:pStyle w:val="Heading2"/>
        <w:rPr>
          <w:rFonts w:ascii="Lucida Bright" w:hAnsi="Lucida Bright"/>
          <w:iCs w:val="0"/>
        </w:rPr>
      </w:pPr>
      <w:bookmarkStart w:id="23" w:name="_Toc99705605"/>
      <w:r w:rsidRPr="0009384F">
        <w:rPr>
          <w:rFonts w:ascii="Lucida Bright" w:hAnsi="Lucida Bright"/>
          <w:iCs w:val="0"/>
        </w:rPr>
        <w:t>Section D</w:t>
      </w:r>
      <w:r w:rsidR="0009384F">
        <w:rPr>
          <w:rFonts w:ascii="Lucida Bright" w:hAnsi="Lucida Bright"/>
          <w:iCs w:val="0"/>
        </w:rPr>
        <w:t xml:space="preserve">. </w:t>
      </w:r>
      <w:r w:rsidR="00586241" w:rsidRPr="0009384F">
        <w:rPr>
          <w:rFonts w:ascii="Lucida Bright" w:hAnsi="Lucida Bright"/>
          <w:iCs w:val="0"/>
        </w:rPr>
        <w:t xml:space="preserve">Specific </w:t>
      </w:r>
      <w:r w:rsidRPr="0009384F">
        <w:rPr>
          <w:rFonts w:ascii="Lucida Bright" w:hAnsi="Lucida Bright"/>
          <w:iCs w:val="0"/>
        </w:rPr>
        <w:t>R</w:t>
      </w:r>
      <w:r w:rsidR="00586241" w:rsidRPr="0009384F">
        <w:rPr>
          <w:rFonts w:ascii="Lucida Bright" w:hAnsi="Lucida Bright"/>
          <w:iCs w:val="0"/>
        </w:rPr>
        <w:t xml:space="preserve">equirements </w:t>
      </w:r>
      <w:r w:rsidRPr="0009384F">
        <w:rPr>
          <w:rFonts w:ascii="Lucida Bright" w:hAnsi="Lucida Bright"/>
          <w:iCs w:val="0"/>
        </w:rPr>
        <w:t>Applicable</w:t>
      </w:r>
      <w:r w:rsidR="00586241" w:rsidRPr="0009384F">
        <w:rPr>
          <w:rFonts w:ascii="Lucida Bright" w:hAnsi="Lucida Bright"/>
          <w:iCs w:val="0"/>
        </w:rPr>
        <w:t xml:space="preserve"> to Coastal Facilities</w:t>
      </w:r>
      <w:bookmarkEnd w:id="23"/>
    </w:p>
    <w:p w14:paraId="57D40C56" w14:textId="77777777" w:rsidR="00DD7D5B" w:rsidRPr="0009384F" w:rsidRDefault="00DD7D5B" w:rsidP="00DD7D5B">
      <w:pPr>
        <w:jc w:val="left"/>
        <w:rPr>
          <w:rFonts w:ascii="Lucida Bright" w:hAnsi="Lucida Bright"/>
          <w:sz w:val="24"/>
        </w:rPr>
      </w:pPr>
    </w:p>
    <w:p w14:paraId="0D0BD97C" w14:textId="21FE53A4" w:rsidR="00ED170B" w:rsidRPr="0009384F" w:rsidRDefault="00405AF6" w:rsidP="00E61A90">
      <w:pPr>
        <w:pStyle w:val="ListParagraph"/>
        <w:numPr>
          <w:ilvl w:val="0"/>
          <w:numId w:val="25"/>
        </w:numPr>
        <w:ind w:left="900" w:hanging="900"/>
        <w:jc w:val="left"/>
        <w:rPr>
          <w:rFonts w:ascii="Lucida Bright" w:hAnsi="Lucida Bright"/>
          <w:sz w:val="24"/>
        </w:rPr>
      </w:pPr>
      <w:r w:rsidRPr="0009384F">
        <w:rPr>
          <w:rFonts w:ascii="Lucida Bright" w:hAnsi="Lucida Bright"/>
          <w:sz w:val="24"/>
        </w:rPr>
        <w:t xml:space="preserve">Permittees which operate a cooling water intake structure </w:t>
      </w:r>
      <w:r w:rsidR="00AC312C">
        <w:rPr>
          <w:rFonts w:ascii="Lucida Bright" w:hAnsi="Lucida Bright"/>
          <w:sz w:val="24"/>
        </w:rPr>
        <w:t xml:space="preserve">(CWIS) </w:t>
      </w:r>
      <w:r w:rsidRPr="0009384F">
        <w:rPr>
          <w:rFonts w:ascii="Lucida Bright" w:hAnsi="Lucida Bright"/>
          <w:sz w:val="24"/>
        </w:rPr>
        <w:t>subject to Section 316</w:t>
      </w:r>
      <w:r w:rsidR="001A32E3">
        <w:rPr>
          <w:rFonts w:ascii="Lucida Bright" w:hAnsi="Lucida Bright"/>
          <w:sz w:val="24"/>
        </w:rPr>
        <w:t>(</w:t>
      </w:r>
      <w:r w:rsidRPr="0009384F">
        <w:rPr>
          <w:rFonts w:ascii="Lucida Bright" w:hAnsi="Lucida Bright"/>
          <w:sz w:val="24"/>
        </w:rPr>
        <w:t>b</w:t>
      </w:r>
      <w:r w:rsidR="001A32E3">
        <w:rPr>
          <w:rFonts w:ascii="Lucida Bright" w:hAnsi="Lucida Bright"/>
          <w:sz w:val="24"/>
        </w:rPr>
        <w:t>)</w:t>
      </w:r>
      <w:r w:rsidRPr="0009384F">
        <w:rPr>
          <w:rFonts w:ascii="Lucida Bright" w:hAnsi="Lucida Bright"/>
          <w:sz w:val="24"/>
        </w:rPr>
        <w:t xml:space="preserve"> of the CWA and 40 CFR </w:t>
      </w:r>
      <w:r w:rsidR="00CD74E9" w:rsidRPr="0009384F">
        <w:rPr>
          <w:rFonts w:ascii="Lucida Bright" w:hAnsi="Lucida Bright"/>
          <w:sz w:val="24"/>
        </w:rPr>
        <w:t>Part</w:t>
      </w:r>
      <w:r w:rsidRPr="0009384F">
        <w:rPr>
          <w:rFonts w:ascii="Lucida Bright" w:hAnsi="Lucida Bright"/>
          <w:sz w:val="24"/>
        </w:rPr>
        <w:t xml:space="preserve"> 125, Sub</w:t>
      </w:r>
      <w:r w:rsidR="00CD74E9" w:rsidRPr="0009384F">
        <w:rPr>
          <w:rFonts w:ascii="Lucida Bright" w:hAnsi="Lucida Bright"/>
          <w:sz w:val="24"/>
        </w:rPr>
        <w:t>part</w:t>
      </w:r>
      <w:r w:rsidRPr="0009384F">
        <w:rPr>
          <w:rFonts w:ascii="Lucida Bright" w:hAnsi="Lucida Bright"/>
          <w:sz w:val="24"/>
        </w:rPr>
        <w:t xml:space="preserve"> N are subject to the requirements established in Appendix A of this </w:t>
      </w:r>
      <w:r w:rsidR="00AC312C">
        <w:rPr>
          <w:rFonts w:ascii="Lucida Bright" w:hAnsi="Lucida Bright"/>
          <w:sz w:val="24"/>
        </w:rPr>
        <w:t xml:space="preserve">TPDES </w:t>
      </w:r>
      <w:r w:rsidRPr="0009384F">
        <w:rPr>
          <w:rFonts w:ascii="Lucida Bright" w:hAnsi="Lucida Bright"/>
          <w:sz w:val="24"/>
        </w:rPr>
        <w:t>general permit.</w:t>
      </w:r>
    </w:p>
    <w:p w14:paraId="2DDCC571" w14:textId="77777777" w:rsidR="007B6D45" w:rsidRPr="0009384F" w:rsidRDefault="007B6D45" w:rsidP="007B6D45">
      <w:pPr>
        <w:pStyle w:val="ListParagraph"/>
        <w:ind w:left="1080"/>
        <w:jc w:val="left"/>
        <w:rPr>
          <w:rFonts w:ascii="Lucida Bright" w:hAnsi="Lucida Bright"/>
          <w:sz w:val="24"/>
        </w:rPr>
      </w:pPr>
    </w:p>
    <w:p w14:paraId="4110B61C" w14:textId="5F779CDF" w:rsidR="00966687" w:rsidRPr="0009384F" w:rsidRDefault="009C1A51" w:rsidP="00E61A90">
      <w:pPr>
        <w:pStyle w:val="ListParagraph"/>
        <w:numPr>
          <w:ilvl w:val="0"/>
          <w:numId w:val="25"/>
        </w:numPr>
        <w:ind w:left="900" w:hanging="900"/>
        <w:jc w:val="left"/>
        <w:rPr>
          <w:rFonts w:ascii="Lucida Bright" w:hAnsi="Lucida Bright"/>
          <w:sz w:val="24"/>
        </w:rPr>
      </w:pPr>
      <w:r w:rsidRPr="0009384F">
        <w:rPr>
          <w:rFonts w:ascii="Lucida Bright" w:hAnsi="Lucida Bright"/>
          <w:sz w:val="24"/>
        </w:rPr>
        <w:t>Monitoring for the effluent limitation of no free oil for the discharge of deck drainage</w:t>
      </w:r>
      <w:r w:rsidR="008171F3" w:rsidRPr="0009384F">
        <w:rPr>
          <w:rFonts w:ascii="Lucida Bright" w:hAnsi="Lucida Bright"/>
          <w:sz w:val="24"/>
        </w:rPr>
        <w:t xml:space="preserve"> and </w:t>
      </w:r>
      <w:r w:rsidR="00C74839" w:rsidRPr="0009384F">
        <w:rPr>
          <w:rFonts w:ascii="Lucida Bright" w:hAnsi="Lucida Bright"/>
          <w:sz w:val="24"/>
        </w:rPr>
        <w:t xml:space="preserve">contaminated/uncontaminated </w:t>
      </w:r>
      <w:r w:rsidRPr="0009384F">
        <w:rPr>
          <w:rFonts w:ascii="Lucida Bright" w:hAnsi="Lucida Bright"/>
          <w:sz w:val="24"/>
        </w:rPr>
        <w:t xml:space="preserve">miscellaneous discharges shall be </w:t>
      </w:r>
      <w:r w:rsidR="000C0BE1">
        <w:rPr>
          <w:rFonts w:ascii="Lucida Bright" w:hAnsi="Lucida Bright"/>
          <w:sz w:val="24"/>
        </w:rPr>
        <w:t>done</w:t>
      </w:r>
      <w:r w:rsidRPr="0009384F">
        <w:rPr>
          <w:rFonts w:ascii="Lucida Bright" w:hAnsi="Lucida Bright"/>
          <w:sz w:val="24"/>
        </w:rPr>
        <w:t xml:space="preserve"> when an observation of a visual sheen on the surface of the receiving water is possible in the vicinity of the discharge, and the facility is manned. All other discharges must be sampled in accordance with the monitoring frequencies established in Part III, Section A.2.b of this </w:t>
      </w:r>
      <w:r w:rsidR="00AC312C">
        <w:rPr>
          <w:rFonts w:ascii="Lucida Bright" w:hAnsi="Lucida Bright"/>
          <w:sz w:val="24"/>
        </w:rPr>
        <w:t xml:space="preserve">TPDES </w:t>
      </w:r>
      <w:r w:rsidRPr="0009384F">
        <w:rPr>
          <w:rFonts w:ascii="Lucida Bright" w:hAnsi="Lucida Bright"/>
          <w:sz w:val="24"/>
        </w:rPr>
        <w:lastRenderedPageBreak/>
        <w:t xml:space="preserve">general permit, and </w:t>
      </w:r>
      <w:r w:rsidR="00564A7E">
        <w:rPr>
          <w:rFonts w:ascii="Lucida Bright" w:hAnsi="Lucida Bright"/>
          <w:sz w:val="24"/>
        </w:rPr>
        <w:t xml:space="preserve">all other </w:t>
      </w:r>
      <w:r w:rsidRPr="0009384F">
        <w:rPr>
          <w:rFonts w:ascii="Lucida Bright" w:hAnsi="Lucida Bright"/>
          <w:sz w:val="24"/>
        </w:rPr>
        <w:t>discharges are prohibited when the facility is unmanned.</w:t>
      </w:r>
    </w:p>
    <w:p w14:paraId="1EF23079" w14:textId="77777777" w:rsidR="007B6D45" w:rsidRPr="0009384F" w:rsidRDefault="007B6D45" w:rsidP="007B6D45">
      <w:pPr>
        <w:pStyle w:val="ListParagraph"/>
        <w:rPr>
          <w:rFonts w:ascii="Lucida Bright" w:hAnsi="Lucida Bright"/>
          <w:sz w:val="24"/>
        </w:rPr>
      </w:pPr>
    </w:p>
    <w:p w14:paraId="5C622124" w14:textId="362951C5" w:rsidR="00222B31" w:rsidRPr="0009384F" w:rsidRDefault="00222B31" w:rsidP="00E61A90">
      <w:pPr>
        <w:pStyle w:val="ListParagraph"/>
        <w:numPr>
          <w:ilvl w:val="0"/>
          <w:numId w:val="25"/>
        </w:numPr>
        <w:ind w:left="900" w:hanging="900"/>
        <w:jc w:val="left"/>
        <w:rPr>
          <w:rFonts w:ascii="Lucida Bright" w:hAnsi="Lucida Bright"/>
          <w:sz w:val="24"/>
        </w:rPr>
      </w:pPr>
      <w:r w:rsidRPr="0009384F">
        <w:rPr>
          <w:rFonts w:ascii="Lucida Bright" w:hAnsi="Lucida Bright"/>
          <w:sz w:val="24"/>
        </w:rPr>
        <w:t xml:space="preserve">This </w:t>
      </w:r>
      <w:r w:rsidR="00AC312C">
        <w:rPr>
          <w:rFonts w:ascii="Lucida Bright" w:hAnsi="Lucida Bright"/>
          <w:sz w:val="24"/>
        </w:rPr>
        <w:t xml:space="preserve">TPDES </w:t>
      </w:r>
      <w:r w:rsidR="007F03DD" w:rsidRPr="0009384F">
        <w:rPr>
          <w:rFonts w:ascii="Lucida Bright" w:hAnsi="Lucida Bright"/>
          <w:sz w:val="24"/>
        </w:rPr>
        <w:t xml:space="preserve">general </w:t>
      </w:r>
      <w:r w:rsidRPr="0009384F">
        <w:rPr>
          <w:rFonts w:ascii="Lucida Bright" w:hAnsi="Lucida Bright"/>
          <w:sz w:val="24"/>
        </w:rPr>
        <w:t>permit does not authorize on-site disposal of sewage sludge</w:t>
      </w:r>
      <w:r w:rsidR="00F22791" w:rsidRPr="0009384F">
        <w:rPr>
          <w:rFonts w:ascii="Lucida Bright" w:hAnsi="Lucida Bright"/>
          <w:sz w:val="24"/>
        </w:rPr>
        <w:t>, biosolids,</w:t>
      </w:r>
      <w:r w:rsidR="007518E0" w:rsidRPr="0009384F">
        <w:rPr>
          <w:rFonts w:ascii="Lucida Bright" w:hAnsi="Lucida Bright"/>
          <w:sz w:val="24"/>
        </w:rPr>
        <w:t xml:space="preserve"> or water treatment </w:t>
      </w:r>
      <w:r w:rsidR="00F22791" w:rsidRPr="0009384F">
        <w:rPr>
          <w:rFonts w:ascii="Lucida Bright" w:hAnsi="Lucida Bright"/>
          <w:sz w:val="24"/>
        </w:rPr>
        <w:t>residuals</w:t>
      </w:r>
      <w:r w:rsidRPr="0009384F">
        <w:rPr>
          <w:rFonts w:ascii="Lucida Bright" w:hAnsi="Lucida Bright"/>
          <w:sz w:val="24"/>
        </w:rPr>
        <w:t>.</w:t>
      </w:r>
      <w:r w:rsidR="00CD74E9" w:rsidRPr="0009384F">
        <w:rPr>
          <w:rFonts w:ascii="Lucida Bright" w:hAnsi="Lucida Bright"/>
          <w:sz w:val="24"/>
        </w:rPr>
        <w:t xml:space="preserve"> </w:t>
      </w:r>
      <w:r w:rsidRPr="0009384F">
        <w:rPr>
          <w:rFonts w:ascii="Lucida Bright" w:hAnsi="Lucida Bright"/>
          <w:sz w:val="24"/>
        </w:rPr>
        <w:t>The permittee shall ensure that all sewage</w:t>
      </w:r>
      <w:r w:rsidR="00F22791" w:rsidRPr="0009384F">
        <w:rPr>
          <w:rFonts w:ascii="Lucida Bright" w:hAnsi="Lucida Bright"/>
          <w:sz w:val="24"/>
        </w:rPr>
        <w:t xml:space="preserve"> sludge, biosolids,</w:t>
      </w:r>
      <w:r w:rsidRPr="0009384F">
        <w:rPr>
          <w:rFonts w:ascii="Lucida Bright" w:hAnsi="Lucida Bright"/>
          <w:sz w:val="24"/>
        </w:rPr>
        <w:t xml:space="preserve"> </w:t>
      </w:r>
      <w:r w:rsidR="007518E0" w:rsidRPr="0009384F">
        <w:rPr>
          <w:rFonts w:ascii="Lucida Bright" w:hAnsi="Lucida Bright"/>
          <w:sz w:val="24"/>
        </w:rPr>
        <w:t xml:space="preserve">and water treatment </w:t>
      </w:r>
      <w:r w:rsidR="00F22791" w:rsidRPr="0009384F">
        <w:rPr>
          <w:rFonts w:ascii="Lucida Bright" w:hAnsi="Lucida Bright"/>
          <w:sz w:val="24"/>
        </w:rPr>
        <w:t>residuals</w:t>
      </w:r>
      <w:r w:rsidRPr="0009384F">
        <w:rPr>
          <w:rFonts w:ascii="Lucida Bright" w:hAnsi="Lucida Bright"/>
          <w:sz w:val="24"/>
        </w:rPr>
        <w:t xml:space="preserve"> which </w:t>
      </w:r>
      <w:r w:rsidR="00C61EBE" w:rsidRPr="0009384F">
        <w:rPr>
          <w:rFonts w:ascii="Lucida Bright" w:hAnsi="Lucida Bright"/>
          <w:sz w:val="24"/>
        </w:rPr>
        <w:t>are</w:t>
      </w:r>
      <w:r w:rsidRPr="0009384F">
        <w:rPr>
          <w:rFonts w:ascii="Lucida Bright" w:hAnsi="Lucida Bright"/>
          <w:sz w:val="24"/>
        </w:rPr>
        <w:t xml:space="preserve"> not a hazardous waste (as defined in 30 TAC Chapter 335) </w:t>
      </w:r>
      <w:r w:rsidR="00C61EBE" w:rsidRPr="0009384F">
        <w:rPr>
          <w:rFonts w:ascii="Lucida Bright" w:hAnsi="Lucida Bright"/>
          <w:sz w:val="24"/>
        </w:rPr>
        <w:t>are</w:t>
      </w:r>
      <w:r w:rsidRPr="0009384F">
        <w:rPr>
          <w:rFonts w:ascii="Lucida Bright" w:hAnsi="Lucida Bright"/>
          <w:sz w:val="24"/>
        </w:rPr>
        <w:t xml:space="preserve"> handled, transported, and disposed of in compliance with the applicable provisions of 30 TAC Chapter 312. The permittee shall ensure that all sewage</w:t>
      </w:r>
      <w:r w:rsidR="00F22791" w:rsidRPr="0009384F">
        <w:rPr>
          <w:rFonts w:ascii="Lucida Bright" w:hAnsi="Lucida Bright"/>
          <w:sz w:val="24"/>
        </w:rPr>
        <w:t xml:space="preserve"> sludge, biosolids,</w:t>
      </w:r>
      <w:r w:rsidRPr="0009384F">
        <w:rPr>
          <w:rFonts w:ascii="Lucida Bright" w:hAnsi="Lucida Bright"/>
          <w:sz w:val="24"/>
        </w:rPr>
        <w:t xml:space="preserve"> </w:t>
      </w:r>
      <w:r w:rsidR="007518E0" w:rsidRPr="0009384F">
        <w:rPr>
          <w:rFonts w:ascii="Lucida Bright" w:hAnsi="Lucida Bright"/>
          <w:sz w:val="24"/>
        </w:rPr>
        <w:t xml:space="preserve">and water treatment </w:t>
      </w:r>
      <w:r w:rsidR="00F22791" w:rsidRPr="0009384F">
        <w:rPr>
          <w:rFonts w:ascii="Lucida Bright" w:hAnsi="Lucida Bright"/>
          <w:sz w:val="24"/>
        </w:rPr>
        <w:t>residuals</w:t>
      </w:r>
      <w:r w:rsidRPr="0009384F">
        <w:rPr>
          <w:rFonts w:ascii="Lucida Bright" w:hAnsi="Lucida Bright"/>
          <w:sz w:val="24"/>
        </w:rPr>
        <w:t xml:space="preserve"> which </w:t>
      </w:r>
      <w:r w:rsidR="00C61EBE" w:rsidRPr="0009384F">
        <w:rPr>
          <w:rFonts w:ascii="Lucida Bright" w:hAnsi="Lucida Bright"/>
          <w:sz w:val="24"/>
        </w:rPr>
        <w:t>are</w:t>
      </w:r>
      <w:r w:rsidRPr="0009384F">
        <w:rPr>
          <w:rFonts w:ascii="Lucida Bright" w:hAnsi="Lucida Bright"/>
          <w:sz w:val="24"/>
        </w:rPr>
        <w:t xml:space="preserve"> a hazardous waste (as defined in 30 TAC Chapter 335) </w:t>
      </w:r>
      <w:r w:rsidR="00C61EBE" w:rsidRPr="0009384F">
        <w:rPr>
          <w:rFonts w:ascii="Lucida Bright" w:hAnsi="Lucida Bright"/>
          <w:sz w:val="24"/>
        </w:rPr>
        <w:t>are</w:t>
      </w:r>
      <w:r w:rsidRPr="0009384F">
        <w:rPr>
          <w:rFonts w:ascii="Lucida Bright" w:hAnsi="Lucida Bright"/>
          <w:sz w:val="24"/>
        </w:rPr>
        <w:t xml:space="preserve"> handled, transported, and disposed of in compliance with the applicable provisions of 30 TAC Chapter 335. The permittee shall keep records of all </w:t>
      </w:r>
      <w:r w:rsidR="00F22791" w:rsidRPr="0009384F">
        <w:rPr>
          <w:rFonts w:ascii="Lucida Bright" w:hAnsi="Lucida Bright"/>
          <w:sz w:val="24"/>
        </w:rPr>
        <w:t>sewage sludge, biosolids, and water treatment residuals</w:t>
      </w:r>
      <w:r w:rsidRPr="0009384F">
        <w:rPr>
          <w:rFonts w:ascii="Lucida Bright" w:hAnsi="Lucida Bright"/>
          <w:sz w:val="24"/>
        </w:rPr>
        <w:t xml:space="preserve"> removed from the </w:t>
      </w:r>
      <w:r w:rsidR="007518E0" w:rsidRPr="0009384F">
        <w:rPr>
          <w:rFonts w:ascii="Lucida Bright" w:hAnsi="Lucida Bright"/>
          <w:sz w:val="24"/>
        </w:rPr>
        <w:t>facility</w:t>
      </w:r>
      <w:r w:rsidRPr="0009384F">
        <w:rPr>
          <w:rFonts w:ascii="Lucida Bright" w:hAnsi="Lucida Bright"/>
          <w:sz w:val="24"/>
        </w:rPr>
        <w:t>.</w:t>
      </w:r>
      <w:r w:rsidR="00CD74E9" w:rsidRPr="0009384F">
        <w:rPr>
          <w:rFonts w:ascii="Lucida Bright" w:hAnsi="Lucida Bright"/>
          <w:sz w:val="24"/>
        </w:rPr>
        <w:t xml:space="preserve"> </w:t>
      </w:r>
      <w:r w:rsidRPr="0009384F">
        <w:rPr>
          <w:rFonts w:ascii="Lucida Bright" w:hAnsi="Lucida Bright"/>
          <w:sz w:val="24"/>
        </w:rPr>
        <w:t>Such records will include the following information:</w:t>
      </w:r>
    </w:p>
    <w:p w14:paraId="71ABA717" w14:textId="77777777" w:rsidR="00ED6A72" w:rsidRPr="0009384F" w:rsidRDefault="00ED6A72" w:rsidP="00ED6A72">
      <w:pPr>
        <w:pStyle w:val="ListParagraph"/>
        <w:autoSpaceDE w:val="0"/>
        <w:autoSpaceDN w:val="0"/>
        <w:adjustRightInd w:val="0"/>
        <w:contextualSpacing w:val="0"/>
        <w:jc w:val="left"/>
        <w:rPr>
          <w:rFonts w:ascii="Lucida Bright" w:hAnsi="Lucida Bright"/>
          <w:sz w:val="24"/>
        </w:rPr>
      </w:pPr>
    </w:p>
    <w:p w14:paraId="3B9E583E" w14:textId="402A6BC9" w:rsidR="00222B31" w:rsidRPr="0009384F" w:rsidRDefault="001E4268" w:rsidP="00E61A90">
      <w:pPr>
        <w:pStyle w:val="ListParagraph"/>
        <w:numPr>
          <w:ilvl w:val="0"/>
          <w:numId w:val="23"/>
        </w:numPr>
        <w:autoSpaceDE w:val="0"/>
        <w:autoSpaceDN w:val="0"/>
        <w:adjustRightInd w:val="0"/>
        <w:spacing w:after="120"/>
        <w:ind w:left="1260"/>
        <w:contextualSpacing w:val="0"/>
        <w:jc w:val="left"/>
        <w:rPr>
          <w:rFonts w:ascii="Lucida Bright" w:hAnsi="Lucida Bright"/>
          <w:sz w:val="24"/>
        </w:rPr>
      </w:pPr>
      <w:r>
        <w:rPr>
          <w:rFonts w:ascii="Lucida Bright" w:hAnsi="Lucida Bright"/>
          <w:sz w:val="24"/>
        </w:rPr>
        <w:t>v</w:t>
      </w:r>
      <w:r w:rsidR="00222B31" w:rsidRPr="0009384F">
        <w:rPr>
          <w:rFonts w:ascii="Lucida Bright" w:hAnsi="Lucida Bright"/>
          <w:sz w:val="24"/>
        </w:rPr>
        <w:t xml:space="preserve">olume (dry weight basis) of </w:t>
      </w:r>
      <w:r w:rsidR="00F22791" w:rsidRPr="0009384F">
        <w:rPr>
          <w:rFonts w:ascii="Lucida Bright" w:hAnsi="Lucida Bright"/>
          <w:sz w:val="24"/>
        </w:rPr>
        <w:t>sewage sludge, biosolids, and water treatment residuals</w:t>
      </w:r>
      <w:r w:rsidR="00222B31" w:rsidRPr="0009384F">
        <w:rPr>
          <w:rFonts w:ascii="Lucida Bright" w:hAnsi="Lucida Bright"/>
          <w:sz w:val="24"/>
        </w:rPr>
        <w:t xml:space="preserve"> disposed;</w:t>
      </w:r>
    </w:p>
    <w:p w14:paraId="44AC0728" w14:textId="621D8223" w:rsidR="00222B31" w:rsidRPr="0009384F" w:rsidRDefault="001E4268" w:rsidP="00E61A90">
      <w:pPr>
        <w:pStyle w:val="ListParagraph"/>
        <w:numPr>
          <w:ilvl w:val="0"/>
          <w:numId w:val="23"/>
        </w:numPr>
        <w:autoSpaceDE w:val="0"/>
        <w:autoSpaceDN w:val="0"/>
        <w:adjustRightInd w:val="0"/>
        <w:spacing w:after="120"/>
        <w:ind w:left="1260"/>
        <w:contextualSpacing w:val="0"/>
        <w:jc w:val="left"/>
        <w:rPr>
          <w:rFonts w:ascii="Lucida Bright" w:hAnsi="Lucida Bright"/>
          <w:sz w:val="24"/>
        </w:rPr>
      </w:pPr>
      <w:r>
        <w:rPr>
          <w:rFonts w:ascii="Lucida Bright" w:hAnsi="Lucida Bright"/>
          <w:sz w:val="24"/>
        </w:rPr>
        <w:t>d</w:t>
      </w:r>
      <w:r w:rsidR="00222B31" w:rsidRPr="0009384F">
        <w:rPr>
          <w:rFonts w:ascii="Lucida Bright" w:hAnsi="Lucida Bright"/>
          <w:sz w:val="24"/>
        </w:rPr>
        <w:t>ate of disposal;</w:t>
      </w:r>
    </w:p>
    <w:p w14:paraId="169B720F" w14:textId="701C46BF" w:rsidR="00222B31" w:rsidRPr="0009384F" w:rsidRDefault="001E4268" w:rsidP="00E61A90">
      <w:pPr>
        <w:pStyle w:val="ListParagraph"/>
        <w:numPr>
          <w:ilvl w:val="0"/>
          <w:numId w:val="23"/>
        </w:numPr>
        <w:autoSpaceDE w:val="0"/>
        <w:autoSpaceDN w:val="0"/>
        <w:adjustRightInd w:val="0"/>
        <w:spacing w:after="120"/>
        <w:ind w:left="1260"/>
        <w:contextualSpacing w:val="0"/>
        <w:jc w:val="left"/>
        <w:rPr>
          <w:rFonts w:ascii="Lucida Bright" w:hAnsi="Lucida Bright"/>
          <w:sz w:val="24"/>
        </w:rPr>
      </w:pPr>
      <w:r>
        <w:rPr>
          <w:rFonts w:ascii="Lucida Bright" w:hAnsi="Lucida Bright"/>
          <w:sz w:val="24"/>
        </w:rPr>
        <w:t>i</w:t>
      </w:r>
      <w:r w:rsidR="00222B31" w:rsidRPr="0009384F">
        <w:rPr>
          <w:rFonts w:ascii="Lucida Bright" w:hAnsi="Lucida Bright"/>
          <w:sz w:val="24"/>
        </w:rPr>
        <w:t>dentity and registration number of hauler</w:t>
      </w:r>
      <w:r w:rsidR="00860A50" w:rsidRPr="0009384F">
        <w:rPr>
          <w:rFonts w:ascii="Lucida Bright" w:hAnsi="Lucida Bright"/>
          <w:sz w:val="24"/>
        </w:rPr>
        <w:t>/transporter</w:t>
      </w:r>
      <w:r w:rsidR="00222B31" w:rsidRPr="0009384F">
        <w:rPr>
          <w:rFonts w:ascii="Lucida Bright" w:hAnsi="Lucida Bright"/>
          <w:sz w:val="24"/>
        </w:rPr>
        <w:t>;</w:t>
      </w:r>
    </w:p>
    <w:p w14:paraId="64736BD5" w14:textId="4619530C" w:rsidR="00222B31" w:rsidRPr="0009384F" w:rsidRDefault="001E4268" w:rsidP="00E61A90">
      <w:pPr>
        <w:pStyle w:val="ListParagraph"/>
        <w:numPr>
          <w:ilvl w:val="0"/>
          <w:numId w:val="23"/>
        </w:numPr>
        <w:autoSpaceDE w:val="0"/>
        <w:autoSpaceDN w:val="0"/>
        <w:adjustRightInd w:val="0"/>
        <w:spacing w:after="120"/>
        <w:ind w:left="1260"/>
        <w:contextualSpacing w:val="0"/>
        <w:jc w:val="left"/>
        <w:rPr>
          <w:rFonts w:ascii="Lucida Bright" w:hAnsi="Lucida Bright"/>
          <w:sz w:val="24"/>
        </w:rPr>
      </w:pPr>
      <w:r>
        <w:rPr>
          <w:rFonts w:ascii="Lucida Bright" w:hAnsi="Lucida Bright"/>
          <w:sz w:val="24"/>
        </w:rPr>
        <w:t>l</w:t>
      </w:r>
      <w:r w:rsidR="00222B31" w:rsidRPr="0009384F">
        <w:rPr>
          <w:rFonts w:ascii="Lucida Bright" w:hAnsi="Lucida Bright"/>
          <w:sz w:val="24"/>
        </w:rPr>
        <w:t>ocation and registration or permit number of disposal site; and</w:t>
      </w:r>
    </w:p>
    <w:p w14:paraId="3AFCC809" w14:textId="63F97C7C" w:rsidR="00222B31" w:rsidRPr="0009384F" w:rsidRDefault="00A87193" w:rsidP="00E61A90">
      <w:pPr>
        <w:pStyle w:val="ListParagraph"/>
        <w:numPr>
          <w:ilvl w:val="0"/>
          <w:numId w:val="23"/>
        </w:numPr>
        <w:autoSpaceDE w:val="0"/>
        <w:autoSpaceDN w:val="0"/>
        <w:adjustRightInd w:val="0"/>
        <w:spacing w:after="120"/>
        <w:ind w:left="1260"/>
        <w:contextualSpacing w:val="0"/>
        <w:jc w:val="left"/>
        <w:rPr>
          <w:rFonts w:ascii="Lucida Bright" w:hAnsi="Lucida Bright"/>
          <w:sz w:val="24"/>
        </w:rPr>
      </w:pPr>
      <w:r>
        <w:rPr>
          <w:rFonts w:ascii="Lucida Bright" w:hAnsi="Lucida Bright"/>
          <w:sz w:val="24"/>
        </w:rPr>
        <w:t>m</w:t>
      </w:r>
      <w:r w:rsidR="00222B31" w:rsidRPr="0009384F">
        <w:rPr>
          <w:rFonts w:ascii="Lucida Bright" w:hAnsi="Lucida Bright"/>
          <w:sz w:val="24"/>
        </w:rPr>
        <w:t>ethod of final disposal.</w:t>
      </w:r>
    </w:p>
    <w:p w14:paraId="09F7EF85" w14:textId="70DF4FD5" w:rsidR="00283FE1" w:rsidRPr="0009384F" w:rsidRDefault="00743B90" w:rsidP="00E61A90">
      <w:pPr>
        <w:pStyle w:val="ListParagraph"/>
        <w:numPr>
          <w:ilvl w:val="0"/>
          <w:numId w:val="25"/>
        </w:numPr>
        <w:ind w:left="900" w:hanging="900"/>
        <w:jc w:val="left"/>
        <w:rPr>
          <w:rFonts w:ascii="Lucida Bright" w:hAnsi="Lucida Bright"/>
          <w:sz w:val="24"/>
        </w:rPr>
      </w:pPr>
      <w:r w:rsidRPr="0009384F">
        <w:rPr>
          <w:rFonts w:ascii="Lucida Bright" w:hAnsi="Lucida Bright"/>
          <w:sz w:val="24"/>
        </w:rPr>
        <w:t>Discharges from o</w:t>
      </w:r>
      <w:r w:rsidR="00283FE1" w:rsidRPr="0009384F">
        <w:rPr>
          <w:rFonts w:ascii="Lucida Bright" w:hAnsi="Lucida Bright"/>
          <w:sz w:val="24"/>
        </w:rPr>
        <w:t xml:space="preserve">utfalls </w:t>
      </w:r>
      <w:r w:rsidRPr="0009384F">
        <w:rPr>
          <w:rFonts w:ascii="Lucida Bright" w:hAnsi="Lucida Bright"/>
          <w:sz w:val="24"/>
        </w:rPr>
        <w:t xml:space="preserve">that </w:t>
      </w:r>
      <w:r w:rsidR="00283FE1" w:rsidRPr="0009384F">
        <w:rPr>
          <w:rFonts w:ascii="Lucida Bright" w:hAnsi="Lucida Bright"/>
          <w:sz w:val="24"/>
        </w:rPr>
        <w:t>combine</w:t>
      </w:r>
      <w:r w:rsidRPr="0009384F">
        <w:rPr>
          <w:rFonts w:ascii="Lucida Bright" w:hAnsi="Lucida Bright"/>
          <w:sz w:val="24"/>
        </w:rPr>
        <w:t xml:space="preserve"> multiple </w:t>
      </w:r>
      <w:r w:rsidR="00283FE1" w:rsidRPr="0009384F">
        <w:rPr>
          <w:rFonts w:ascii="Lucida Bright" w:hAnsi="Lucida Bright"/>
          <w:sz w:val="24"/>
        </w:rPr>
        <w:t>waste streams</w:t>
      </w:r>
      <w:r w:rsidRPr="0009384F">
        <w:rPr>
          <w:rFonts w:ascii="Lucida Bright" w:hAnsi="Lucida Bright"/>
          <w:sz w:val="24"/>
        </w:rPr>
        <w:t xml:space="preserve"> authorized for discharge under Part III, Section </w:t>
      </w:r>
      <w:r w:rsidR="008171F3" w:rsidRPr="0009384F">
        <w:rPr>
          <w:rFonts w:ascii="Lucida Bright" w:hAnsi="Lucida Bright"/>
          <w:sz w:val="24"/>
        </w:rPr>
        <w:t>A.</w:t>
      </w:r>
      <w:r w:rsidRPr="0009384F">
        <w:rPr>
          <w:rFonts w:ascii="Lucida Bright" w:hAnsi="Lucida Bright"/>
          <w:sz w:val="24"/>
        </w:rPr>
        <w:t xml:space="preserve">2.b of this </w:t>
      </w:r>
      <w:r w:rsidR="00AC312C">
        <w:rPr>
          <w:rFonts w:ascii="Lucida Bright" w:hAnsi="Lucida Bright"/>
          <w:sz w:val="24"/>
        </w:rPr>
        <w:t xml:space="preserve">TPDES </w:t>
      </w:r>
      <w:r w:rsidRPr="0009384F">
        <w:rPr>
          <w:rFonts w:ascii="Lucida Bright" w:hAnsi="Lucida Bright"/>
          <w:sz w:val="24"/>
        </w:rPr>
        <w:t xml:space="preserve">general permit are subject to all effluent limitations and associated monitoring requirements for </w:t>
      </w:r>
      <w:r w:rsidR="000C0BE1">
        <w:rPr>
          <w:rFonts w:ascii="Lucida Bright" w:hAnsi="Lucida Bright"/>
          <w:sz w:val="24"/>
        </w:rPr>
        <w:t>every waste stream combined for</w:t>
      </w:r>
      <w:r w:rsidRPr="0009384F">
        <w:rPr>
          <w:rFonts w:ascii="Lucida Bright" w:hAnsi="Lucida Bright"/>
          <w:sz w:val="24"/>
        </w:rPr>
        <w:t xml:space="preserve"> discharge.</w:t>
      </w:r>
    </w:p>
    <w:p w14:paraId="2F7D9114" w14:textId="7F338461" w:rsidR="002F47EE" w:rsidRPr="0009384F" w:rsidRDefault="002F47EE" w:rsidP="00ED170B">
      <w:pPr>
        <w:rPr>
          <w:rFonts w:ascii="Lucida Bright" w:hAnsi="Lucida Bright"/>
          <w:sz w:val="24"/>
        </w:rPr>
      </w:pPr>
    </w:p>
    <w:p w14:paraId="56D0B1ED" w14:textId="3BCCF6AD" w:rsidR="005671B3" w:rsidRPr="0009384F" w:rsidRDefault="005671B3" w:rsidP="00E61A90">
      <w:pPr>
        <w:pStyle w:val="ListParagraph"/>
        <w:numPr>
          <w:ilvl w:val="0"/>
          <w:numId w:val="25"/>
        </w:numPr>
        <w:autoSpaceDE w:val="0"/>
        <w:autoSpaceDN w:val="0"/>
        <w:adjustRightInd w:val="0"/>
        <w:spacing w:after="240"/>
        <w:ind w:left="900" w:hanging="900"/>
        <w:jc w:val="left"/>
        <w:rPr>
          <w:rFonts w:ascii="Lucida Bright" w:hAnsi="Lucida Bright"/>
          <w:sz w:val="24"/>
        </w:rPr>
      </w:pPr>
      <w:r w:rsidRPr="0009384F">
        <w:rPr>
          <w:rFonts w:ascii="Lucida Bright" w:hAnsi="Lucida Bright"/>
          <w:sz w:val="24"/>
        </w:rPr>
        <w:t xml:space="preserve">The mixing zone for </w:t>
      </w:r>
      <w:r w:rsidR="00C74839" w:rsidRPr="0009384F">
        <w:rPr>
          <w:rFonts w:ascii="Lucida Bright" w:hAnsi="Lucida Bright"/>
          <w:sz w:val="24"/>
        </w:rPr>
        <w:t xml:space="preserve">contaminated </w:t>
      </w:r>
      <w:r w:rsidR="00716321" w:rsidRPr="0009384F">
        <w:rPr>
          <w:rFonts w:ascii="Lucida Bright" w:hAnsi="Lucida Bright"/>
          <w:sz w:val="24"/>
        </w:rPr>
        <w:t xml:space="preserve">miscellaneous discharges </w:t>
      </w:r>
      <w:r w:rsidRPr="0009384F">
        <w:rPr>
          <w:rFonts w:ascii="Lucida Bright" w:hAnsi="Lucida Bright"/>
          <w:sz w:val="24"/>
        </w:rPr>
        <w:t xml:space="preserve">is defined as a volume of water within a radius of 200 feet extending over the receiving water from the point where the discharge </w:t>
      </w:r>
      <w:r w:rsidR="00C61EBE" w:rsidRPr="0009384F">
        <w:rPr>
          <w:rFonts w:ascii="Lucida Bright" w:hAnsi="Lucida Bright"/>
          <w:sz w:val="24"/>
        </w:rPr>
        <w:t>enters</w:t>
      </w:r>
      <w:r w:rsidRPr="0009384F">
        <w:rPr>
          <w:rFonts w:ascii="Lucida Bright" w:hAnsi="Lucida Bright"/>
          <w:sz w:val="24"/>
        </w:rPr>
        <w:t xml:space="preserve"> </w:t>
      </w:r>
      <w:r w:rsidR="00716321" w:rsidRPr="0009384F">
        <w:rPr>
          <w:rFonts w:ascii="Lucida Bright" w:hAnsi="Lucida Bright"/>
          <w:sz w:val="24"/>
        </w:rPr>
        <w:t>water</w:t>
      </w:r>
      <w:r w:rsidR="00CD74E9" w:rsidRPr="0009384F">
        <w:rPr>
          <w:rFonts w:ascii="Lucida Bright" w:hAnsi="Lucida Bright"/>
          <w:sz w:val="24"/>
        </w:rPr>
        <w:t xml:space="preserve"> in the state</w:t>
      </w:r>
      <w:r w:rsidRPr="0009384F">
        <w:rPr>
          <w:rFonts w:ascii="Lucida Bright" w:hAnsi="Lucida Bright"/>
          <w:sz w:val="24"/>
        </w:rPr>
        <w:t>.</w:t>
      </w:r>
      <w:r w:rsidR="00CD74E9" w:rsidRPr="0009384F">
        <w:rPr>
          <w:rFonts w:ascii="Lucida Bright" w:hAnsi="Lucida Bright"/>
          <w:sz w:val="24"/>
        </w:rPr>
        <w:t xml:space="preserve"> </w:t>
      </w:r>
      <w:r w:rsidRPr="0009384F">
        <w:rPr>
          <w:rFonts w:ascii="Lucida Bright" w:hAnsi="Lucida Bright"/>
          <w:sz w:val="24"/>
        </w:rPr>
        <w:t>Chronic toxic criteria apply at the edge of the mixing zone.</w:t>
      </w:r>
    </w:p>
    <w:p w14:paraId="1F46BB93" w14:textId="41200CB6" w:rsidR="005671B3" w:rsidRPr="0009384F" w:rsidRDefault="005671B3" w:rsidP="006101C2">
      <w:pPr>
        <w:autoSpaceDE w:val="0"/>
        <w:autoSpaceDN w:val="0"/>
        <w:adjustRightInd w:val="0"/>
        <w:spacing w:after="240"/>
        <w:ind w:left="900"/>
        <w:jc w:val="left"/>
        <w:rPr>
          <w:rFonts w:ascii="Lucida Bright" w:hAnsi="Lucida Bright"/>
          <w:sz w:val="24"/>
        </w:rPr>
      </w:pPr>
      <w:r w:rsidRPr="0009384F">
        <w:rPr>
          <w:rFonts w:ascii="Lucida Bright" w:hAnsi="Lucida Bright"/>
          <w:sz w:val="24"/>
        </w:rPr>
        <w:t xml:space="preserve">The zone of initial dilution (ZID) for </w:t>
      </w:r>
      <w:r w:rsidR="00C74839" w:rsidRPr="0009384F">
        <w:rPr>
          <w:rFonts w:ascii="Lucida Bright" w:hAnsi="Lucida Bright"/>
          <w:sz w:val="24"/>
        </w:rPr>
        <w:t xml:space="preserve">contaminated </w:t>
      </w:r>
      <w:r w:rsidR="00716321" w:rsidRPr="0009384F">
        <w:rPr>
          <w:rFonts w:ascii="Lucida Bright" w:hAnsi="Lucida Bright"/>
          <w:sz w:val="24"/>
        </w:rPr>
        <w:t xml:space="preserve">miscellaneous discharges </w:t>
      </w:r>
      <w:r w:rsidR="00C74839" w:rsidRPr="0009384F">
        <w:rPr>
          <w:rFonts w:ascii="Lucida Bright" w:hAnsi="Lucida Bright"/>
          <w:sz w:val="24"/>
        </w:rPr>
        <w:t>is</w:t>
      </w:r>
      <w:r w:rsidRPr="0009384F">
        <w:rPr>
          <w:rFonts w:ascii="Lucida Bright" w:hAnsi="Lucida Bright"/>
          <w:sz w:val="24"/>
        </w:rPr>
        <w:t xml:space="preserve"> defined as a volume of water within a radius of 50 feet extending over the receiving water from the point where the discharge </w:t>
      </w:r>
      <w:r w:rsidR="00C61EBE" w:rsidRPr="0009384F">
        <w:rPr>
          <w:rFonts w:ascii="Lucida Bright" w:hAnsi="Lucida Bright"/>
          <w:sz w:val="24"/>
        </w:rPr>
        <w:t>enters</w:t>
      </w:r>
      <w:r w:rsidRPr="0009384F">
        <w:rPr>
          <w:rFonts w:ascii="Lucida Bright" w:hAnsi="Lucida Bright"/>
          <w:sz w:val="24"/>
        </w:rPr>
        <w:t xml:space="preserve"> </w:t>
      </w:r>
      <w:r w:rsidR="00716321" w:rsidRPr="0009384F">
        <w:rPr>
          <w:rFonts w:ascii="Lucida Bright" w:hAnsi="Lucida Bright"/>
          <w:sz w:val="24"/>
        </w:rPr>
        <w:t>water</w:t>
      </w:r>
      <w:r w:rsidR="00CD74E9" w:rsidRPr="0009384F">
        <w:rPr>
          <w:rFonts w:ascii="Lucida Bright" w:hAnsi="Lucida Bright"/>
          <w:sz w:val="24"/>
        </w:rPr>
        <w:t xml:space="preserve"> in the state</w:t>
      </w:r>
      <w:r w:rsidRPr="0009384F">
        <w:rPr>
          <w:rFonts w:ascii="Lucida Bright" w:hAnsi="Lucida Bright"/>
          <w:sz w:val="24"/>
        </w:rPr>
        <w:t>.</w:t>
      </w:r>
      <w:r w:rsidR="0062313B" w:rsidRPr="0009384F">
        <w:rPr>
          <w:rFonts w:ascii="Lucida Bright" w:hAnsi="Lucida Bright"/>
          <w:sz w:val="24"/>
        </w:rPr>
        <w:t xml:space="preserve"> </w:t>
      </w:r>
      <w:r w:rsidRPr="0009384F">
        <w:rPr>
          <w:rFonts w:ascii="Lucida Bright" w:hAnsi="Lucida Bright"/>
          <w:sz w:val="24"/>
        </w:rPr>
        <w:t>Acute toxic criteria apply at the edge of the ZID.</w:t>
      </w:r>
    </w:p>
    <w:p w14:paraId="36BB0EF9" w14:textId="413A40D2" w:rsidR="00A44872" w:rsidRPr="0009384F" w:rsidRDefault="004A65E9" w:rsidP="00E61A90">
      <w:pPr>
        <w:pStyle w:val="ListParagraph"/>
        <w:numPr>
          <w:ilvl w:val="0"/>
          <w:numId w:val="25"/>
        </w:numPr>
        <w:ind w:left="900" w:hanging="900"/>
        <w:jc w:val="left"/>
        <w:rPr>
          <w:rFonts w:ascii="Lucida Bright" w:hAnsi="Lucida Bright"/>
          <w:sz w:val="24"/>
        </w:rPr>
      </w:pPr>
      <w:r w:rsidRPr="0009384F">
        <w:rPr>
          <w:rFonts w:ascii="Lucida Bright" w:hAnsi="Lucida Bright"/>
          <w:sz w:val="24"/>
        </w:rPr>
        <w:lastRenderedPageBreak/>
        <w:t xml:space="preserve">Adding seawater </w:t>
      </w:r>
      <w:r w:rsidR="00716321" w:rsidRPr="0009384F">
        <w:rPr>
          <w:rFonts w:ascii="Lucida Bright" w:hAnsi="Lucida Bright"/>
          <w:sz w:val="24"/>
        </w:rPr>
        <w:t xml:space="preserve">for the purpose of achieving compliance with whole effluent toxicity (WET) limitations for the discharge of </w:t>
      </w:r>
      <w:r w:rsidR="00C74839" w:rsidRPr="0009384F">
        <w:rPr>
          <w:rFonts w:ascii="Lucida Bright" w:hAnsi="Lucida Bright"/>
          <w:sz w:val="24"/>
        </w:rPr>
        <w:t xml:space="preserve">contaminated </w:t>
      </w:r>
      <w:r w:rsidR="00857F66" w:rsidRPr="0009384F">
        <w:rPr>
          <w:rFonts w:ascii="Lucida Bright" w:hAnsi="Lucida Bright"/>
          <w:sz w:val="24"/>
        </w:rPr>
        <w:t xml:space="preserve">miscellaneous discharges is prohibited.  </w:t>
      </w:r>
    </w:p>
    <w:p w14:paraId="72D59460" w14:textId="77777777" w:rsidR="00A44872" w:rsidRPr="0009384F" w:rsidRDefault="00A44872" w:rsidP="00A44872">
      <w:pPr>
        <w:pStyle w:val="ListParagraph"/>
        <w:ind w:left="900"/>
        <w:jc w:val="left"/>
        <w:rPr>
          <w:rFonts w:ascii="Lucida Bright" w:hAnsi="Lucida Bright"/>
          <w:sz w:val="24"/>
        </w:rPr>
      </w:pPr>
    </w:p>
    <w:p w14:paraId="109F6150" w14:textId="48210A80" w:rsidR="003D7FA3" w:rsidRPr="0009384F" w:rsidRDefault="008D3997" w:rsidP="00E61A90">
      <w:pPr>
        <w:pStyle w:val="ListParagraph"/>
        <w:numPr>
          <w:ilvl w:val="0"/>
          <w:numId w:val="25"/>
        </w:numPr>
        <w:ind w:left="900" w:hanging="900"/>
        <w:jc w:val="left"/>
        <w:rPr>
          <w:rFonts w:ascii="Lucida Bright" w:hAnsi="Lucida Bright"/>
          <w:sz w:val="24"/>
        </w:rPr>
      </w:pPr>
      <w:r w:rsidRPr="0009384F">
        <w:rPr>
          <w:rFonts w:ascii="Lucida Bright" w:hAnsi="Lucida Bright"/>
          <w:sz w:val="24"/>
        </w:rPr>
        <w:t xml:space="preserve">Discharges of stormwater to surface water in the state </w:t>
      </w:r>
      <w:r w:rsidR="00C374A6" w:rsidRPr="0009384F">
        <w:rPr>
          <w:rFonts w:ascii="Lucida Bright" w:hAnsi="Lucida Bright"/>
          <w:sz w:val="24"/>
        </w:rPr>
        <w:t>from inland coastal facilities (</w:t>
      </w:r>
      <w:r w:rsidR="00775BAC" w:rsidRPr="0009384F">
        <w:rPr>
          <w:rFonts w:ascii="Lucida Bright" w:hAnsi="Lucida Bright"/>
          <w:sz w:val="24"/>
        </w:rPr>
        <w:t>e.g.,</w:t>
      </w:r>
      <w:r w:rsidR="00C374A6" w:rsidRPr="0009384F">
        <w:rPr>
          <w:rFonts w:ascii="Lucida Bright" w:hAnsi="Lucida Bright"/>
          <w:sz w:val="24"/>
        </w:rPr>
        <w:t xml:space="preserve"> not located in a bay, estuary, or wide tidal river) </w:t>
      </w:r>
      <w:r w:rsidRPr="0009384F">
        <w:rPr>
          <w:rFonts w:ascii="Lucida Bright" w:hAnsi="Lucida Bright"/>
          <w:sz w:val="24"/>
        </w:rPr>
        <w:t xml:space="preserve">are exempt from obtaining authority under the TPDES program as established in 40 CFR § 122.26(a)(2)(ii) unless classified as contaminated stormwater as established in 40 CFR § 122.26(b)(14)(iii). Discharges of contaminated stormwater are not authorized under the terms and conditions of this </w:t>
      </w:r>
      <w:r w:rsidR="00F25BAE">
        <w:rPr>
          <w:rFonts w:ascii="Lucida Bright" w:hAnsi="Lucida Bright"/>
          <w:sz w:val="24"/>
        </w:rPr>
        <w:t xml:space="preserve">TPDES </w:t>
      </w:r>
      <w:r w:rsidRPr="0009384F">
        <w:rPr>
          <w:rFonts w:ascii="Lucida Bright" w:hAnsi="Lucida Bright"/>
          <w:sz w:val="24"/>
        </w:rPr>
        <w:t xml:space="preserve">general permit and entities seeking </w:t>
      </w:r>
      <w:r w:rsidR="00F539AE">
        <w:rPr>
          <w:rFonts w:ascii="Lucida Bright" w:hAnsi="Lucida Bright"/>
          <w:sz w:val="24"/>
        </w:rPr>
        <w:t>to</w:t>
      </w:r>
      <w:r w:rsidRPr="0009384F">
        <w:rPr>
          <w:rFonts w:ascii="Lucida Bright" w:hAnsi="Lucida Bright"/>
          <w:sz w:val="24"/>
        </w:rPr>
        <w:t xml:space="preserve"> discharge contaminated stormwater may obtain authorization via TPDES Multi-Sector General Permit No. TXR050000 (operating facilities), TXR150000 (facilities under construction), or an individual TPDES permit.</w:t>
      </w:r>
      <w:r w:rsidR="00C374A6" w:rsidRPr="0009384F">
        <w:rPr>
          <w:rFonts w:ascii="Lucida Bright" w:hAnsi="Lucida Bright"/>
          <w:sz w:val="24"/>
        </w:rPr>
        <w:t xml:space="preserve"> Discharges of stormwater from coastal facilities located in a bay, estuary, or wide tidal river are encompassed as authorized discharges under the terms and conditions of this TPDES general permit as deck drainage.</w:t>
      </w:r>
    </w:p>
    <w:p w14:paraId="3504D371" w14:textId="0A96F5E6" w:rsidR="00586241" w:rsidRPr="0009384F" w:rsidRDefault="007D5F1E" w:rsidP="0009384F">
      <w:pPr>
        <w:pStyle w:val="Heading2"/>
        <w:rPr>
          <w:rFonts w:ascii="Lucida Bright" w:hAnsi="Lucida Bright"/>
          <w:iCs w:val="0"/>
        </w:rPr>
      </w:pPr>
      <w:bookmarkStart w:id="24" w:name="_Toc99705606"/>
      <w:r w:rsidRPr="0009384F">
        <w:rPr>
          <w:rFonts w:ascii="Lucida Bright" w:hAnsi="Lucida Bright"/>
          <w:iCs w:val="0"/>
        </w:rPr>
        <w:t>Section E</w:t>
      </w:r>
      <w:r w:rsidR="0009384F">
        <w:rPr>
          <w:rFonts w:ascii="Lucida Bright" w:hAnsi="Lucida Bright"/>
          <w:iCs w:val="0"/>
        </w:rPr>
        <w:t xml:space="preserve">. </w:t>
      </w:r>
      <w:r w:rsidR="00586241" w:rsidRPr="0009384F">
        <w:rPr>
          <w:rFonts w:ascii="Lucida Bright" w:hAnsi="Lucida Bright"/>
          <w:iCs w:val="0"/>
        </w:rPr>
        <w:t xml:space="preserve">Specific </w:t>
      </w:r>
      <w:r w:rsidRPr="0009384F">
        <w:rPr>
          <w:rFonts w:ascii="Lucida Bright" w:hAnsi="Lucida Bright"/>
          <w:iCs w:val="0"/>
        </w:rPr>
        <w:t>R</w:t>
      </w:r>
      <w:r w:rsidR="00586241" w:rsidRPr="0009384F">
        <w:rPr>
          <w:rFonts w:ascii="Lucida Bright" w:hAnsi="Lucida Bright"/>
          <w:iCs w:val="0"/>
        </w:rPr>
        <w:t xml:space="preserve">equirements </w:t>
      </w:r>
      <w:r w:rsidRPr="0009384F">
        <w:rPr>
          <w:rFonts w:ascii="Lucida Bright" w:hAnsi="Lucida Bright"/>
          <w:iCs w:val="0"/>
        </w:rPr>
        <w:t>Applicable</w:t>
      </w:r>
      <w:r w:rsidR="00586241" w:rsidRPr="0009384F">
        <w:rPr>
          <w:rFonts w:ascii="Lucida Bright" w:hAnsi="Lucida Bright"/>
          <w:iCs w:val="0"/>
        </w:rPr>
        <w:t xml:space="preserve"> to Territorial Seas Facilities</w:t>
      </w:r>
      <w:bookmarkEnd w:id="24"/>
    </w:p>
    <w:p w14:paraId="53BF09EF" w14:textId="24D4222D" w:rsidR="00220FD0" w:rsidRPr="0009384F" w:rsidRDefault="00220FD0" w:rsidP="00E61A90">
      <w:pPr>
        <w:pStyle w:val="ListParagraph"/>
        <w:numPr>
          <w:ilvl w:val="0"/>
          <w:numId w:val="26"/>
        </w:numPr>
        <w:spacing w:before="240"/>
        <w:ind w:left="907" w:hanging="907"/>
        <w:contextualSpacing w:val="0"/>
        <w:jc w:val="left"/>
        <w:rPr>
          <w:rFonts w:ascii="Lucida Bright" w:hAnsi="Lucida Bright"/>
          <w:sz w:val="24"/>
        </w:rPr>
      </w:pPr>
      <w:r w:rsidRPr="0009384F">
        <w:rPr>
          <w:rFonts w:ascii="Lucida Bright" w:hAnsi="Lucida Bright"/>
          <w:sz w:val="24"/>
        </w:rPr>
        <w:t xml:space="preserve">Permittees which operate a </w:t>
      </w:r>
      <w:r w:rsidR="00AC312C">
        <w:rPr>
          <w:rFonts w:ascii="Lucida Bright" w:hAnsi="Lucida Bright"/>
          <w:sz w:val="24"/>
        </w:rPr>
        <w:t xml:space="preserve">CWIS </w:t>
      </w:r>
      <w:r w:rsidRPr="0009384F">
        <w:rPr>
          <w:rFonts w:ascii="Lucida Bright" w:hAnsi="Lucida Bright"/>
          <w:sz w:val="24"/>
        </w:rPr>
        <w:t>subject to Section 316</w:t>
      </w:r>
      <w:r w:rsidR="00B352ED">
        <w:rPr>
          <w:rFonts w:ascii="Lucida Bright" w:hAnsi="Lucida Bright"/>
          <w:sz w:val="24"/>
        </w:rPr>
        <w:t>(</w:t>
      </w:r>
      <w:r w:rsidRPr="0009384F">
        <w:rPr>
          <w:rFonts w:ascii="Lucida Bright" w:hAnsi="Lucida Bright"/>
          <w:sz w:val="24"/>
        </w:rPr>
        <w:t>b</w:t>
      </w:r>
      <w:r w:rsidR="00B352ED">
        <w:rPr>
          <w:rFonts w:ascii="Lucida Bright" w:hAnsi="Lucida Bright"/>
          <w:sz w:val="24"/>
        </w:rPr>
        <w:t>)</w:t>
      </w:r>
      <w:r w:rsidRPr="0009384F">
        <w:rPr>
          <w:rFonts w:ascii="Lucida Bright" w:hAnsi="Lucida Bright"/>
          <w:sz w:val="24"/>
        </w:rPr>
        <w:t xml:space="preserve"> of the CWA and 40 CFR </w:t>
      </w:r>
      <w:r w:rsidR="00B742B0" w:rsidRPr="0009384F">
        <w:rPr>
          <w:rFonts w:ascii="Lucida Bright" w:hAnsi="Lucida Bright"/>
          <w:sz w:val="24"/>
        </w:rPr>
        <w:t xml:space="preserve">Part </w:t>
      </w:r>
      <w:r w:rsidRPr="0009384F">
        <w:rPr>
          <w:rFonts w:ascii="Lucida Bright" w:hAnsi="Lucida Bright"/>
          <w:sz w:val="24"/>
        </w:rPr>
        <w:t>125, Sub</w:t>
      </w:r>
      <w:r w:rsidR="00B742B0" w:rsidRPr="0009384F">
        <w:rPr>
          <w:rFonts w:ascii="Lucida Bright" w:hAnsi="Lucida Bright"/>
          <w:sz w:val="24"/>
        </w:rPr>
        <w:t>part</w:t>
      </w:r>
      <w:r w:rsidRPr="0009384F">
        <w:rPr>
          <w:rFonts w:ascii="Lucida Bright" w:hAnsi="Lucida Bright"/>
          <w:sz w:val="24"/>
        </w:rPr>
        <w:t xml:space="preserve"> N are subject to the requirements established in Appendix A of this </w:t>
      </w:r>
      <w:r w:rsidR="00AC312C">
        <w:rPr>
          <w:rFonts w:ascii="Lucida Bright" w:hAnsi="Lucida Bright"/>
          <w:sz w:val="24"/>
        </w:rPr>
        <w:t xml:space="preserve">TPDES </w:t>
      </w:r>
      <w:r w:rsidRPr="0009384F">
        <w:rPr>
          <w:rFonts w:ascii="Lucida Bright" w:hAnsi="Lucida Bright"/>
          <w:sz w:val="24"/>
        </w:rPr>
        <w:t>general permit.</w:t>
      </w:r>
    </w:p>
    <w:p w14:paraId="21C28CD5" w14:textId="77777777" w:rsidR="00936948" w:rsidRPr="0009384F" w:rsidRDefault="00936948" w:rsidP="00936948">
      <w:pPr>
        <w:rPr>
          <w:rFonts w:ascii="Lucida Bright" w:hAnsi="Lucida Bright"/>
          <w:sz w:val="24"/>
        </w:rPr>
      </w:pPr>
    </w:p>
    <w:p w14:paraId="1CB7CBDA" w14:textId="0E486378" w:rsidR="009C1A51" w:rsidRPr="0009384F" w:rsidRDefault="009C1A51" w:rsidP="00E61A90">
      <w:pPr>
        <w:pStyle w:val="ListParagraph"/>
        <w:numPr>
          <w:ilvl w:val="0"/>
          <w:numId w:val="26"/>
        </w:numPr>
        <w:ind w:left="900" w:hanging="900"/>
        <w:jc w:val="left"/>
        <w:rPr>
          <w:rFonts w:ascii="Lucida Bright" w:hAnsi="Lucida Bright"/>
          <w:sz w:val="24"/>
        </w:rPr>
      </w:pPr>
      <w:r w:rsidRPr="0009384F">
        <w:rPr>
          <w:rFonts w:ascii="Lucida Bright" w:hAnsi="Lucida Bright"/>
          <w:sz w:val="24"/>
        </w:rPr>
        <w:t xml:space="preserve">Monitoring for the effluent limitation of </w:t>
      </w:r>
      <w:r w:rsidR="00A706C2">
        <w:rPr>
          <w:rFonts w:ascii="Lucida Bright" w:hAnsi="Lucida Bright"/>
          <w:sz w:val="24"/>
        </w:rPr>
        <w:t>“</w:t>
      </w:r>
      <w:r w:rsidRPr="0009384F">
        <w:rPr>
          <w:rFonts w:ascii="Lucida Bright" w:hAnsi="Lucida Bright"/>
          <w:sz w:val="24"/>
        </w:rPr>
        <w:t xml:space="preserve">no free oil for the discharge of </w:t>
      </w:r>
      <w:r w:rsidR="008171F3" w:rsidRPr="0009384F">
        <w:rPr>
          <w:rFonts w:ascii="Lucida Bright" w:hAnsi="Lucida Bright"/>
          <w:sz w:val="24"/>
        </w:rPr>
        <w:t xml:space="preserve">produced wastewater, </w:t>
      </w:r>
      <w:r w:rsidRPr="0009384F">
        <w:rPr>
          <w:rFonts w:ascii="Lucida Bright" w:hAnsi="Lucida Bright"/>
          <w:sz w:val="24"/>
        </w:rPr>
        <w:t>deck drainage</w:t>
      </w:r>
      <w:r w:rsidR="008171F3" w:rsidRPr="0009384F">
        <w:rPr>
          <w:rFonts w:ascii="Lucida Bright" w:hAnsi="Lucida Bright"/>
          <w:sz w:val="24"/>
        </w:rPr>
        <w:t>,</w:t>
      </w:r>
      <w:r w:rsidRPr="0009384F">
        <w:rPr>
          <w:rFonts w:ascii="Lucida Bright" w:hAnsi="Lucida Bright"/>
          <w:sz w:val="24"/>
        </w:rPr>
        <w:t xml:space="preserve"> and </w:t>
      </w:r>
      <w:r w:rsidR="006147F0" w:rsidRPr="0009384F">
        <w:rPr>
          <w:rFonts w:ascii="Lucida Bright" w:hAnsi="Lucida Bright"/>
          <w:sz w:val="24"/>
        </w:rPr>
        <w:t xml:space="preserve">contaminated/uncontaminated </w:t>
      </w:r>
      <w:r w:rsidRPr="0009384F">
        <w:rPr>
          <w:rFonts w:ascii="Lucida Bright" w:hAnsi="Lucida Bright"/>
          <w:sz w:val="24"/>
        </w:rPr>
        <w:t>miscellaneous discharges</w:t>
      </w:r>
      <w:r w:rsidR="00A706C2">
        <w:rPr>
          <w:rFonts w:ascii="Lucida Bright" w:hAnsi="Lucida Bright"/>
          <w:sz w:val="24"/>
        </w:rPr>
        <w:t>”</w:t>
      </w:r>
      <w:r w:rsidRPr="0009384F">
        <w:rPr>
          <w:rFonts w:ascii="Lucida Bright" w:hAnsi="Lucida Bright"/>
          <w:sz w:val="24"/>
        </w:rPr>
        <w:t xml:space="preserve"> shall be </w:t>
      </w:r>
      <w:r w:rsidR="00F71B5A">
        <w:rPr>
          <w:rFonts w:ascii="Lucida Bright" w:hAnsi="Lucida Bright"/>
          <w:sz w:val="24"/>
        </w:rPr>
        <w:t>done</w:t>
      </w:r>
      <w:r w:rsidRPr="0009384F">
        <w:rPr>
          <w:rFonts w:ascii="Lucida Bright" w:hAnsi="Lucida Bright"/>
          <w:sz w:val="24"/>
        </w:rPr>
        <w:t xml:space="preserve"> when an observation of a visual sheen on the surface of the receiving water is possible in the vicinity of the discharge, and the facility is manned. All other discharges must be sampled in accordance with the monitoring frequencies established in Part III, Section A.</w:t>
      </w:r>
      <w:r w:rsidR="003F685E" w:rsidRPr="0009384F">
        <w:rPr>
          <w:rFonts w:ascii="Lucida Bright" w:hAnsi="Lucida Bright"/>
          <w:sz w:val="24"/>
        </w:rPr>
        <w:t>3</w:t>
      </w:r>
      <w:r w:rsidRPr="0009384F">
        <w:rPr>
          <w:rFonts w:ascii="Lucida Bright" w:hAnsi="Lucida Bright"/>
          <w:sz w:val="24"/>
        </w:rPr>
        <w:t xml:space="preserve">.b of this </w:t>
      </w:r>
      <w:r w:rsidR="00AC312C">
        <w:rPr>
          <w:rFonts w:ascii="Lucida Bright" w:hAnsi="Lucida Bright"/>
          <w:sz w:val="24"/>
        </w:rPr>
        <w:t xml:space="preserve">TPDES </w:t>
      </w:r>
      <w:r w:rsidRPr="0009384F">
        <w:rPr>
          <w:rFonts w:ascii="Lucida Bright" w:hAnsi="Lucida Bright"/>
          <w:sz w:val="24"/>
        </w:rPr>
        <w:t xml:space="preserve">general permit, and </w:t>
      </w:r>
      <w:r w:rsidR="00564A7E">
        <w:rPr>
          <w:rFonts w:ascii="Lucida Bright" w:hAnsi="Lucida Bright"/>
          <w:sz w:val="24"/>
        </w:rPr>
        <w:t xml:space="preserve">all other </w:t>
      </w:r>
      <w:r w:rsidRPr="0009384F">
        <w:rPr>
          <w:rFonts w:ascii="Lucida Bright" w:hAnsi="Lucida Bright"/>
          <w:sz w:val="24"/>
        </w:rPr>
        <w:t>discharges are prohibited when the facility is unmanned.</w:t>
      </w:r>
    </w:p>
    <w:p w14:paraId="61F7A611" w14:textId="77777777" w:rsidR="00865A77" w:rsidRPr="0009384F" w:rsidRDefault="00865A77" w:rsidP="00865A77">
      <w:pPr>
        <w:ind w:left="1080"/>
        <w:jc w:val="left"/>
        <w:rPr>
          <w:rFonts w:ascii="Lucida Bright" w:hAnsi="Lucida Bright"/>
          <w:sz w:val="24"/>
        </w:rPr>
      </w:pPr>
    </w:p>
    <w:p w14:paraId="74AAD548" w14:textId="26C5E951" w:rsidR="00865A77" w:rsidRPr="0009384F" w:rsidRDefault="00865A77" w:rsidP="00E61A90">
      <w:pPr>
        <w:pStyle w:val="ListParagraph"/>
        <w:numPr>
          <w:ilvl w:val="0"/>
          <w:numId w:val="26"/>
        </w:numPr>
        <w:ind w:left="900" w:hanging="900"/>
        <w:jc w:val="left"/>
        <w:rPr>
          <w:rFonts w:ascii="Lucida Bright" w:hAnsi="Lucida Bright"/>
          <w:sz w:val="24"/>
        </w:rPr>
      </w:pPr>
      <w:r w:rsidRPr="0009384F">
        <w:rPr>
          <w:rFonts w:ascii="Lucida Bright" w:hAnsi="Lucida Bright"/>
          <w:sz w:val="24"/>
        </w:rPr>
        <w:t xml:space="preserve">This </w:t>
      </w:r>
      <w:r w:rsidR="00AC312C">
        <w:rPr>
          <w:rFonts w:ascii="Lucida Bright" w:hAnsi="Lucida Bright"/>
          <w:sz w:val="24"/>
        </w:rPr>
        <w:t xml:space="preserve">TPDES </w:t>
      </w:r>
      <w:r w:rsidRPr="0009384F">
        <w:rPr>
          <w:rFonts w:ascii="Lucida Bright" w:hAnsi="Lucida Bright"/>
          <w:sz w:val="24"/>
        </w:rPr>
        <w:t>general permit does not authorize on-site disposal of sewage sludge</w:t>
      </w:r>
      <w:r w:rsidR="00B51A5C" w:rsidRPr="0009384F">
        <w:rPr>
          <w:rFonts w:ascii="Lucida Bright" w:hAnsi="Lucida Bright"/>
          <w:sz w:val="24"/>
        </w:rPr>
        <w:t>, biosolids,</w:t>
      </w:r>
      <w:r w:rsidRPr="0009384F">
        <w:rPr>
          <w:rFonts w:ascii="Lucida Bright" w:hAnsi="Lucida Bright"/>
          <w:sz w:val="24"/>
        </w:rPr>
        <w:t xml:space="preserve"> or water treatment </w:t>
      </w:r>
      <w:r w:rsidR="00B51A5C" w:rsidRPr="0009384F">
        <w:rPr>
          <w:rFonts w:ascii="Lucida Bright" w:hAnsi="Lucida Bright"/>
          <w:sz w:val="24"/>
        </w:rPr>
        <w:t>residuals</w:t>
      </w:r>
      <w:r w:rsidRPr="0009384F">
        <w:rPr>
          <w:rFonts w:ascii="Lucida Bright" w:hAnsi="Lucida Bright"/>
          <w:sz w:val="24"/>
        </w:rPr>
        <w:t>.</w:t>
      </w:r>
      <w:r w:rsidR="00B742B0" w:rsidRPr="0009384F">
        <w:rPr>
          <w:rFonts w:ascii="Lucida Bright" w:hAnsi="Lucida Bright"/>
          <w:sz w:val="24"/>
        </w:rPr>
        <w:t xml:space="preserve"> </w:t>
      </w:r>
      <w:r w:rsidRPr="0009384F">
        <w:rPr>
          <w:rFonts w:ascii="Lucida Bright" w:hAnsi="Lucida Bright"/>
          <w:sz w:val="24"/>
        </w:rPr>
        <w:t>The permittee shall ensure that all sewage</w:t>
      </w:r>
      <w:r w:rsidR="00B51A5C" w:rsidRPr="0009384F">
        <w:rPr>
          <w:rFonts w:ascii="Lucida Bright" w:hAnsi="Lucida Bright"/>
          <w:sz w:val="24"/>
        </w:rPr>
        <w:t xml:space="preserve"> sludge, biosolids, and wate</w:t>
      </w:r>
      <w:r w:rsidRPr="0009384F">
        <w:rPr>
          <w:rFonts w:ascii="Lucida Bright" w:hAnsi="Lucida Bright"/>
          <w:sz w:val="24"/>
        </w:rPr>
        <w:t xml:space="preserve">r treatment </w:t>
      </w:r>
      <w:r w:rsidR="00B51A5C" w:rsidRPr="0009384F">
        <w:rPr>
          <w:rFonts w:ascii="Lucida Bright" w:hAnsi="Lucida Bright"/>
          <w:sz w:val="24"/>
        </w:rPr>
        <w:t>residuals</w:t>
      </w:r>
      <w:r w:rsidRPr="0009384F">
        <w:rPr>
          <w:rFonts w:ascii="Lucida Bright" w:hAnsi="Lucida Bright"/>
          <w:sz w:val="24"/>
        </w:rPr>
        <w:t xml:space="preserve"> which </w:t>
      </w:r>
      <w:r w:rsidR="00C61EBE" w:rsidRPr="0009384F">
        <w:rPr>
          <w:rFonts w:ascii="Lucida Bright" w:hAnsi="Lucida Bright"/>
          <w:sz w:val="24"/>
        </w:rPr>
        <w:t>are</w:t>
      </w:r>
      <w:r w:rsidRPr="0009384F">
        <w:rPr>
          <w:rFonts w:ascii="Lucida Bright" w:hAnsi="Lucida Bright"/>
          <w:sz w:val="24"/>
        </w:rPr>
        <w:t xml:space="preserve"> not a hazardous waste (as defined in 30 TAC Chapter 335) </w:t>
      </w:r>
      <w:r w:rsidR="00C61EBE" w:rsidRPr="0009384F">
        <w:rPr>
          <w:rFonts w:ascii="Lucida Bright" w:hAnsi="Lucida Bright"/>
          <w:sz w:val="24"/>
        </w:rPr>
        <w:t>are</w:t>
      </w:r>
      <w:r w:rsidRPr="0009384F">
        <w:rPr>
          <w:rFonts w:ascii="Lucida Bright" w:hAnsi="Lucida Bright"/>
          <w:sz w:val="24"/>
        </w:rPr>
        <w:t xml:space="preserve"> handled, transported, and disposed of in compliance with the applicable provisions of 30 TAC Chapter 312.</w:t>
      </w:r>
      <w:r w:rsidR="00B742B0" w:rsidRPr="0009384F">
        <w:rPr>
          <w:rFonts w:ascii="Lucida Bright" w:hAnsi="Lucida Bright"/>
          <w:sz w:val="24"/>
        </w:rPr>
        <w:t xml:space="preserve"> </w:t>
      </w:r>
      <w:r w:rsidRPr="0009384F">
        <w:rPr>
          <w:rFonts w:ascii="Lucida Bright" w:hAnsi="Lucida Bright"/>
          <w:sz w:val="24"/>
        </w:rPr>
        <w:t xml:space="preserve">The permittee shall ensure that all sewage </w:t>
      </w:r>
      <w:r w:rsidR="00B51A5C" w:rsidRPr="0009384F">
        <w:rPr>
          <w:rFonts w:ascii="Lucida Bright" w:hAnsi="Lucida Bright"/>
          <w:sz w:val="24"/>
        </w:rPr>
        <w:t xml:space="preserve">sludge, biosolids, </w:t>
      </w:r>
      <w:r w:rsidRPr="0009384F">
        <w:rPr>
          <w:rFonts w:ascii="Lucida Bright" w:hAnsi="Lucida Bright"/>
          <w:sz w:val="24"/>
        </w:rPr>
        <w:t xml:space="preserve">and water treatment </w:t>
      </w:r>
      <w:r w:rsidR="00B51A5C" w:rsidRPr="0009384F">
        <w:rPr>
          <w:rFonts w:ascii="Lucida Bright" w:hAnsi="Lucida Bright"/>
          <w:sz w:val="24"/>
        </w:rPr>
        <w:t>residuals</w:t>
      </w:r>
      <w:r w:rsidRPr="0009384F">
        <w:rPr>
          <w:rFonts w:ascii="Lucida Bright" w:hAnsi="Lucida Bright"/>
          <w:sz w:val="24"/>
        </w:rPr>
        <w:t xml:space="preserve"> which </w:t>
      </w:r>
      <w:r w:rsidR="00C61EBE" w:rsidRPr="0009384F">
        <w:rPr>
          <w:rFonts w:ascii="Lucida Bright" w:hAnsi="Lucida Bright"/>
          <w:sz w:val="24"/>
        </w:rPr>
        <w:t>are</w:t>
      </w:r>
      <w:r w:rsidRPr="0009384F">
        <w:rPr>
          <w:rFonts w:ascii="Lucida Bright" w:hAnsi="Lucida Bright"/>
          <w:sz w:val="24"/>
        </w:rPr>
        <w:t xml:space="preserve"> a hazardous waste (as defined in 30 TAC Chapter 335) </w:t>
      </w:r>
      <w:r w:rsidR="00C61EBE" w:rsidRPr="0009384F">
        <w:rPr>
          <w:rFonts w:ascii="Lucida Bright" w:hAnsi="Lucida Bright"/>
          <w:sz w:val="24"/>
        </w:rPr>
        <w:t>are</w:t>
      </w:r>
      <w:r w:rsidRPr="0009384F">
        <w:rPr>
          <w:rFonts w:ascii="Lucida Bright" w:hAnsi="Lucida Bright"/>
          <w:sz w:val="24"/>
        </w:rPr>
        <w:t xml:space="preserve"> handled, </w:t>
      </w:r>
      <w:r w:rsidRPr="0009384F">
        <w:rPr>
          <w:rFonts w:ascii="Lucida Bright" w:hAnsi="Lucida Bright"/>
          <w:sz w:val="24"/>
        </w:rPr>
        <w:lastRenderedPageBreak/>
        <w:t xml:space="preserve">transported, and disposed of in compliance with the applicable provisions of 30 TAC Chapter 335. The permittee shall keep records of all </w:t>
      </w:r>
      <w:r w:rsidR="00B51A5C" w:rsidRPr="0009384F">
        <w:rPr>
          <w:rFonts w:ascii="Lucida Bright" w:hAnsi="Lucida Bright"/>
          <w:sz w:val="24"/>
        </w:rPr>
        <w:t xml:space="preserve">sewage </w:t>
      </w:r>
      <w:r w:rsidRPr="0009384F">
        <w:rPr>
          <w:rFonts w:ascii="Lucida Bright" w:hAnsi="Lucida Bright"/>
          <w:sz w:val="24"/>
        </w:rPr>
        <w:t>sludge</w:t>
      </w:r>
      <w:r w:rsidR="00B51A5C" w:rsidRPr="0009384F">
        <w:rPr>
          <w:rFonts w:ascii="Lucida Bright" w:hAnsi="Lucida Bright"/>
          <w:sz w:val="24"/>
        </w:rPr>
        <w:t>, biosolids, and water treatment residuals</w:t>
      </w:r>
      <w:r w:rsidRPr="0009384F">
        <w:rPr>
          <w:rFonts w:ascii="Lucida Bright" w:hAnsi="Lucida Bright"/>
          <w:sz w:val="24"/>
        </w:rPr>
        <w:t xml:space="preserve"> removed from the facility.</w:t>
      </w:r>
      <w:r w:rsidR="00B742B0" w:rsidRPr="0009384F">
        <w:rPr>
          <w:rFonts w:ascii="Lucida Bright" w:hAnsi="Lucida Bright"/>
          <w:sz w:val="24"/>
        </w:rPr>
        <w:t xml:space="preserve"> </w:t>
      </w:r>
      <w:r w:rsidRPr="0009384F">
        <w:rPr>
          <w:rFonts w:ascii="Lucida Bright" w:hAnsi="Lucida Bright"/>
          <w:sz w:val="24"/>
        </w:rPr>
        <w:t>Such records will include the following information:</w:t>
      </w:r>
    </w:p>
    <w:p w14:paraId="58C515B4" w14:textId="77777777" w:rsidR="00865A77" w:rsidRPr="0009384F" w:rsidRDefault="00865A77" w:rsidP="00865A77">
      <w:pPr>
        <w:pStyle w:val="ListParagraph"/>
        <w:autoSpaceDE w:val="0"/>
        <w:autoSpaceDN w:val="0"/>
        <w:adjustRightInd w:val="0"/>
        <w:contextualSpacing w:val="0"/>
        <w:jc w:val="left"/>
        <w:rPr>
          <w:rFonts w:ascii="Lucida Bright" w:hAnsi="Lucida Bright"/>
          <w:sz w:val="24"/>
        </w:rPr>
      </w:pPr>
    </w:p>
    <w:p w14:paraId="5E17B64E" w14:textId="22C5A745" w:rsidR="008E1DF8" w:rsidRPr="0009384F" w:rsidRDefault="00A706C2" w:rsidP="00E61A90">
      <w:pPr>
        <w:pStyle w:val="ListParagraph"/>
        <w:numPr>
          <w:ilvl w:val="2"/>
          <w:numId w:val="23"/>
        </w:numPr>
        <w:autoSpaceDE w:val="0"/>
        <w:autoSpaceDN w:val="0"/>
        <w:adjustRightInd w:val="0"/>
        <w:spacing w:after="120"/>
        <w:ind w:left="1260"/>
        <w:contextualSpacing w:val="0"/>
        <w:jc w:val="left"/>
        <w:rPr>
          <w:rFonts w:ascii="Lucida Bright" w:hAnsi="Lucida Bright"/>
          <w:sz w:val="24"/>
        </w:rPr>
      </w:pPr>
      <w:r>
        <w:rPr>
          <w:rFonts w:ascii="Lucida Bright" w:hAnsi="Lucida Bright"/>
          <w:sz w:val="24"/>
        </w:rPr>
        <w:t>v</w:t>
      </w:r>
      <w:r w:rsidR="00865A77" w:rsidRPr="0009384F">
        <w:rPr>
          <w:rFonts w:ascii="Lucida Bright" w:hAnsi="Lucida Bright"/>
          <w:sz w:val="24"/>
        </w:rPr>
        <w:t xml:space="preserve">olume (dry weight basis) of </w:t>
      </w:r>
      <w:r w:rsidR="00B51A5C" w:rsidRPr="0009384F">
        <w:rPr>
          <w:rFonts w:ascii="Lucida Bright" w:hAnsi="Lucida Bright"/>
          <w:sz w:val="24"/>
        </w:rPr>
        <w:t xml:space="preserve">sewage </w:t>
      </w:r>
      <w:r w:rsidR="00865A77" w:rsidRPr="0009384F">
        <w:rPr>
          <w:rFonts w:ascii="Lucida Bright" w:hAnsi="Lucida Bright"/>
          <w:sz w:val="24"/>
        </w:rPr>
        <w:t>sludge</w:t>
      </w:r>
      <w:r w:rsidR="00B51A5C" w:rsidRPr="0009384F">
        <w:rPr>
          <w:rFonts w:ascii="Lucida Bright" w:hAnsi="Lucida Bright"/>
          <w:sz w:val="24"/>
        </w:rPr>
        <w:t>, biosolids, and water treatment residuals</w:t>
      </w:r>
      <w:r w:rsidR="00865A77" w:rsidRPr="0009384F">
        <w:rPr>
          <w:rFonts w:ascii="Lucida Bright" w:hAnsi="Lucida Bright"/>
          <w:sz w:val="24"/>
        </w:rPr>
        <w:t xml:space="preserve"> disposed;</w:t>
      </w:r>
    </w:p>
    <w:p w14:paraId="41D2B973" w14:textId="33C76105" w:rsidR="00865A77" w:rsidRPr="0009384F" w:rsidRDefault="00A706C2" w:rsidP="00E61A90">
      <w:pPr>
        <w:pStyle w:val="ListParagraph"/>
        <w:numPr>
          <w:ilvl w:val="2"/>
          <w:numId w:val="23"/>
        </w:numPr>
        <w:autoSpaceDE w:val="0"/>
        <w:autoSpaceDN w:val="0"/>
        <w:adjustRightInd w:val="0"/>
        <w:spacing w:after="120"/>
        <w:ind w:left="1260"/>
        <w:contextualSpacing w:val="0"/>
        <w:jc w:val="left"/>
        <w:rPr>
          <w:rFonts w:ascii="Lucida Bright" w:hAnsi="Lucida Bright"/>
          <w:sz w:val="24"/>
        </w:rPr>
      </w:pPr>
      <w:r>
        <w:rPr>
          <w:rFonts w:ascii="Lucida Bright" w:hAnsi="Lucida Bright"/>
          <w:sz w:val="24"/>
        </w:rPr>
        <w:t>d</w:t>
      </w:r>
      <w:r w:rsidR="00865A77" w:rsidRPr="0009384F">
        <w:rPr>
          <w:rFonts w:ascii="Lucida Bright" w:hAnsi="Lucida Bright"/>
          <w:sz w:val="24"/>
        </w:rPr>
        <w:t>ate of disposal;</w:t>
      </w:r>
    </w:p>
    <w:p w14:paraId="4C213D94" w14:textId="28ECCB22" w:rsidR="00865A77" w:rsidRPr="0009384F" w:rsidRDefault="00A706C2" w:rsidP="00E61A90">
      <w:pPr>
        <w:pStyle w:val="ListParagraph"/>
        <w:numPr>
          <w:ilvl w:val="2"/>
          <w:numId w:val="23"/>
        </w:numPr>
        <w:tabs>
          <w:tab w:val="left" w:pos="1530"/>
          <w:tab w:val="left" w:pos="1620"/>
          <w:tab w:val="left" w:pos="1710"/>
        </w:tabs>
        <w:autoSpaceDE w:val="0"/>
        <w:autoSpaceDN w:val="0"/>
        <w:adjustRightInd w:val="0"/>
        <w:spacing w:after="120"/>
        <w:ind w:left="1260"/>
        <w:contextualSpacing w:val="0"/>
        <w:jc w:val="left"/>
        <w:rPr>
          <w:rFonts w:ascii="Lucida Bright" w:hAnsi="Lucida Bright"/>
          <w:sz w:val="24"/>
        </w:rPr>
      </w:pPr>
      <w:r>
        <w:rPr>
          <w:rFonts w:ascii="Lucida Bright" w:hAnsi="Lucida Bright"/>
          <w:sz w:val="24"/>
        </w:rPr>
        <w:t>i</w:t>
      </w:r>
      <w:r w:rsidR="00865A77" w:rsidRPr="0009384F">
        <w:rPr>
          <w:rFonts w:ascii="Lucida Bright" w:hAnsi="Lucida Bright"/>
          <w:sz w:val="24"/>
        </w:rPr>
        <w:t>dentity and registration number of hauler/transporter;</w:t>
      </w:r>
    </w:p>
    <w:p w14:paraId="32443793" w14:textId="00BD4B18" w:rsidR="00865A77" w:rsidRPr="0009384F" w:rsidRDefault="00A706C2" w:rsidP="00E61A90">
      <w:pPr>
        <w:pStyle w:val="ListParagraph"/>
        <w:numPr>
          <w:ilvl w:val="2"/>
          <w:numId w:val="23"/>
        </w:numPr>
        <w:autoSpaceDE w:val="0"/>
        <w:autoSpaceDN w:val="0"/>
        <w:adjustRightInd w:val="0"/>
        <w:spacing w:after="120"/>
        <w:ind w:left="1260"/>
        <w:contextualSpacing w:val="0"/>
        <w:jc w:val="left"/>
        <w:rPr>
          <w:rFonts w:ascii="Lucida Bright" w:hAnsi="Lucida Bright"/>
          <w:sz w:val="24"/>
        </w:rPr>
      </w:pPr>
      <w:r>
        <w:rPr>
          <w:rFonts w:ascii="Lucida Bright" w:hAnsi="Lucida Bright"/>
          <w:sz w:val="24"/>
        </w:rPr>
        <w:t>l</w:t>
      </w:r>
      <w:r w:rsidR="00865A77" w:rsidRPr="0009384F">
        <w:rPr>
          <w:rFonts w:ascii="Lucida Bright" w:hAnsi="Lucida Bright"/>
          <w:sz w:val="24"/>
        </w:rPr>
        <w:t>ocation and registration or permit number of disposal site; and</w:t>
      </w:r>
    </w:p>
    <w:p w14:paraId="7E14CFF3" w14:textId="274C378F" w:rsidR="00865A77" w:rsidRPr="0009384F" w:rsidRDefault="00A706C2" w:rsidP="00E61A90">
      <w:pPr>
        <w:pStyle w:val="ListParagraph"/>
        <w:numPr>
          <w:ilvl w:val="2"/>
          <w:numId w:val="23"/>
        </w:numPr>
        <w:autoSpaceDE w:val="0"/>
        <w:autoSpaceDN w:val="0"/>
        <w:adjustRightInd w:val="0"/>
        <w:spacing w:after="120"/>
        <w:ind w:left="1260"/>
        <w:contextualSpacing w:val="0"/>
        <w:jc w:val="left"/>
        <w:rPr>
          <w:rFonts w:ascii="Lucida Bright" w:hAnsi="Lucida Bright"/>
          <w:sz w:val="24"/>
        </w:rPr>
      </w:pPr>
      <w:r>
        <w:rPr>
          <w:rFonts w:ascii="Lucida Bright" w:hAnsi="Lucida Bright"/>
          <w:sz w:val="24"/>
        </w:rPr>
        <w:t>m</w:t>
      </w:r>
      <w:r w:rsidR="00865A77" w:rsidRPr="0009384F">
        <w:rPr>
          <w:rFonts w:ascii="Lucida Bright" w:hAnsi="Lucida Bright"/>
          <w:sz w:val="24"/>
        </w:rPr>
        <w:t>ethod of final disposal.</w:t>
      </w:r>
    </w:p>
    <w:p w14:paraId="30E6ED96" w14:textId="0C4888BC" w:rsidR="00F26340" w:rsidRPr="0009384F" w:rsidRDefault="00F26340" w:rsidP="00E61A90">
      <w:pPr>
        <w:pStyle w:val="ListParagraph"/>
        <w:numPr>
          <w:ilvl w:val="0"/>
          <w:numId w:val="26"/>
        </w:numPr>
        <w:ind w:left="900" w:hanging="900"/>
        <w:jc w:val="left"/>
        <w:rPr>
          <w:rFonts w:ascii="Lucida Bright" w:hAnsi="Lucida Bright"/>
          <w:sz w:val="24"/>
        </w:rPr>
      </w:pPr>
      <w:r w:rsidRPr="0009384F">
        <w:rPr>
          <w:rFonts w:ascii="Lucida Bright" w:hAnsi="Lucida Bright"/>
          <w:sz w:val="24"/>
        </w:rPr>
        <w:t xml:space="preserve">Discharges from outfalls that combine multiple waste streams authorized for discharge under Part III, Section </w:t>
      </w:r>
      <w:r w:rsidR="003F685E" w:rsidRPr="0009384F">
        <w:rPr>
          <w:rFonts w:ascii="Lucida Bright" w:hAnsi="Lucida Bright"/>
          <w:sz w:val="24"/>
        </w:rPr>
        <w:t>A.</w:t>
      </w:r>
      <w:r w:rsidR="00BF59AF" w:rsidRPr="0009384F">
        <w:rPr>
          <w:rFonts w:ascii="Lucida Bright" w:hAnsi="Lucida Bright"/>
          <w:sz w:val="24"/>
        </w:rPr>
        <w:t>3</w:t>
      </w:r>
      <w:r w:rsidRPr="0009384F">
        <w:rPr>
          <w:rFonts w:ascii="Lucida Bright" w:hAnsi="Lucida Bright"/>
          <w:sz w:val="24"/>
        </w:rPr>
        <w:t xml:space="preserve">.b of this </w:t>
      </w:r>
      <w:r w:rsidR="00AC312C">
        <w:rPr>
          <w:rFonts w:ascii="Lucida Bright" w:hAnsi="Lucida Bright"/>
          <w:sz w:val="24"/>
        </w:rPr>
        <w:t xml:space="preserve">TPDES </w:t>
      </w:r>
      <w:r w:rsidRPr="0009384F">
        <w:rPr>
          <w:rFonts w:ascii="Lucida Bright" w:hAnsi="Lucida Bright"/>
          <w:sz w:val="24"/>
        </w:rPr>
        <w:t xml:space="preserve">general permit are subject to all effluent limitations and associated monitoring requirements for </w:t>
      </w:r>
      <w:r w:rsidR="008C1D10">
        <w:rPr>
          <w:rFonts w:ascii="Lucida Bright" w:hAnsi="Lucida Bright"/>
          <w:sz w:val="24"/>
        </w:rPr>
        <w:t xml:space="preserve">every waste stream combined for </w:t>
      </w:r>
      <w:r w:rsidRPr="0009384F">
        <w:rPr>
          <w:rFonts w:ascii="Lucida Bright" w:hAnsi="Lucida Bright"/>
          <w:sz w:val="24"/>
        </w:rPr>
        <w:t>discharge.</w:t>
      </w:r>
    </w:p>
    <w:p w14:paraId="170E2AE0" w14:textId="77777777" w:rsidR="00F26340" w:rsidRPr="0009384F" w:rsidRDefault="00F26340" w:rsidP="00F26340">
      <w:pPr>
        <w:jc w:val="left"/>
        <w:rPr>
          <w:rFonts w:ascii="Lucida Bright" w:hAnsi="Lucida Bright"/>
          <w:sz w:val="24"/>
        </w:rPr>
      </w:pPr>
    </w:p>
    <w:p w14:paraId="58680B04" w14:textId="05946EFF" w:rsidR="00F26340" w:rsidRPr="0009384F" w:rsidRDefault="00F26340" w:rsidP="00E61A90">
      <w:pPr>
        <w:pStyle w:val="ListParagraph"/>
        <w:numPr>
          <w:ilvl w:val="0"/>
          <w:numId w:val="26"/>
        </w:numPr>
        <w:autoSpaceDE w:val="0"/>
        <w:autoSpaceDN w:val="0"/>
        <w:adjustRightInd w:val="0"/>
        <w:spacing w:after="240"/>
        <w:ind w:left="900" w:hanging="900"/>
        <w:jc w:val="left"/>
        <w:rPr>
          <w:rFonts w:ascii="Lucida Bright" w:hAnsi="Lucida Bright"/>
          <w:sz w:val="24"/>
        </w:rPr>
      </w:pPr>
      <w:r w:rsidRPr="0009384F">
        <w:rPr>
          <w:rFonts w:ascii="Lucida Bright" w:hAnsi="Lucida Bright"/>
          <w:sz w:val="24"/>
        </w:rPr>
        <w:t xml:space="preserve">The mixing zone for produced wastewater discharges; well treatment, completion, and workover fluids; and </w:t>
      </w:r>
      <w:r w:rsidR="006147F0" w:rsidRPr="0009384F">
        <w:rPr>
          <w:rFonts w:ascii="Lucida Bright" w:hAnsi="Lucida Bright"/>
          <w:sz w:val="24"/>
        </w:rPr>
        <w:t xml:space="preserve">contaminated </w:t>
      </w:r>
      <w:r w:rsidRPr="0009384F">
        <w:rPr>
          <w:rFonts w:ascii="Lucida Bright" w:hAnsi="Lucida Bright"/>
          <w:sz w:val="24"/>
        </w:rPr>
        <w:t>miscellaneous discharges</w:t>
      </w:r>
      <w:r w:rsidR="00BE3E56">
        <w:rPr>
          <w:rFonts w:ascii="Lucida Bright" w:hAnsi="Lucida Bright"/>
          <w:sz w:val="24"/>
        </w:rPr>
        <w:t>,</w:t>
      </w:r>
      <w:r w:rsidRPr="0009384F">
        <w:rPr>
          <w:rFonts w:ascii="Lucida Bright" w:hAnsi="Lucida Bright"/>
          <w:sz w:val="24"/>
        </w:rPr>
        <w:t xml:space="preserve"> is defined as a volume of water within a radius of 200 feet extending over the receiving water from the point where the discharge </w:t>
      </w:r>
      <w:r w:rsidR="00C61EBE" w:rsidRPr="0009384F">
        <w:rPr>
          <w:rFonts w:ascii="Lucida Bright" w:hAnsi="Lucida Bright"/>
          <w:sz w:val="24"/>
        </w:rPr>
        <w:t>enters</w:t>
      </w:r>
      <w:r w:rsidRPr="0009384F">
        <w:rPr>
          <w:rFonts w:ascii="Lucida Bright" w:hAnsi="Lucida Bright"/>
          <w:sz w:val="24"/>
        </w:rPr>
        <w:t xml:space="preserve"> </w:t>
      </w:r>
      <w:r w:rsidR="00B742B0" w:rsidRPr="0009384F">
        <w:rPr>
          <w:rFonts w:ascii="Lucida Bright" w:hAnsi="Lucida Bright"/>
          <w:sz w:val="24"/>
        </w:rPr>
        <w:t>water in the state</w:t>
      </w:r>
      <w:r w:rsidRPr="0009384F">
        <w:rPr>
          <w:rFonts w:ascii="Lucida Bright" w:hAnsi="Lucida Bright"/>
          <w:sz w:val="24"/>
        </w:rPr>
        <w:t>. Chronic toxic criteria apply at the edge of the mixing zone.</w:t>
      </w:r>
    </w:p>
    <w:p w14:paraId="2A7B8866" w14:textId="2A72EE0D" w:rsidR="00F26340" w:rsidRPr="0009384F" w:rsidRDefault="00F26340" w:rsidP="00CF5EAA">
      <w:pPr>
        <w:autoSpaceDE w:val="0"/>
        <w:autoSpaceDN w:val="0"/>
        <w:adjustRightInd w:val="0"/>
        <w:spacing w:after="240"/>
        <w:ind w:left="900"/>
        <w:jc w:val="left"/>
        <w:rPr>
          <w:rFonts w:ascii="Lucida Bright" w:hAnsi="Lucida Bright"/>
          <w:sz w:val="24"/>
        </w:rPr>
      </w:pPr>
      <w:r w:rsidRPr="0009384F">
        <w:rPr>
          <w:rFonts w:ascii="Lucida Bright" w:hAnsi="Lucida Bright"/>
          <w:sz w:val="24"/>
        </w:rPr>
        <w:t xml:space="preserve">The ZID for produced wastewater discharges; well treatment, completion, and workover fluids; and </w:t>
      </w:r>
      <w:r w:rsidR="006147F0" w:rsidRPr="0009384F">
        <w:rPr>
          <w:rFonts w:ascii="Lucida Bright" w:hAnsi="Lucida Bright"/>
          <w:sz w:val="24"/>
        </w:rPr>
        <w:t xml:space="preserve">contaminated </w:t>
      </w:r>
      <w:r w:rsidRPr="0009384F">
        <w:rPr>
          <w:rFonts w:ascii="Lucida Bright" w:hAnsi="Lucida Bright"/>
          <w:sz w:val="24"/>
        </w:rPr>
        <w:t xml:space="preserve">miscellaneous discharges is defined as a volume of water within a radius of 50 feet extending over the receiving water from the point where the discharge </w:t>
      </w:r>
      <w:r w:rsidR="00C61EBE" w:rsidRPr="0009384F">
        <w:rPr>
          <w:rFonts w:ascii="Lucida Bright" w:hAnsi="Lucida Bright"/>
          <w:sz w:val="24"/>
        </w:rPr>
        <w:t>enters</w:t>
      </w:r>
      <w:r w:rsidRPr="0009384F">
        <w:rPr>
          <w:rFonts w:ascii="Lucida Bright" w:hAnsi="Lucida Bright"/>
          <w:sz w:val="24"/>
        </w:rPr>
        <w:t xml:space="preserve"> </w:t>
      </w:r>
      <w:r w:rsidR="00B742B0" w:rsidRPr="0009384F">
        <w:rPr>
          <w:rFonts w:ascii="Lucida Bright" w:hAnsi="Lucida Bright"/>
          <w:sz w:val="24"/>
        </w:rPr>
        <w:t>water in the state</w:t>
      </w:r>
      <w:r w:rsidRPr="0009384F">
        <w:rPr>
          <w:rFonts w:ascii="Lucida Bright" w:hAnsi="Lucida Bright"/>
          <w:sz w:val="24"/>
        </w:rPr>
        <w:t>. Acute toxic criteria apply at the edge of the ZID.</w:t>
      </w:r>
    </w:p>
    <w:p w14:paraId="73D2E248" w14:textId="3BC0330B" w:rsidR="00A67699" w:rsidRPr="0009384F" w:rsidRDefault="00607569" w:rsidP="00E61A90">
      <w:pPr>
        <w:pStyle w:val="ListParagraph"/>
        <w:numPr>
          <w:ilvl w:val="0"/>
          <w:numId w:val="26"/>
        </w:numPr>
        <w:ind w:left="900" w:hanging="900"/>
        <w:jc w:val="left"/>
        <w:rPr>
          <w:rFonts w:ascii="Lucida Bright" w:hAnsi="Lucida Bright"/>
          <w:sz w:val="24"/>
        </w:rPr>
      </w:pPr>
      <w:r w:rsidRPr="0009384F">
        <w:rPr>
          <w:rFonts w:ascii="Lucida Bright" w:hAnsi="Lucida Bright"/>
          <w:sz w:val="24"/>
        </w:rPr>
        <w:t xml:space="preserve">Adding seawater for the purpose of achieving compliance with WET limitations for the discharge of </w:t>
      </w:r>
      <w:r w:rsidR="00550123" w:rsidRPr="0009384F">
        <w:rPr>
          <w:rFonts w:ascii="Lucida Bright" w:hAnsi="Lucida Bright"/>
          <w:sz w:val="24"/>
        </w:rPr>
        <w:t xml:space="preserve">produced wastewater; well treatment, completion, and workover fluids; and </w:t>
      </w:r>
      <w:r w:rsidR="006147F0" w:rsidRPr="0009384F">
        <w:rPr>
          <w:rFonts w:ascii="Lucida Bright" w:hAnsi="Lucida Bright"/>
          <w:sz w:val="24"/>
        </w:rPr>
        <w:t xml:space="preserve">contaminated </w:t>
      </w:r>
      <w:r w:rsidRPr="0009384F">
        <w:rPr>
          <w:rFonts w:ascii="Lucida Bright" w:hAnsi="Lucida Bright"/>
          <w:sz w:val="24"/>
        </w:rPr>
        <w:t>miscellaneous discharges</w:t>
      </w:r>
      <w:r w:rsidR="00F722AB">
        <w:rPr>
          <w:rFonts w:ascii="Lucida Bright" w:hAnsi="Lucida Bright"/>
          <w:sz w:val="24"/>
        </w:rPr>
        <w:t>,</w:t>
      </w:r>
      <w:r w:rsidRPr="0009384F">
        <w:rPr>
          <w:rFonts w:ascii="Lucida Bright" w:hAnsi="Lucida Bright"/>
          <w:sz w:val="24"/>
        </w:rPr>
        <w:t xml:space="preserve"> is prohibited</w:t>
      </w:r>
      <w:r w:rsidR="00A67699" w:rsidRPr="0009384F">
        <w:rPr>
          <w:rFonts w:ascii="Lucida Bright" w:hAnsi="Lucida Bright"/>
          <w:sz w:val="24"/>
        </w:rPr>
        <w:t>.</w:t>
      </w:r>
    </w:p>
    <w:p w14:paraId="4B53C890" w14:textId="3908FC1A" w:rsidR="00A67699" w:rsidRPr="0009384F" w:rsidRDefault="00A67699" w:rsidP="00A67699">
      <w:pPr>
        <w:pStyle w:val="ListParagraph"/>
        <w:ind w:left="1170"/>
        <w:jc w:val="left"/>
        <w:rPr>
          <w:rFonts w:ascii="Lucida Bright" w:hAnsi="Lucida Bright"/>
          <w:sz w:val="24"/>
        </w:rPr>
      </w:pPr>
    </w:p>
    <w:p w14:paraId="41BC163E" w14:textId="6568371C" w:rsidR="009C0B96" w:rsidRPr="0009384F" w:rsidRDefault="00A67699" w:rsidP="00E61A90">
      <w:pPr>
        <w:pStyle w:val="ListParagraph"/>
        <w:numPr>
          <w:ilvl w:val="0"/>
          <w:numId w:val="26"/>
        </w:numPr>
        <w:ind w:left="900" w:hanging="900"/>
        <w:jc w:val="left"/>
        <w:rPr>
          <w:rFonts w:ascii="Lucida Bright" w:hAnsi="Lucida Bright"/>
          <w:sz w:val="24"/>
        </w:rPr>
      </w:pPr>
      <w:r w:rsidRPr="0009384F">
        <w:rPr>
          <w:rFonts w:ascii="Lucida Bright" w:hAnsi="Lucida Bright"/>
          <w:sz w:val="24"/>
        </w:rPr>
        <w:t>Discharges of domestic waste are subject to U.S. Coast Guard regulations established at 33 CFR Part 151.</w:t>
      </w:r>
    </w:p>
    <w:p w14:paraId="6A171A7D" w14:textId="77777777" w:rsidR="00854D90" w:rsidRPr="0009384F" w:rsidRDefault="00854D90" w:rsidP="00854D90">
      <w:pPr>
        <w:jc w:val="left"/>
        <w:rPr>
          <w:rFonts w:ascii="Lucida Bright" w:hAnsi="Lucida Bright"/>
          <w:sz w:val="24"/>
        </w:rPr>
      </w:pPr>
    </w:p>
    <w:p w14:paraId="6E32C923" w14:textId="5D3BCDF3" w:rsidR="00DE0B9C" w:rsidRPr="0009384F" w:rsidRDefault="00DE0B9C" w:rsidP="00E61A90">
      <w:pPr>
        <w:pStyle w:val="ListParagraph"/>
        <w:numPr>
          <w:ilvl w:val="0"/>
          <w:numId w:val="26"/>
        </w:numPr>
        <w:autoSpaceDE w:val="0"/>
        <w:autoSpaceDN w:val="0"/>
        <w:adjustRightInd w:val="0"/>
        <w:spacing w:after="240"/>
        <w:ind w:left="900" w:hanging="900"/>
        <w:jc w:val="left"/>
        <w:rPr>
          <w:rFonts w:ascii="Lucida Bright" w:hAnsi="Lucida Bright"/>
          <w:sz w:val="24"/>
        </w:rPr>
      </w:pPr>
      <w:r w:rsidRPr="0009384F">
        <w:rPr>
          <w:rFonts w:ascii="Lucida Bright" w:hAnsi="Lucida Bright"/>
          <w:sz w:val="24"/>
        </w:rPr>
        <w:t>Hydrate control fluids are authorized for discharge provided they are routed for treatment and discharge with produced wastewater.</w:t>
      </w:r>
    </w:p>
    <w:p w14:paraId="1A2DDDC5" w14:textId="77777777" w:rsidR="009C0B96" w:rsidRPr="0009384F" w:rsidRDefault="009C0B96" w:rsidP="009C0B96">
      <w:pPr>
        <w:pStyle w:val="ListParagraph"/>
        <w:rPr>
          <w:rFonts w:ascii="Lucida Bright" w:hAnsi="Lucida Bright"/>
          <w:sz w:val="24"/>
        </w:rPr>
      </w:pPr>
    </w:p>
    <w:p w14:paraId="7721324F" w14:textId="00E84C8E" w:rsidR="004025C9" w:rsidRPr="004025C9" w:rsidRDefault="00A866DE" w:rsidP="004025C9">
      <w:pPr>
        <w:pStyle w:val="ListParagraph"/>
        <w:numPr>
          <w:ilvl w:val="0"/>
          <w:numId w:val="26"/>
        </w:numPr>
        <w:autoSpaceDE w:val="0"/>
        <w:autoSpaceDN w:val="0"/>
        <w:adjustRightInd w:val="0"/>
        <w:spacing w:after="240"/>
        <w:ind w:left="900" w:hanging="900"/>
        <w:jc w:val="left"/>
        <w:rPr>
          <w:rFonts w:ascii="Lucida Bright" w:hAnsi="Lucida Bright"/>
          <w:sz w:val="24"/>
        </w:rPr>
      </w:pPr>
      <w:r w:rsidRPr="004025C9">
        <w:rPr>
          <w:rFonts w:ascii="Lucida Bright" w:hAnsi="Lucida Bright"/>
          <w:kern w:val="2"/>
          <w:sz w:val="24"/>
        </w:rPr>
        <w:t>P</w:t>
      </w:r>
      <w:r w:rsidR="00B608CB" w:rsidRPr="004025C9">
        <w:rPr>
          <w:rFonts w:ascii="Lucida Bright" w:hAnsi="Lucida Bright"/>
          <w:kern w:val="2"/>
          <w:sz w:val="24"/>
        </w:rPr>
        <w:t>ermittee</w:t>
      </w:r>
      <w:r w:rsidRPr="004025C9">
        <w:rPr>
          <w:rFonts w:ascii="Lucida Bright" w:hAnsi="Lucida Bright"/>
          <w:kern w:val="2"/>
          <w:sz w:val="24"/>
        </w:rPr>
        <w:t>s which are currently authorized to discharge produced wastewater under NPDES General Permit No. TXG260000</w:t>
      </w:r>
      <w:r w:rsidR="00B608CB" w:rsidRPr="004025C9">
        <w:rPr>
          <w:rFonts w:ascii="Lucida Bright" w:hAnsi="Lucida Bright"/>
          <w:kern w:val="2"/>
          <w:sz w:val="24"/>
        </w:rPr>
        <w:t xml:space="preserve"> </w:t>
      </w:r>
      <w:r w:rsidR="00CF5EAA" w:rsidRPr="004025C9">
        <w:rPr>
          <w:rFonts w:ascii="Lucida Bright" w:hAnsi="Lucida Bright"/>
          <w:kern w:val="2"/>
          <w:sz w:val="24"/>
        </w:rPr>
        <w:t xml:space="preserve">and/or an individual RRC authorization </w:t>
      </w:r>
      <w:r w:rsidR="00B608CB" w:rsidRPr="004025C9">
        <w:rPr>
          <w:rFonts w:ascii="Lucida Bright" w:hAnsi="Lucida Bright"/>
          <w:kern w:val="2"/>
          <w:sz w:val="24"/>
        </w:rPr>
        <w:t xml:space="preserve">shall comply with the following schedule of activities for the attainment of water quality-based final effluent limitations for </w:t>
      </w:r>
      <w:r w:rsidR="006B0FB2" w:rsidRPr="004025C9">
        <w:rPr>
          <w:rFonts w:ascii="Lucida Bright" w:hAnsi="Lucida Bright"/>
          <w:kern w:val="2"/>
          <w:sz w:val="24"/>
        </w:rPr>
        <w:t>total copper, total m</w:t>
      </w:r>
      <w:r w:rsidR="00854D90" w:rsidRPr="004025C9">
        <w:rPr>
          <w:rFonts w:ascii="Lucida Bright" w:hAnsi="Lucida Bright"/>
          <w:kern w:val="2"/>
          <w:sz w:val="24"/>
        </w:rPr>
        <w:t xml:space="preserve">anganese, </w:t>
      </w:r>
      <w:r w:rsidR="006B0FB2" w:rsidRPr="004025C9">
        <w:rPr>
          <w:rFonts w:ascii="Lucida Bright" w:hAnsi="Lucida Bright"/>
          <w:kern w:val="2"/>
          <w:sz w:val="24"/>
        </w:rPr>
        <w:t>and total zinc</w:t>
      </w:r>
      <w:r w:rsidR="00616238" w:rsidRPr="004025C9">
        <w:rPr>
          <w:rFonts w:ascii="Lucida Bright" w:hAnsi="Lucida Bright"/>
          <w:kern w:val="2"/>
          <w:sz w:val="24"/>
        </w:rPr>
        <w:t xml:space="preserve"> </w:t>
      </w:r>
      <w:r w:rsidR="00B608CB" w:rsidRPr="004025C9">
        <w:rPr>
          <w:rFonts w:ascii="Lucida Bright" w:hAnsi="Lucida Bright"/>
          <w:kern w:val="2"/>
          <w:sz w:val="24"/>
        </w:rPr>
        <w:t xml:space="preserve">at </w:t>
      </w:r>
      <w:r w:rsidRPr="004025C9">
        <w:rPr>
          <w:rFonts w:ascii="Lucida Bright" w:hAnsi="Lucida Bright"/>
          <w:kern w:val="2"/>
          <w:sz w:val="24"/>
        </w:rPr>
        <w:t>the outfall</w:t>
      </w:r>
      <w:r w:rsidR="006B0FB2" w:rsidRPr="004025C9">
        <w:rPr>
          <w:rFonts w:ascii="Lucida Bright" w:hAnsi="Lucida Bright"/>
          <w:kern w:val="2"/>
          <w:sz w:val="24"/>
        </w:rPr>
        <w:t>(s)</w:t>
      </w:r>
      <w:r w:rsidRPr="004025C9">
        <w:rPr>
          <w:rFonts w:ascii="Lucida Bright" w:hAnsi="Lucida Bright"/>
          <w:kern w:val="2"/>
          <w:sz w:val="24"/>
        </w:rPr>
        <w:t xml:space="preserve"> </w:t>
      </w:r>
      <w:r w:rsidR="006B0FB2" w:rsidRPr="004025C9">
        <w:rPr>
          <w:rFonts w:ascii="Lucida Bright" w:hAnsi="Lucida Bright"/>
          <w:kern w:val="2"/>
          <w:sz w:val="24"/>
        </w:rPr>
        <w:t>discharging produced wastewater</w:t>
      </w:r>
      <w:r w:rsidR="004025C9">
        <w:rPr>
          <w:rFonts w:ascii="Lucida Bright" w:hAnsi="Lucida Bright"/>
          <w:kern w:val="2"/>
          <w:sz w:val="24"/>
        </w:rPr>
        <w:t>:</w:t>
      </w:r>
    </w:p>
    <w:p w14:paraId="103ACCD3" w14:textId="77777777" w:rsidR="004025C9" w:rsidRPr="004025C9" w:rsidRDefault="004025C9" w:rsidP="004025C9">
      <w:pPr>
        <w:pStyle w:val="ListParagraph"/>
        <w:rPr>
          <w:rFonts w:ascii="Lucida Bright" w:hAnsi="Lucida Bright"/>
          <w:sz w:val="24"/>
        </w:rPr>
      </w:pPr>
    </w:p>
    <w:p w14:paraId="1B7EBF83" w14:textId="7635542C" w:rsidR="00B608CB" w:rsidRPr="003A1B48" w:rsidRDefault="00596974" w:rsidP="00E61A90">
      <w:pPr>
        <w:pStyle w:val="ListParagraph"/>
        <w:numPr>
          <w:ilvl w:val="0"/>
          <w:numId w:val="28"/>
        </w:numPr>
        <w:spacing w:after="120"/>
        <w:ind w:left="1260"/>
        <w:jc w:val="left"/>
        <w:rPr>
          <w:rFonts w:ascii="Lucida Bright" w:hAnsi="Lucida Bright"/>
          <w:kern w:val="2"/>
          <w:sz w:val="24"/>
        </w:rPr>
      </w:pPr>
      <w:r>
        <w:rPr>
          <w:rFonts w:ascii="Lucida Bright" w:hAnsi="Lucida Bright"/>
          <w:kern w:val="2"/>
          <w:sz w:val="24"/>
        </w:rPr>
        <w:t>d</w:t>
      </w:r>
      <w:r w:rsidR="00B608CB" w:rsidRPr="003A1B48">
        <w:rPr>
          <w:rFonts w:ascii="Lucida Bright" w:hAnsi="Lucida Bright"/>
          <w:kern w:val="2"/>
          <w:sz w:val="24"/>
        </w:rPr>
        <w:t>etermine exceedance cause(s);</w:t>
      </w:r>
    </w:p>
    <w:p w14:paraId="6885B451" w14:textId="35C4A241" w:rsidR="00B608CB" w:rsidRPr="003A1B48" w:rsidRDefault="00596974" w:rsidP="00E61A90">
      <w:pPr>
        <w:pStyle w:val="ListParagraph"/>
        <w:numPr>
          <w:ilvl w:val="0"/>
          <w:numId w:val="28"/>
        </w:numPr>
        <w:spacing w:after="120"/>
        <w:ind w:left="1260"/>
        <w:jc w:val="left"/>
        <w:rPr>
          <w:rFonts w:ascii="Lucida Bright" w:hAnsi="Lucida Bright"/>
          <w:kern w:val="2"/>
          <w:sz w:val="24"/>
        </w:rPr>
      </w:pPr>
      <w:r>
        <w:rPr>
          <w:rFonts w:ascii="Lucida Bright" w:hAnsi="Lucida Bright"/>
          <w:kern w:val="2"/>
          <w:sz w:val="24"/>
        </w:rPr>
        <w:t>d</w:t>
      </w:r>
      <w:r w:rsidR="00B608CB" w:rsidRPr="003A1B48">
        <w:rPr>
          <w:rFonts w:ascii="Lucida Bright" w:hAnsi="Lucida Bright"/>
          <w:kern w:val="2"/>
          <w:sz w:val="24"/>
        </w:rPr>
        <w:t>evelop control options;</w:t>
      </w:r>
    </w:p>
    <w:p w14:paraId="6C637C50" w14:textId="0A72E694" w:rsidR="00B608CB" w:rsidRPr="003A1B48" w:rsidRDefault="00596974" w:rsidP="00E61A90">
      <w:pPr>
        <w:pStyle w:val="ListParagraph"/>
        <w:numPr>
          <w:ilvl w:val="0"/>
          <w:numId w:val="28"/>
        </w:numPr>
        <w:spacing w:after="120"/>
        <w:ind w:left="1260"/>
        <w:jc w:val="left"/>
        <w:rPr>
          <w:rFonts w:ascii="Lucida Bright" w:hAnsi="Lucida Bright"/>
          <w:kern w:val="2"/>
          <w:sz w:val="24"/>
        </w:rPr>
      </w:pPr>
      <w:r>
        <w:rPr>
          <w:rFonts w:ascii="Lucida Bright" w:hAnsi="Lucida Bright"/>
          <w:kern w:val="2"/>
          <w:sz w:val="24"/>
        </w:rPr>
        <w:t>e</w:t>
      </w:r>
      <w:r w:rsidR="00B608CB" w:rsidRPr="003A1B48">
        <w:rPr>
          <w:rFonts w:ascii="Lucida Bright" w:hAnsi="Lucida Bright"/>
          <w:kern w:val="2"/>
          <w:sz w:val="24"/>
        </w:rPr>
        <w:t>valuate and select control mechanisms;</w:t>
      </w:r>
    </w:p>
    <w:p w14:paraId="3FA4F0B0" w14:textId="483797A8" w:rsidR="00B608CB" w:rsidRPr="003A1B48" w:rsidRDefault="00596974" w:rsidP="00E61A90">
      <w:pPr>
        <w:pStyle w:val="ListParagraph"/>
        <w:numPr>
          <w:ilvl w:val="0"/>
          <w:numId w:val="28"/>
        </w:numPr>
        <w:spacing w:after="120"/>
        <w:ind w:left="1260"/>
        <w:jc w:val="left"/>
        <w:rPr>
          <w:rFonts w:ascii="Lucida Bright" w:hAnsi="Lucida Bright"/>
          <w:kern w:val="2"/>
          <w:sz w:val="24"/>
        </w:rPr>
      </w:pPr>
      <w:r>
        <w:rPr>
          <w:rFonts w:ascii="Lucida Bright" w:hAnsi="Lucida Bright"/>
          <w:kern w:val="2"/>
          <w:sz w:val="24"/>
        </w:rPr>
        <w:t>i</w:t>
      </w:r>
      <w:r w:rsidR="00B608CB" w:rsidRPr="003A1B48">
        <w:rPr>
          <w:rFonts w:ascii="Lucida Bright" w:hAnsi="Lucida Bright"/>
          <w:kern w:val="2"/>
          <w:sz w:val="24"/>
        </w:rPr>
        <w:t>mplement corrective action; and</w:t>
      </w:r>
    </w:p>
    <w:p w14:paraId="35B271DF" w14:textId="0686DCB8" w:rsidR="00B608CB" w:rsidRPr="003A1B48" w:rsidRDefault="00596974" w:rsidP="00E61A90">
      <w:pPr>
        <w:pStyle w:val="ListParagraph"/>
        <w:numPr>
          <w:ilvl w:val="0"/>
          <w:numId w:val="28"/>
        </w:numPr>
        <w:spacing w:after="120"/>
        <w:ind w:left="1260"/>
        <w:jc w:val="left"/>
        <w:rPr>
          <w:rFonts w:ascii="Lucida Bright" w:hAnsi="Lucida Bright"/>
          <w:kern w:val="2"/>
          <w:sz w:val="24"/>
        </w:rPr>
      </w:pPr>
      <w:r>
        <w:rPr>
          <w:rFonts w:ascii="Lucida Bright" w:hAnsi="Lucida Bright"/>
          <w:kern w:val="2"/>
          <w:sz w:val="24"/>
        </w:rPr>
        <w:t>a</w:t>
      </w:r>
      <w:r w:rsidR="00B608CB" w:rsidRPr="003A1B48">
        <w:rPr>
          <w:rFonts w:ascii="Lucida Bright" w:hAnsi="Lucida Bright"/>
          <w:kern w:val="2"/>
          <w:sz w:val="24"/>
        </w:rPr>
        <w:t xml:space="preserve">ttain final effluent limitations no later than three years from the date of </w:t>
      </w:r>
      <w:r w:rsidR="00A866DE" w:rsidRPr="003A1B48">
        <w:rPr>
          <w:rFonts w:ascii="Lucida Bright" w:hAnsi="Lucida Bright"/>
          <w:kern w:val="2"/>
          <w:sz w:val="24"/>
        </w:rPr>
        <w:t xml:space="preserve">acknowledgment to discharge under this </w:t>
      </w:r>
      <w:r w:rsidR="00F25BAE">
        <w:rPr>
          <w:rFonts w:ascii="Lucida Bright" w:hAnsi="Lucida Bright"/>
          <w:kern w:val="2"/>
          <w:sz w:val="24"/>
        </w:rPr>
        <w:t xml:space="preserve">TPDES </w:t>
      </w:r>
      <w:r w:rsidR="00A866DE" w:rsidRPr="003A1B48">
        <w:rPr>
          <w:rFonts w:ascii="Lucida Bright" w:hAnsi="Lucida Bright"/>
          <w:kern w:val="2"/>
          <w:sz w:val="24"/>
        </w:rPr>
        <w:t xml:space="preserve">general </w:t>
      </w:r>
      <w:r w:rsidR="00B608CB" w:rsidRPr="003A1B48">
        <w:rPr>
          <w:rFonts w:ascii="Lucida Bright" w:hAnsi="Lucida Bright"/>
          <w:kern w:val="2"/>
          <w:sz w:val="24"/>
        </w:rPr>
        <w:t>permit.</w:t>
      </w:r>
    </w:p>
    <w:p w14:paraId="19C73B00" w14:textId="77777777" w:rsidR="00B608CB" w:rsidRPr="003A1B48" w:rsidRDefault="00B608CB" w:rsidP="008262DA">
      <w:pPr>
        <w:pStyle w:val="ListParagraph"/>
        <w:spacing w:after="120"/>
        <w:ind w:left="1260" w:hanging="360"/>
        <w:jc w:val="left"/>
        <w:rPr>
          <w:rFonts w:ascii="Lucida Bright" w:hAnsi="Lucida Bright"/>
          <w:kern w:val="2"/>
          <w:sz w:val="24"/>
          <w:szCs w:val="22"/>
        </w:rPr>
      </w:pPr>
    </w:p>
    <w:p w14:paraId="0B2F3151" w14:textId="3CF10C70" w:rsidR="00B608CB" w:rsidRPr="008262DA" w:rsidRDefault="00B608CB" w:rsidP="008262DA">
      <w:pPr>
        <w:ind w:left="900"/>
        <w:jc w:val="left"/>
        <w:rPr>
          <w:rFonts w:ascii="Lucida Bright" w:hAnsi="Lucida Bright"/>
          <w:kern w:val="2"/>
          <w:sz w:val="24"/>
        </w:rPr>
      </w:pPr>
      <w:r w:rsidRPr="008262DA">
        <w:rPr>
          <w:rFonts w:ascii="Lucida Bright" w:hAnsi="Lucida Bright"/>
          <w:kern w:val="2"/>
          <w:sz w:val="24"/>
        </w:rPr>
        <w:t xml:space="preserve">The permittee shall submit quarterly progress reports in accordance with the following schedule. The requirement to submit quarterly progress reports expires three years from the date of </w:t>
      </w:r>
      <w:r w:rsidR="00A866DE" w:rsidRPr="008262DA">
        <w:rPr>
          <w:rFonts w:ascii="Lucida Bright" w:hAnsi="Lucida Bright"/>
          <w:kern w:val="2"/>
          <w:sz w:val="24"/>
        </w:rPr>
        <w:t xml:space="preserve">acknowledgment to discharge under this </w:t>
      </w:r>
      <w:r w:rsidR="00F25BAE">
        <w:rPr>
          <w:rFonts w:ascii="Lucida Bright" w:hAnsi="Lucida Bright"/>
          <w:kern w:val="2"/>
          <w:sz w:val="24"/>
        </w:rPr>
        <w:t xml:space="preserve">TPDES </w:t>
      </w:r>
      <w:r w:rsidR="00A866DE" w:rsidRPr="008262DA">
        <w:rPr>
          <w:rFonts w:ascii="Lucida Bright" w:hAnsi="Lucida Bright"/>
          <w:kern w:val="2"/>
          <w:sz w:val="24"/>
        </w:rPr>
        <w:t>general permit</w:t>
      </w:r>
      <w:r w:rsidRPr="008262DA">
        <w:rPr>
          <w:rFonts w:ascii="Lucida Bright" w:hAnsi="Lucida Bright"/>
          <w:kern w:val="2"/>
          <w:sz w:val="24"/>
        </w:rPr>
        <w:t>.</w:t>
      </w:r>
    </w:p>
    <w:p w14:paraId="2C839A63" w14:textId="77777777" w:rsidR="00B608CB" w:rsidRPr="008262DA" w:rsidRDefault="00B608CB" w:rsidP="008262DA">
      <w:pPr>
        <w:jc w:val="left"/>
        <w:rPr>
          <w:rFonts w:ascii="Lucida Bright" w:hAnsi="Lucida Bright"/>
          <w:kern w:val="2"/>
          <w:sz w:val="24"/>
        </w:rPr>
      </w:pPr>
    </w:p>
    <w:p w14:paraId="4FC69703" w14:textId="77777777" w:rsidR="00B608CB" w:rsidRPr="008262DA" w:rsidRDefault="00B608CB" w:rsidP="008262DA">
      <w:pPr>
        <w:ind w:left="2160"/>
        <w:jc w:val="left"/>
        <w:rPr>
          <w:rFonts w:ascii="Lucida Bright" w:hAnsi="Lucida Bright"/>
          <w:kern w:val="2"/>
          <w:sz w:val="24"/>
        </w:rPr>
      </w:pPr>
      <w:r w:rsidRPr="008262DA">
        <w:rPr>
          <w:rFonts w:ascii="Lucida Bright" w:hAnsi="Lucida Bright"/>
          <w:kern w:val="2"/>
          <w:sz w:val="24"/>
          <w:u w:val="single"/>
        </w:rPr>
        <w:t>PROGRESS REPORT DATE</w:t>
      </w:r>
    </w:p>
    <w:p w14:paraId="109C4022" w14:textId="77777777" w:rsidR="00B608CB" w:rsidRPr="008262DA" w:rsidRDefault="00B608CB" w:rsidP="008262DA">
      <w:pPr>
        <w:ind w:left="2880"/>
        <w:jc w:val="left"/>
        <w:rPr>
          <w:rFonts w:ascii="Lucida Bright" w:hAnsi="Lucida Bright"/>
          <w:kern w:val="2"/>
          <w:sz w:val="24"/>
        </w:rPr>
      </w:pPr>
      <w:r w:rsidRPr="008262DA">
        <w:rPr>
          <w:rFonts w:ascii="Lucida Bright" w:hAnsi="Lucida Bright"/>
          <w:kern w:val="2"/>
          <w:sz w:val="24"/>
        </w:rPr>
        <w:t>January 1</w:t>
      </w:r>
    </w:p>
    <w:p w14:paraId="55551D5C" w14:textId="77777777" w:rsidR="00B608CB" w:rsidRPr="008262DA" w:rsidRDefault="00B608CB" w:rsidP="008262DA">
      <w:pPr>
        <w:ind w:left="2880"/>
        <w:jc w:val="left"/>
        <w:rPr>
          <w:rFonts w:ascii="Lucida Bright" w:hAnsi="Lucida Bright"/>
          <w:kern w:val="2"/>
          <w:sz w:val="24"/>
        </w:rPr>
      </w:pPr>
      <w:r w:rsidRPr="008262DA">
        <w:rPr>
          <w:rFonts w:ascii="Lucida Bright" w:hAnsi="Lucida Bright"/>
          <w:kern w:val="2"/>
          <w:sz w:val="24"/>
        </w:rPr>
        <w:t>April 1</w:t>
      </w:r>
    </w:p>
    <w:p w14:paraId="3D54376D" w14:textId="77777777" w:rsidR="00B608CB" w:rsidRPr="008262DA" w:rsidRDefault="00B608CB" w:rsidP="008262DA">
      <w:pPr>
        <w:ind w:left="2880"/>
        <w:jc w:val="left"/>
        <w:rPr>
          <w:rFonts w:ascii="Lucida Bright" w:hAnsi="Lucida Bright"/>
          <w:kern w:val="2"/>
          <w:sz w:val="24"/>
        </w:rPr>
      </w:pPr>
      <w:r w:rsidRPr="008262DA">
        <w:rPr>
          <w:rFonts w:ascii="Lucida Bright" w:hAnsi="Lucida Bright"/>
          <w:kern w:val="2"/>
          <w:sz w:val="24"/>
        </w:rPr>
        <w:t>July 1</w:t>
      </w:r>
    </w:p>
    <w:p w14:paraId="62DF24BE" w14:textId="77777777" w:rsidR="00B608CB" w:rsidRPr="008262DA" w:rsidRDefault="00B608CB" w:rsidP="008262DA">
      <w:pPr>
        <w:ind w:left="2880"/>
        <w:jc w:val="left"/>
        <w:rPr>
          <w:rFonts w:ascii="Lucida Bright" w:hAnsi="Lucida Bright"/>
          <w:kern w:val="2"/>
          <w:sz w:val="24"/>
        </w:rPr>
      </w:pPr>
      <w:r w:rsidRPr="008262DA">
        <w:rPr>
          <w:rFonts w:ascii="Lucida Bright" w:hAnsi="Lucida Bright"/>
          <w:kern w:val="2"/>
          <w:sz w:val="24"/>
        </w:rPr>
        <w:t>October 1</w:t>
      </w:r>
    </w:p>
    <w:p w14:paraId="25916631" w14:textId="77777777" w:rsidR="00B608CB" w:rsidRPr="008262DA" w:rsidRDefault="00B608CB" w:rsidP="008262DA">
      <w:pPr>
        <w:jc w:val="left"/>
        <w:rPr>
          <w:rFonts w:ascii="Lucida Bright" w:hAnsi="Lucida Bright"/>
          <w:kern w:val="2"/>
          <w:sz w:val="24"/>
          <w:szCs w:val="22"/>
        </w:rPr>
      </w:pPr>
    </w:p>
    <w:p w14:paraId="560A1F1F" w14:textId="03CE7152" w:rsidR="00B608CB" w:rsidRPr="0009384F" w:rsidRDefault="00B608CB" w:rsidP="008262DA">
      <w:pPr>
        <w:tabs>
          <w:tab w:val="left" w:pos="-1152"/>
          <w:tab w:val="left" w:pos="-432"/>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900"/>
        <w:jc w:val="left"/>
        <w:rPr>
          <w:rFonts w:ascii="Lucida Bright" w:hAnsi="Lucida Bright"/>
          <w:kern w:val="2"/>
          <w:sz w:val="24"/>
        </w:rPr>
      </w:pPr>
      <w:r w:rsidRPr="0009384F">
        <w:rPr>
          <w:rFonts w:ascii="Lucida Bright" w:hAnsi="Lucida Bright"/>
          <w:kern w:val="2"/>
          <w:sz w:val="24"/>
        </w:rPr>
        <w:t>The quarterly progress reports must include a discussion of the interim requirements that have been completed at the time of the report and must address the progress towards attaining the water quality</w:t>
      </w:r>
      <w:r w:rsidRPr="0009384F">
        <w:rPr>
          <w:rFonts w:ascii="Lucida Bright" w:hAnsi="Lucida Bright"/>
          <w:kern w:val="2"/>
          <w:sz w:val="24"/>
        </w:rPr>
        <w:noBreakHyphen/>
        <w:t xml:space="preserve">based final effluent limitations for </w:t>
      </w:r>
      <w:r w:rsidR="007706E9" w:rsidRPr="0009384F">
        <w:rPr>
          <w:rFonts w:ascii="Lucida Bright" w:hAnsi="Lucida Bright"/>
          <w:kern w:val="2"/>
          <w:sz w:val="24"/>
        </w:rPr>
        <w:t xml:space="preserve">total copper, total </w:t>
      </w:r>
      <w:r w:rsidR="00D1618D" w:rsidRPr="0009384F">
        <w:rPr>
          <w:rFonts w:ascii="Lucida Bright" w:hAnsi="Lucida Bright"/>
          <w:kern w:val="2"/>
          <w:sz w:val="24"/>
        </w:rPr>
        <w:t>manganese</w:t>
      </w:r>
      <w:r w:rsidR="007706E9" w:rsidRPr="0009384F">
        <w:rPr>
          <w:rFonts w:ascii="Lucida Bright" w:hAnsi="Lucida Bright"/>
          <w:kern w:val="2"/>
          <w:sz w:val="24"/>
        </w:rPr>
        <w:t>,</w:t>
      </w:r>
      <w:r w:rsidR="00D1618D" w:rsidRPr="0009384F">
        <w:rPr>
          <w:rFonts w:ascii="Lucida Bright" w:hAnsi="Lucida Bright"/>
          <w:kern w:val="2"/>
          <w:sz w:val="24"/>
        </w:rPr>
        <w:t xml:space="preserve"> </w:t>
      </w:r>
      <w:r w:rsidR="007706E9" w:rsidRPr="0009384F">
        <w:rPr>
          <w:rFonts w:ascii="Lucida Bright" w:hAnsi="Lucida Bright"/>
          <w:kern w:val="2"/>
          <w:sz w:val="24"/>
        </w:rPr>
        <w:t>and total zinc</w:t>
      </w:r>
      <w:r w:rsidR="00616238" w:rsidRPr="0009384F">
        <w:rPr>
          <w:rFonts w:ascii="Lucida Bright" w:hAnsi="Lucida Bright"/>
          <w:kern w:val="2"/>
          <w:sz w:val="24"/>
        </w:rPr>
        <w:t xml:space="preserve"> </w:t>
      </w:r>
      <w:r w:rsidRPr="0009384F">
        <w:rPr>
          <w:rFonts w:ascii="Lucida Bright" w:hAnsi="Lucida Bright"/>
          <w:kern w:val="2"/>
          <w:sz w:val="24"/>
        </w:rPr>
        <w:t xml:space="preserve">at </w:t>
      </w:r>
      <w:r w:rsidR="00A866DE" w:rsidRPr="0009384F">
        <w:rPr>
          <w:rFonts w:ascii="Lucida Bright" w:hAnsi="Lucida Bright"/>
          <w:kern w:val="2"/>
          <w:sz w:val="24"/>
        </w:rPr>
        <w:t>the outfall where produced wastewater is being discharged</w:t>
      </w:r>
      <w:r w:rsidRPr="0009384F">
        <w:rPr>
          <w:rFonts w:ascii="Lucida Bright" w:hAnsi="Lucida Bright"/>
          <w:kern w:val="2"/>
          <w:sz w:val="24"/>
        </w:rPr>
        <w:t xml:space="preserve"> no later than three years from the date of </w:t>
      </w:r>
      <w:r w:rsidR="00A866DE" w:rsidRPr="0009384F">
        <w:rPr>
          <w:rFonts w:ascii="Lucida Bright" w:hAnsi="Lucida Bright"/>
          <w:kern w:val="2"/>
          <w:sz w:val="24"/>
        </w:rPr>
        <w:t xml:space="preserve">acknowledgment to discharge under this </w:t>
      </w:r>
      <w:r w:rsidR="00F25BAE">
        <w:rPr>
          <w:rFonts w:ascii="Lucida Bright" w:hAnsi="Lucida Bright"/>
          <w:kern w:val="2"/>
          <w:sz w:val="24"/>
        </w:rPr>
        <w:t xml:space="preserve">TPDES </w:t>
      </w:r>
      <w:r w:rsidR="00A866DE" w:rsidRPr="0009384F">
        <w:rPr>
          <w:rFonts w:ascii="Lucida Bright" w:hAnsi="Lucida Bright"/>
          <w:kern w:val="2"/>
          <w:sz w:val="24"/>
        </w:rPr>
        <w:t>general permit</w:t>
      </w:r>
      <w:r w:rsidRPr="0009384F">
        <w:rPr>
          <w:rFonts w:ascii="Lucida Bright" w:hAnsi="Lucida Bright"/>
          <w:kern w:val="2"/>
          <w:sz w:val="24"/>
        </w:rPr>
        <w:t>.</w:t>
      </w:r>
      <w:r w:rsidR="004025C9">
        <w:rPr>
          <w:rFonts w:ascii="Lucida Bright" w:hAnsi="Lucida Bright"/>
          <w:kern w:val="2"/>
          <w:sz w:val="24"/>
        </w:rPr>
        <w:t xml:space="preserve">  Should compliance be obtained, the requirement to submit quarterly progress reports is waived, provided the permittee indicates such compliance in the latest quarterly progress report.</w:t>
      </w:r>
    </w:p>
    <w:p w14:paraId="5D58C060" w14:textId="77777777" w:rsidR="00B608CB" w:rsidRPr="0009384F" w:rsidRDefault="00B608CB" w:rsidP="00B608CB">
      <w:pPr>
        <w:tabs>
          <w:tab w:val="left" w:pos="-1152"/>
          <w:tab w:val="left" w:pos="-432"/>
          <w:tab w:val="left" w:pos="288"/>
          <w:tab w:val="left" w:pos="5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540"/>
        <w:rPr>
          <w:rFonts w:ascii="Georgia" w:hAnsi="Georgia"/>
          <w:kern w:val="2"/>
          <w:szCs w:val="22"/>
        </w:rPr>
      </w:pPr>
    </w:p>
    <w:p w14:paraId="30D91418" w14:textId="1E72E829" w:rsidR="00B608CB" w:rsidRPr="0009384F" w:rsidRDefault="00B608CB" w:rsidP="006768B1">
      <w:pPr>
        <w:tabs>
          <w:tab w:val="left" w:pos="-1152"/>
          <w:tab w:val="left" w:pos="-432"/>
          <w:tab w:val="left" w:pos="28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900"/>
        <w:jc w:val="left"/>
        <w:rPr>
          <w:rFonts w:ascii="Lucida Bright" w:hAnsi="Lucida Bright"/>
          <w:kern w:val="2"/>
          <w:sz w:val="24"/>
        </w:rPr>
      </w:pPr>
      <w:r w:rsidRPr="0009384F">
        <w:rPr>
          <w:rFonts w:ascii="Lucida Bright" w:hAnsi="Lucida Bright"/>
          <w:kern w:val="2"/>
          <w:sz w:val="24"/>
        </w:rPr>
        <w:t xml:space="preserve">Reports of compliance or noncompliance with, or any progress reports on, interim and final requirements contained in any compliance schedule of this </w:t>
      </w:r>
      <w:r w:rsidR="00F25BAE">
        <w:rPr>
          <w:rFonts w:ascii="Lucida Bright" w:hAnsi="Lucida Bright"/>
          <w:kern w:val="2"/>
          <w:sz w:val="24"/>
        </w:rPr>
        <w:t xml:space="preserve">TPDES </w:t>
      </w:r>
      <w:r w:rsidR="00A866DE" w:rsidRPr="0009384F">
        <w:rPr>
          <w:rFonts w:ascii="Lucida Bright" w:hAnsi="Lucida Bright"/>
          <w:kern w:val="2"/>
          <w:sz w:val="24"/>
        </w:rPr>
        <w:t xml:space="preserve">general </w:t>
      </w:r>
      <w:r w:rsidRPr="0009384F">
        <w:rPr>
          <w:rFonts w:ascii="Lucida Bright" w:hAnsi="Lucida Bright"/>
          <w:kern w:val="2"/>
          <w:sz w:val="24"/>
        </w:rPr>
        <w:t xml:space="preserve">permit must be submitted no later than 14 days following each schedule date. Any reports of noncompliance shall include the cause of </w:t>
      </w:r>
      <w:r w:rsidRPr="0009384F">
        <w:rPr>
          <w:rFonts w:ascii="Lucida Bright" w:hAnsi="Lucida Bright"/>
          <w:kern w:val="2"/>
          <w:sz w:val="24"/>
        </w:rPr>
        <w:lastRenderedPageBreak/>
        <w:t>noncompliance, any remedial actions taken, and the probability of meeting the next scheduled requirement.</w:t>
      </w:r>
    </w:p>
    <w:p w14:paraId="12E4A1CE" w14:textId="77777777" w:rsidR="00B608CB" w:rsidRPr="0009384F" w:rsidRDefault="00B608CB" w:rsidP="00B608CB">
      <w:pPr>
        <w:tabs>
          <w:tab w:val="left" w:pos="-1152"/>
          <w:tab w:val="left" w:pos="-432"/>
          <w:tab w:val="left" w:pos="288"/>
          <w:tab w:val="left" w:pos="5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540"/>
        <w:rPr>
          <w:rFonts w:ascii="Lucida Bright" w:hAnsi="Lucida Bright"/>
          <w:kern w:val="2"/>
          <w:sz w:val="24"/>
        </w:rPr>
      </w:pPr>
    </w:p>
    <w:p w14:paraId="68202171" w14:textId="79E7D01C" w:rsidR="00B608CB" w:rsidRDefault="00B608CB" w:rsidP="006768B1">
      <w:pPr>
        <w:tabs>
          <w:tab w:val="left" w:pos="-1152"/>
          <w:tab w:val="left" w:pos="-432"/>
          <w:tab w:val="left" w:pos="28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900"/>
        <w:jc w:val="left"/>
        <w:rPr>
          <w:rFonts w:ascii="Lucida Bright" w:hAnsi="Lucida Bright"/>
          <w:kern w:val="2"/>
          <w:sz w:val="24"/>
        </w:rPr>
      </w:pPr>
      <w:r w:rsidRPr="0009384F">
        <w:rPr>
          <w:rFonts w:ascii="Lucida Bright" w:hAnsi="Lucida Bright"/>
          <w:kern w:val="2"/>
          <w:sz w:val="24"/>
        </w:rPr>
        <w:t xml:space="preserve">All reports must be submitted to the </w:t>
      </w:r>
      <w:r w:rsidR="00A866DE" w:rsidRPr="0009384F">
        <w:rPr>
          <w:rFonts w:ascii="Lucida Bright" w:hAnsi="Lucida Bright"/>
          <w:kern w:val="2"/>
          <w:sz w:val="24"/>
        </w:rPr>
        <w:t xml:space="preserve">appropriate </w:t>
      </w:r>
      <w:r w:rsidRPr="0009384F">
        <w:rPr>
          <w:rFonts w:ascii="Lucida Bright" w:hAnsi="Lucida Bright"/>
          <w:kern w:val="2"/>
          <w:sz w:val="24"/>
        </w:rPr>
        <w:t>TCEQ Region</w:t>
      </w:r>
      <w:r w:rsidR="00A866DE" w:rsidRPr="0009384F">
        <w:rPr>
          <w:rFonts w:ascii="Lucida Bright" w:hAnsi="Lucida Bright"/>
          <w:kern w:val="2"/>
          <w:sz w:val="24"/>
        </w:rPr>
        <w:t>al</w:t>
      </w:r>
      <w:r w:rsidRPr="0009384F">
        <w:rPr>
          <w:rFonts w:ascii="Lucida Bright" w:hAnsi="Lucida Bright"/>
          <w:kern w:val="2"/>
          <w:sz w:val="24"/>
        </w:rPr>
        <w:t xml:space="preserve"> Office and to the </w:t>
      </w:r>
      <w:r w:rsidRPr="0009384F">
        <w:rPr>
          <w:rFonts w:ascii="Lucida Bright" w:hAnsi="Lucida Bright"/>
          <w:sz w:val="24"/>
        </w:rPr>
        <w:t xml:space="preserve">Compliance Monitoring Team </w:t>
      </w:r>
      <w:r w:rsidRPr="0009384F">
        <w:rPr>
          <w:rFonts w:ascii="Lucida Bright" w:hAnsi="Lucida Bright"/>
          <w:kern w:val="2"/>
          <w:sz w:val="24"/>
        </w:rPr>
        <w:t>(MC-224).</w:t>
      </w:r>
    </w:p>
    <w:p w14:paraId="4D27BD94" w14:textId="08A0B6E7" w:rsidR="004025C9" w:rsidRDefault="004025C9" w:rsidP="006768B1">
      <w:pPr>
        <w:tabs>
          <w:tab w:val="left" w:pos="-1152"/>
          <w:tab w:val="left" w:pos="-432"/>
          <w:tab w:val="left" w:pos="28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900"/>
        <w:jc w:val="left"/>
        <w:rPr>
          <w:rFonts w:ascii="Lucida Bright" w:hAnsi="Lucida Bright"/>
          <w:kern w:val="2"/>
          <w:sz w:val="24"/>
        </w:rPr>
      </w:pPr>
    </w:p>
    <w:p w14:paraId="1895711F" w14:textId="012B4124" w:rsidR="004025C9" w:rsidRPr="0009384F" w:rsidRDefault="004025C9" w:rsidP="006768B1">
      <w:pPr>
        <w:tabs>
          <w:tab w:val="left" w:pos="-1152"/>
          <w:tab w:val="left" w:pos="-432"/>
          <w:tab w:val="left" w:pos="28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900"/>
        <w:jc w:val="left"/>
        <w:rPr>
          <w:rFonts w:ascii="Lucida Bright" w:hAnsi="Lucida Bright"/>
          <w:kern w:val="2"/>
          <w:sz w:val="24"/>
        </w:rPr>
      </w:pPr>
      <w:r w:rsidRPr="004025C9">
        <w:rPr>
          <w:rFonts w:ascii="Lucida Bright" w:hAnsi="Lucida Bright"/>
          <w:kern w:val="2"/>
          <w:sz w:val="24"/>
        </w:rPr>
        <w:t>New permittees are subject to effluent limitations for the discharge of produced wastewater upon authorization to discharge under the terms and conditions of this TPDES general permit</w:t>
      </w:r>
      <w:r>
        <w:rPr>
          <w:rFonts w:ascii="Lucida Bright" w:hAnsi="Lucida Bright"/>
          <w:kern w:val="2"/>
          <w:sz w:val="24"/>
        </w:rPr>
        <w:t>.</w:t>
      </w:r>
    </w:p>
    <w:p w14:paraId="03CCA83A" w14:textId="1CA24324" w:rsidR="00A866DE" w:rsidRPr="0009384F" w:rsidRDefault="00A866DE" w:rsidP="00E61A90">
      <w:pPr>
        <w:pStyle w:val="ListParagraph"/>
        <w:numPr>
          <w:ilvl w:val="0"/>
          <w:numId w:val="26"/>
        </w:numPr>
        <w:spacing w:before="240"/>
        <w:ind w:left="900" w:hanging="900"/>
        <w:jc w:val="left"/>
        <w:rPr>
          <w:rFonts w:ascii="Lucida Bright" w:hAnsi="Lucida Bright"/>
          <w:sz w:val="24"/>
        </w:rPr>
      </w:pPr>
      <w:r w:rsidRPr="0009384F">
        <w:rPr>
          <w:rFonts w:ascii="Lucida Bright" w:hAnsi="Lucida Bright"/>
          <w:sz w:val="24"/>
        </w:rPr>
        <w:t>Minimum analytical levels (MALs) are established for the following parameters.</w:t>
      </w:r>
      <w:r w:rsidR="002566A7" w:rsidRPr="0009384F">
        <w:rPr>
          <w:rFonts w:ascii="Lucida Bright" w:hAnsi="Lucida Bright"/>
          <w:sz w:val="24"/>
        </w:rPr>
        <w:t xml:space="preserve"> </w:t>
      </w:r>
      <w:r w:rsidRPr="0009384F">
        <w:rPr>
          <w:rFonts w:ascii="Lucida Bright" w:hAnsi="Lucida Bright"/>
          <w:sz w:val="24"/>
        </w:rPr>
        <w:t>By establishing MALs, TCEQ is not requiring use of a specific analytical test method, nor is TCEQ requiring analytical results to be submitted where the laboratory test was run to achieve the MAL.</w:t>
      </w:r>
      <w:r w:rsidR="002566A7" w:rsidRPr="0009384F">
        <w:rPr>
          <w:rFonts w:ascii="Lucida Bright" w:hAnsi="Lucida Bright"/>
          <w:sz w:val="24"/>
        </w:rPr>
        <w:t xml:space="preserve"> </w:t>
      </w:r>
      <w:r w:rsidRPr="0009384F">
        <w:rPr>
          <w:rFonts w:ascii="Lucida Bright" w:hAnsi="Lucida Bright"/>
          <w:sz w:val="24"/>
        </w:rPr>
        <w:t xml:space="preserve">When an analysis of an effluent sample for a pollutant indicates no detectable levels above the MAL and the test method detection level is as sensitive as the specified MAL, a value of zero shall be used for that measurement. When an analysis of an effluent sample for a pollutant indicates no detectable levels and the test method detection level is not as sensitive as the specified MAL, the level of detection achieved shall be used for that measurement. </w:t>
      </w:r>
      <w:r w:rsidR="002566A7" w:rsidRPr="0009384F">
        <w:rPr>
          <w:rFonts w:ascii="Lucida Bright" w:hAnsi="Lucida Bright"/>
          <w:sz w:val="24"/>
        </w:rPr>
        <w:t xml:space="preserve"> </w:t>
      </w:r>
      <w:r w:rsidRPr="0009384F">
        <w:rPr>
          <w:rFonts w:ascii="Lucida Bright" w:hAnsi="Lucida Bright"/>
          <w:sz w:val="24"/>
        </w:rPr>
        <w:t>A zero may not be used.</w:t>
      </w:r>
    </w:p>
    <w:p w14:paraId="233AD954" w14:textId="77777777" w:rsidR="00D3524D" w:rsidRPr="0009384F" w:rsidRDefault="00D3524D" w:rsidP="00D3524D">
      <w:pPr>
        <w:pStyle w:val="ListParagraph"/>
        <w:spacing w:before="240"/>
        <w:ind w:left="1260"/>
        <w:jc w:val="left"/>
        <w:rPr>
          <w:rFonts w:ascii="Lucida Bright" w:hAnsi="Lucida Bright"/>
          <w:sz w:val="24"/>
        </w:rPr>
      </w:pPr>
    </w:p>
    <w:tbl>
      <w:tblPr>
        <w:tblStyle w:val="TableGrid"/>
        <w:tblW w:w="0" w:type="auto"/>
        <w:jc w:val="center"/>
        <w:tblLook w:val="04A0" w:firstRow="1" w:lastRow="0" w:firstColumn="1" w:lastColumn="0" w:noHBand="0" w:noVBand="1"/>
      </w:tblPr>
      <w:tblGrid>
        <w:gridCol w:w="2160"/>
        <w:gridCol w:w="2160"/>
      </w:tblGrid>
      <w:tr w:rsidR="00607B8F" w:rsidRPr="00F963DB" w14:paraId="7A1E6497" w14:textId="77777777" w:rsidTr="00F963DB">
        <w:trPr>
          <w:cantSplit/>
          <w:tblHeader/>
          <w:jc w:val="center"/>
        </w:trPr>
        <w:tc>
          <w:tcPr>
            <w:tcW w:w="2160" w:type="dxa"/>
          </w:tcPr>
          <w:p w14:paraId="1774DA67" w14:textId="7B3F54CE" w:rsidR="00607B8F" w:rsidRPr="00F963DB" w:rsidRDefault="00F963DB" w:rsidP="00B608CB">
            <w:pPr>
              <w:tabs>
                <w:tab w:val="left" w:pos="-1152"/>
                <w:tab w:val="left" w:pos="-432"/>
                <w:tab w:val="left" w:pos="288"/>
                <w:tab w:val="left" w:pos="5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Lucida Bright" w:hAnsi="Lucida Bright"/>
                <w:kern w:val="2"/>
                <w:sz w:val="24"/>
              </w:rPr>
            </w:pPr>
            <w:r w:rsidRPr="00F963DB">
              <w:rPr>
                <w:rFonts w:ascii="Lucida Bright" w:hAnsi="Lucida Bright"/>
                <w:kern w:val="2"/>
                <w:sz w:val="24"/>
              </w:rPr>
              <w:t>Pollutant</w:t>
            </w:r>
          </w:p>
        </w:tc>
        <w:tc>
          <w:tcPr>
            <w:tcW w:w="2160" w:type="dxa"/>
          </w:tcPr>
          <w:p w14:paraId="78EB68BF" w14:textId="244FD9CF" w:rsidR="00607B8F" w:rsidRPr="00F963DB" w:rsidRDefault="00F963DB" w:rsidP="00B608CB">
            <w:pPr>
              <w:tabs>
                <w:tab w:val="left" w:pos="-1152"/>
                <w:tab w:val="left" w:pos="-432"/>
                <w:tab w:val="left" w:pos="288"/>
                <w:tab w:val="left" w:pos="5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Lucida Bright" w:hAnsi="Lucida Bright"/>
                <w:kern w:val="2"/>
                <w:sz w:val="24"/>
              </w:rPr>
            </w:pPr>
            <w:r w:rsidRPr="00F963DB">
              <w:rPr>
                <w:rFonts w:ascii="Lucida Bright" w:hAnsi="Lucida Bright"/>
                <w:kern w:val="2"/>
                <w:sz w:val="24"/>
              </w:rPr>
              <w:t>MAL</w:t>
            </w:r>
          </w:p>
        </w:tc>
      </w:tr>
      <w:tr w:rsidR="00607B8F" w:rsidRPr="00F963DB" w14:paraId="5984FB46" w14:textId="77777777" w:rsidTr="00F963DB">
        <w:trPr>
          <w:cantSplit/>
          <w:jc w:val="center"/>
        </w:trPr>
        <w:tc>
          <w:tcPr>
            <w:tcW w:w="2160" w:type="dxa"/>
          </w:tcPr>
          <w:p w14:paraId="7B05E2C6" w14:textId="35F9C3DA" w:rsidR="00607B8F" w:rsidRPr="00F963DB" w:rsidRDefault="00F963DB" w:rsidP="00B608CB">
            <w:pPr>
              <w:tabs>
                <w:tab w:val="left" w:pos="-1152"/>
                <w:tab w:val="left" w:pos="-432"/>
                <w:tab w:val="left" w:pos="288"/>
                <w:tab w:val="left" w:pos="5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Lucida Bright" w:hAnsi="Lucida Bright"/>
                <w:kern w:val="2"/>
                <w:sz w:val="24"/>
              </w:rPr>
            </w:pPr>
            <w:r w:rsidRPr="00F963DB">
              <w:rPr>
                <w:rFonts w:ascii="Lucida Bright" w:hAnsi="Lucida Bright"/>
                <w:kern w:val="2"/>
                <w:sz w:val="24"/>
              </w:rPr>
              <w:t>Total Copper</w:t>
            </w:r>
          </w:p>
        </w:tc>
        <w:tc>
          <w:tcPr>
            <w:tcW w:w="2160" w:type="dxa"/>
          </w:tcPr>
          <w:p w14:paraId="2BD9B1C1" w14:textId="4A626122" w:rsidR="00607B8F" w:rsidRPr="00F963DB" w:rsidRDefault="00F963DB" w:rsidP="00B608CB">
            <w:pPr>
              <w:tabs>
                <w:tab w:val="left" w:pos="-1152"/>
                <w:tab w:val="left" w:pos="-432"/>
                <w:tab w:val="left" w:pos="288"/>
                <w:tab w:val="left" w:pos="5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Lucida Bright" w:hAnsi="Lucida Bright"/>
                <w:kern w:val="2"/>
                <w:sz w:val="24"/>
              </w:rPr>
            </w:pPr>
            <w:r w:rsidRPr="00F963DB">
              <w:rPr>
                <w:rFonts w:ascii="Lucida Bright" w:hAnsi="Lucida Bright"/>
                <w:kern w:val="2"/>
                <w:sz w:val="24"/>
              </w:rPr>
              <w:t>0.002 mg/L</w:t>
            </w:r>
          </w:p>
        </w:tc>
      </w:tr>
      <w:tr w:rsidR="00607B8F" w:rsidRPr="00F963DB" w14:paraId="097E3A4C" w14:textId="77777777" w:rsidTr="00F963DB">
        <w:trPr>
          <w:cantSplit/>
          <w:jc w:val="center"/>
        </w:trPr>
        <w:tc>
          <w:tcPr>
            <w:tcW w:w="2160" w:type="dxa"/>
          </w:tcPr>
          <w:p w14:paraId="5DA8952E" w14:textId="246071BB" w:rsidR="00607B8F" w:rsidRPr="00F963DB" w:rsidRDefault="00F963DB" w:rsidP="00B608CB">
            <w:pPr>
              <w:tabs>
                <w:tab w:val="left" w:pos="-1152"/>
                <w:tab w:val="left" w:pos="-432"/>
                <w:tab w:val="left" w:pos="288"/>
                <w:tab w:val="left" w:pos="5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Lucida Bright" w:hAnsi="Lucida Bright"/>
                <w:kern w:val="2"/>
                <w:sz w:val="24"/>
              </w:rPr>
            </w:pPr>
            <w:r w:rsidRPr="00F963DB">
              <w:rPr>
                <w:rFonts w:ascii="Lucida Bright" w:hAnsi="Lucida Bright"/>
                <w:kern w:val="2"/>
                <w:sz w:val="24"/>
              </w:rPr>
              <w:t>Total Manganese</w:t>
            </w:r>
          </w:p>
        </w:tc>
        <w:tc>
          <w:tcPr>
            <w:tcW w:w="2160" w:type="dxa"/>
          </w:tcPr>
          <w:p w14:paraId="276FDD01" w14:textId="1A9AAA31" w:rsidR="00607B8F" w:rsidRPr="00F963DB" w:rsidRDefault="00F963DB" w:rsidP="00B608CB">
            <w:pPr>
              <w:tabs>
                <w:tab w:val="left" w:pos="-1152"/>
                <w:tab w:val="left" w:pos="-432"/>
                <w:tab w:val="left" w:pos="288"/>
                <w:tab w:val="left" w:pos="5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Lucida Bright" w:hAnsi="Lucida Bright"/>
                <w:kern w:val="2"/>
                <w:sz w:val="24"/>
              </w:rPr>
            </w:pPr>
            <w:r w:rsidRPr="00F963DB">
              <w:rPr>
                <w:rFonts w:ascii="Lucida Bright" w:hAnsi="Lucida Bright"/>
                <w:kern w:val="2"/>
                <w:sz w:val="24"/>
              </w:rPr>
              <w:t>0.0005 mg/L</w:t>
            </w:r>
          </w:p>
        </w:tc>
      </w:tr>
      <w:tr w:rsidR="00607B8F" w:rsidRPr="00F963DB" w14:paraId="645EF143" w14:textId="77777777" w:rsidTr="00F963DB">
        <w:trPr>
          <w:cantSplit/>
          <w:jc w:val="center"/>
        </w:trPr>
        <w:tc>
          <w:tcPr>
            <w:tcW w:w="2160" w:type="dxa"/>
          </w:tcPr>
          <w:p w14:paraId="4A8F1B4C" w14:textId="097A8FF3" w:rsidR="00607B8F" w:rsidRPr="00F963DB" w:rsidRDefault="00F963DB" w:rsidP="00B608CB">
            <w:pPr>
              <w:tabs>
                <w:tab w:val="left" w:pos="-1152"/>
                <w:tab w:val="left" w:pos="-432"/>
                <w:tab w:val="left" w:pos="288"/>
                <w:tab w:val="left" w:pos="5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Lucida Bright" w:hAnsi="Lucida Bright"/>
                <w:kern w:val="2"/>
                <w:sz w:val="24"/>
              </w:rPr>
            </w:pPr>
            <w:r w:rsidRPr="00F963DB">
              <w:rPr>
                <w:rFonts w:ascii="Lucida Bright" w:hAnsi="Lucida Bright"/>
                <w:kern w:val="2"/>
                <w:sz w:val="24"/>
              </w:rPr>
              <w:t>Total Mercury</w:t>
            </w:r>
          </w:p>
        </w:tc>
        <w:tc>
          <w:tcPr>
            <w:tcW w:w="2160" w:type="dxa"/>
          </w:tcPr>
          <w:p w14:paraId="6F171A75" w14:textId="2C11876D" w:rsidR="00607B8F" w:rsidRPr="00F963DB" w:rsidRDefault="00F963DB" w:rsidP="00B608CB">
            <w:pPr>
              <w:tabs>
                <w:tab w:val="left" w:pos="-1152"/>
                <w:tab w:val="left" w:pos="-432"/>
                <w:tab w:val="left" w:pos="288"/>
                <w:tab w:val="left" w:pos="5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Lucida Bright" w:hAnsi="Lucida Bright"/>
                <w:kern w:val="2"/>
                <w:sz w:val="24"/>
              </w:rPr>
            </w:pPr>
            <w:r w:rsidRPr="00F963DB">
              <w:rPr>
                <w:rFonts w:ascii="Lucida Bright" w:hAnsi="Lucida Bright"/>
                <w:kern w:val="2"/>
                <w:sz w:val="24"/>
              </w:rPr>
              <w:t>0.000005 mg/L</w:t>
            </w:r>
          </w:p>
        </w:tc>
      </w:tr>
      <w:tr w:rsidR="00607B8F" w:rsidRPr="00F963DB" w14:paraId="6DCB797A" w14:textId="77777777" w:rsidTr="00F963DB">
        <w:trPr>
          <w:cantSplit/>
          <w:jc w:val="center"/>
        </w:trPr>
        <w:tc>
          <w:tcPr>
            <w:tcW w:w="2160" w:type="dxa"/>
          </w:tcPr>
          <w:p w14:paraId="295A93CC" w14:textId="0C19BBDD" w:rsidR="00607B8F" w:rsidRPr="00F963DB" w:rsidRDefault="00F963DB" w:rsidP="00B608CB">
            <w:pPr>
              <w:tabs>
                <w:tab w:val="left" w:pos="-1152"/>
                <w:tab w:val="left" w:pos="-432"/>
                <w:tab w:val="left" w:pos="288"/>
                <w:tab w:val="left" w:pos="5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Lucida Bright" w:hAnsi="Lucida Bright"/>
                <w:kern w:val="2"/>
                <w:sz w:val="24"/>
              </w:rPr>
            </w:pPr>
            <w:r w:rsidRPr="00F963DB">
              <w:rPr>
                <w:rFonts w:ascii="Lucida Bright" w:hAnsi="Lucida Bright"/>
                <w:kern w:val="2"/>
                <w:sz w:val="24"/>
              </w:rPr>
              <w:t>Total Zinc</w:t>
            </w:r>
          </w:p>
        </w:tc>
        <w:tc>
          <w:tcPr>
            <w:tcW w:w="2160" w:type="dxa"/>
          </w:tcPr>
          <w:p w14:paraId="12E4C7A3" w14:textId="1A59E796" w:rsidR="00607B8F" w:rsidRPr="00F963DB" w:rsidRDefault="00F963DB" w:rsidP="00B608CB">
            <w:pPr>
              <w:tabs>
                <w:tab w:val="left" w:pos="-1152"/>
                <w:tab w:val="left" w:pos="-432"/>
                <w:tab w:val="left" w:pos="288"/>
                <w:tab w:val="left" w:pos="5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Lucida Bright" w:hAnsi="Lucida Bright"/>
                <w:kern w:val="2"/>
                <w:sz w:val="24"/>
              </w:rPr>
            </w:pPr>
            <w:r w:rsidRPr="00F963DB">
              <w:rPr>
                <w:rFonts w:ascii="Lucida Bright" w:hAnsi="Lucida Bright"/>
                <w:kern w:val="2"/>
                <w:sz w:val="24"/>
              </w:rPr>
              <w:t>0.005 mg/L</w:t>
            </w:r>
          </w:p>
        </w:tc>
      </w:tr>
    </w:tbl>
    <w:p w14:paraId="28E4459D" w14:textId="0627AB30" w:rsidR="00A866DE" w:rsidRPr="0009384F" w:rsidRDefault="00A866DE" w:rsidP="00B608CB">
      <w:pPr>
        <w:tabs>
          <w:tab w:val="left" w:pos="-1152"/>
          <w:tab w:val="left" w:pos="-432"/>
          <w:tab w:val="left" w:pos="288"/>
          <w:tab w:val="left" w:pos="5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540"/>
        <w:rPr>
          <w:rFonts w:ascii="Georgia" w:hAnsi="Georgia"/>
          <w:kern w:val="2"/>
          <w:szCs w:val="22"/>
        </w:rPr>
      </w:pPr>
    </w:p>
    <w:p w14:paraId="3ADEF5AD" w14:textId="2DD9B101" w:rsidR="00F2099F" w:rsidRPr="009C1258" w:rsidRDefault="00F2099F" w:rsidP="002106EA">
      <w:pPr>
        <w:pStyle w:val="ListParagraph"/>
        <w:numPr>
          <w:ilvl w:val="0"/>
          <w:numId w:val="26"/>
        </w:numPr>
        <w:tabs>
          <w:tab w:val="left" w:pos="-1152"/>
          <w:tab w:val="left" w:pos="-432"/>
          <w:tab w:val="left" w:pos="90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900" w:hanging="900"/>
        <w:jc w:val="left"/>
        <w:rPr>
          <w:rFonts w:ascii="Lucida Bright" w:hAnsi="Lucida Bright"/>
          <w:kern w:val="2"/>
          <w:sz w:val="24"/>
        </w:rPr>
      </w:pPr>
      <w:r w:rsidRPr="0009384F">
        <w:rPr>
          <w:rFonts w:ascii="Lucida Bright" w:hAnsi="Lucida Bright"/>
          <w:kern w:val="2"/>
          <w:sz w:val="24"/>
        </w:rPr>
        <w:t xml:space="preserve">Discharges of produced wastewater are granted an exemption for compliance with hazardous metals effluent limitations established under 30 TAC </w:t>
      </w:r>
      <w:r w:rsidRPr="0009384F">
        <w:rPr>
          <w:rFonts w:ascii="Lucida Bright" w:hAnsi="Lucida Bright"/>
          <w:sz w:val="24"/>
        </w:rPr>
        <w:t>§3</w:t>
      </w:r>
      <w:r w:rsidR="00EC7A39">
        <w:rPr>
          <w:rFonts w:ascii="Lucida Bright" w:hAnsi="Lucida Bright"/>
          <w:sz w:val="24"/>
        </w:rPr>
        <w:t>19</w:t>
      </w:r>
      <w:r w:rsidRPr="0009384F">
        <w:rPr>
          <w:rFonts w:ascii="Lucida Bright" w:hAnsi="Lucida Bright"/>
          <w:sz w:val="24"/>
        </w:rPr>
        <w:t xml:space="preserve">.23 </w:t>
      </w:r>
      <w:r w:rsidR="00EC7A39">
        <w:rPr>
          <w:rFonts w:ascii="Lucida Bright" w:hAnsi="Lucida Bright"/>
          <w:sz w:val="24"/>
        </w:rPr>
        <w:t>per</w:t>
      </w:r>
      <w:r w:rsidRPr="0009384F">
        <w:rPr>
          <w:rFonts w:ascii="Lucida Bright" w:hAnsi="Lucida Bright"/>
          <w:sz w:val="24"/>
        </w:rPr>
        <w:t xml:space="preserve"> 30 TAC §3</w:t>
      </w:r>
      <w:r w:rsidR="00EC7A39">
        <w:rPr>
          <w:rFonts w:ascii="Lucida Bright" w:hAnsi="Lucida Bright"/>
          <w:sz w:val="24"/>
        </w:rPr>
        <w:t>19</w:t>
      </w:r>
      <w:r w:rsidRPr="0009384F">
        <w:rPr>
          <w:rFonts w:ascii="Lucida Bright" w:hAnsi="Lucida Bright"/>
          <w:sz w:val="24"/>
        </w:rPr>
        <w:t>.26</w:t>
      </w:r>
      <w:r w:rsidR="00EC7A39">
        <w:rPr>
          <w:rFonts w:ascii="Lucida Bright" w:hAnsi="Lucida Bright"/>
          <w:sz w:val="24"/>
        </w:rPr>
        <w:t xml:space="preserve">, except in any case where there is a water quality-based effluent limitation for a metal listed in 30 TAC </w:t>
      </w:r>
      <w:r w:rsidR="00EC7A39" w:rsidRPr="0009384F">
        <w:rPr>
          <w:rFonts w:ascii="Lucida Bright" w:hAnsi="Lucida Bright"/>
          <w:sz w:val="24"/>
        </w:rPr>
        <w:t>§3</w:t>
      </w:r>
      <w:r w:rsidR="00EC7A39">
        <w:rPr>
          <w:rFonts w:ascii="Lucida Bright" w:hAnsi="Lucida Bright"/>
          <w:sz w:val="24"/>
        </w:rPr>
        <w:t>19</w:t>
      </w:r>
      <w:r w:rsidR="00EC7A39" w:rsidRPr="0009384F">
        <w:rPr>
          <w:rFonts w:ascii="Lucida Bright" w:hAnsi="Lucida Bright"/>
          <w:sz w:val="24"/>
        </w:rPr>
        <w:t>.23</w:t>
      </w:r>
      <w:r w:rsidR="00EC7A39">
        <w:rPr>
          <w:rFonts w:ascii="Lucida Bright" w:hAnsi="Lucida Bright"/>
          <w:sz w:val="24"/>
        </w:rPr>
        <w:t xml:space="preserve"> otherwise imposed in this general permit, in which case such discharges must adhere to the water quality-based effluent limitation</w:t>
      </w:r>
      <w:r w:rsidR="009C1258">
        <w:rPr>
          <w:rFonts w:ascii="Lucida Bright" w:hAnsi="Lucida Bright"/>
          <w:sz w:val="24"/>
        </w:rPr>
        <w:t>.</w:t>
      </w:r>
    </w:p>
    <w:p w14:paraId="55BE2D0A" w14:textId="7553A95D" w:rsidR="009C1258" w:rsidRDefault="009C1258" w:rsidP="009C1258">
      <w:pPr>
        <w:tabs>
          <w:tab w:val="left" w:pos="-1152"/>
          <w:tab w:val="left" w:pos="-432"/>
          <w:tab w:val="left" w:pos="90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Lucida Bright" w:hAnsi="Lucida Bright"/>
          <w:kern w:val="2"/>
          <w:sz w:val="24"/>
        </w:rPr>
      </w:pPr>
    </w:p>
    <w:p w14:paraId="25955956" w14:textId="4A4111DF" w:rsidR="009C1258" w:rsidRPr="009E1498" w:rsidRDefault="009E1498" w:rsidP="002106EA">
      <w:pPr>
        <w:pStyle w:val="ListParagraph"/>
        <w:numPr>
          <w:ilvl w:val="0"/>
          <w:numId w:val="26"/>
        </w:numPr>
        <w:tabs>
          <w:tab w:val="left" w:pos="-1152"/>
          <w:tab w:val="left" w:pos="-432"/>
          <w:tab w:val="left" w:pos="90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900" w:hanging="900"/>
        <w:jc w:val="left"/>
        <w:rPr>
          <w:rFonts w:ascii="Lucida Bright" w:hAnsi="Lucida Bright"/>
          <w:kern w:val="2"/>
          <w:sz w:val="24"/>
        </w:rPr>
      </w:pPr>
      <w:r w:rsidRPr="009E1498">
        <w:rPr>
          <w:rFonts w:ascii="Lucida Bright" w:hAnsi="Lucida Bright"/>
          <w:kern w:val="2"/>
          <w:sz w:val="24"/>
        </w:rPr>
        <w:t>Discharges of produced wastewater are restricted to discharge/outfall configurations of discharge pipe diameter no greater than six inches, and discharge depth to sea floor of no less than five meters.</w:t>
      </w:r>
    </w:p>
    <w:p w14:paraId="4AABB859" w14:textId="77777777" w:rsidR="007F77C4" w:rsidRPr="0009384F" w:rsidRDefault="007F77C4" w:rsidP="007F0E67">
      <w:pPr>
        <w:pStyle w:val="Heading1"/>
        <w:rPr>
          <w:rFonts w:ascii="Lucida Bright" w:hAnsi="Lucida Bright"/>
        </w:rPr>
      </w:pPr>
      <w:bookmarkStart w:id="25" w:name="_Toc399409334"/>
      <w:bookmarkStart w:id="26" w:name="_Toc99705607"/>
      <w:r w:rsidRPr="0009384F">
        <w:rPr>
          <w:rFonts w:ascii="Lucida Bright" w:hAnsi="Lucida Bright"/>
        </w:rPr>
        <w:lastRenderedPageBreak/>
        <w:t>Part IV.</w:t>
      </w:r>
      <w:r w:rsidR="00A4308E" w:rsidRPr="0009384F">
        <w:rPr>
          <w:rFonts w:ascii="Lucida Bright" w:hAnsi="Lucida Bright"/>
        </w:rPr>
        <w:t xml:space="preserve"> </w:t>
      </w:r>
      <w:r w:rsidRPr="0009384F">
        <w:rPr>
          <w:rFonts w:ascii="Lucida Bright" w:hAnsi="Lucida Bright"/>
        </w:rPr>
        <w:t>Standard Permit Conditions</w:t>
      </w:r>
      <w:bookmarkEnd w:id="25"/>
      <w:bookmarkEnd w:id="26"/>
    </w:p>
    <w:p w14:paraId="38CC11FD" w14:textId="67C2E27C" w:rsidR="00D82097" w:rsidRPr="0009384F" w:rsidRDefault="00D82097" w:rsidP="00E61A90">
      <w:pPr>
        <w:pStyle w:val="ListParagraph"/>
        <w:numPr>
          <w:ilvl w:val="0"/>
          <w:numId w:val="6"/>
        </w:numPr>
        <w:spacing w:before="240"/>
        <w:ind w:hanging="720"/>
        <w:contextualSpacing w:val="0"/>
        <w:jc w:val="left"/>
        <w:rPr>
          <w:rFonts w:ascii="Lucida Bright" w:hAnsi="Lucida Bright"/>
          <w:sz w:val="24"/>
        </w:rPr>
      </w:pPr>
      <w:r w:rsidRPr="0009384F">
        <w:rPr>
          <w:rFonts w:ascii="Lucida Bright" w:hAnsi="Lucida Bright"/>
          <w:sz w:val="24"/>
        </w:rPr>
        <w:t xml:space="preserve">The permittee has a duty to comply with all conditions in this </w:t>
      </w:r>
      <w:r w:rsidR="00992E78">
        <w:rPr>
          <w:rFonts w:ascii="Lucida Bright" w:hAnsi="Lucida Bright"/>
          <w:sz w:val="24"/>
        </w:rPr>
        <w:t xml:space="preserve">TPDES </w:t>
      </w:r>
      <w:r w:rsidRPr="0009384F">
        <w:rPr>
          <w:rFonts w:ascii="Lucida Bright" w:hAnsi="Lucida Bright"/>
          <w:sz w:val="24"/>
        </w:rPr>
        <w:t>general permit.</w:t>
      </w:r>
      <w:r w:rsidR="000A6FC7" w:rsidRPr="0009384F">
        <w:rPr>
          <w:rFonts w:ascii="Lucida Bright" w:hAnsi="Lucida Bright"/>
          <w:sz w:val="24"/>
        </w:rPr>
        <w:t xml:space="preserve"> </w:t>
      </w:r>
      <w:r w:rsidRPr="0009384F">
        <w:rPr>
          <w:rFonts w:ascii="Lucida Bright" w:hAnsi="Lucida Bright"/>
          <w:sz w:val="24"/>
        </w:rPr>
        <w:t xml:space="preserve">Failure to comply with any condition is a violation of the </w:t>
      </w:r>
      <w:r w:rsidR="00992E78">
        <w:rPr>
          <w:rFonts w:ascii="Lucida Bright" w:hAnsi="Lucida Bright"/>
          <w:sz w:val="24"/>
        </w:rPr>
        <w:t xml:space="preserve">TPDES </w:t>
      </w:r>
      <w:r w:rsidRPr="0009384F">
        <w:rPr>
          <w:rFonts w:ascii="Lucida Bright" w:hAnsi="Lucida Bright"/>
          <w:sz w:val="24"/>
        </w:rPr>
        <w:t xml:space="preserve">general permit and the statutes under which the </w:t>
      </w:r>
      <w:r w:rsidR="00992E78">
        <w:rPr>
          <w:rFonts w:ascii="Lucida Bright" w:hAnsi="Lucida Bright"/>
          <w:sz w:val="24"/>
        </w:rPr>
        <w:t xml:space="preserve">TPDES </w:t>
      </w:r>
      <w:r w:rsidRPr="0009384F">
        <w:rPr>
          <w:rFonts w:ascii="Lucida Bright" w:hAnsi="Lucida Bright"/>
          <w:sz w:val="24"/>
        </w:rPr>
        <w:t>general permit was issued.</w:t>
      </w:r>
      <w:r w:rsidR="000A6FC7" w:rsidRPr="0009384F">
        <w:rPr>
          <w:rFonts w:ascii="Lucida Bright" w:hAnsi="Lucida Bright"/>
          <w:sz w:val="24"/>
        </w:rPr>
        <w:t xml:space="preserve"> </w:t>
      </w:r>
      <w:r w:rsidRPr="0009384F">
        <w:rPr>
          <w:rFonts w:ascii="Lucida Bright" w:hAnsi="Lucida Bright"/>
          <w:sz w:val="24"/>
        </w:rPr>
        <w:t xml:space="preserve">Any violation may be grounds for enforcement action, for terminating </w:t>
      </w:r>
      <w:r w:rsidR="001C0B21" w:rsidRPr="0009384F">
        <w:rPr>
          <w:rFonts w:ascii="Lucida Bright" w:hAnsi="Lucida Bright"/>
          <w:sz w:val="24"/>
        </w:rPr>
        <w:t xml:space="preserve">authorization </w:t>
      </w:r>
      <w:r w:rsidRPr="0009384F">
        <w:rPr>
          <w:rFonts w:ascii="Lucida Bright" w:hAnsi="Lucida Bright"/>
          <w:sz w:val="24"/>
        </w:rPr>
        <w:t xml:space="preserve">under this </w:t>
      </w:r>
      <w:r w:rsidR="00992E78">
        <w:rPr>
          <w:rFonts w:ascii="Lucida Bright" w:hAnsi="Lucida Bright"/>
          <w:sz w:val="24"/>
        </w:rPr>
        <w:t xml:space="preserve">TPDES </w:t>
      </w:r>
      <w:r w:rsidRPr="0009384F">
        <w:rPr>
          <w:rFonts w:ascii="Lucida Bright" w:hAnsi="Lucida Bright"/>
          <w:sz w:val="24"/>
        </w:rPr>
        <w:t>general permit, or for requiring a permittee to apply for and obtain a TPDES individual permit.</w:t>
      </w:r>
    </w:p>
    <w:p w14:paraId="07DAE0B8" w14:textId="796A14B8" w:rsidR="00D82097" w:rsidRPr="0009384F" w:rsidRDefault="00D82097" w:rsidP="00E61A90">
      <w:pPr>
        <w:pStyle w:val="ListParagraph"/>
        <w:numPr>
          <w:ilvl w:val="0"/>
          <w:numId w:val="6"/>
        </w:numPr>
        <w:spacing w:before="240"/>
        <w:ind w:hanging="720"/>
        <w:contextualSpacing w:val="0"/>
        <w:jc w:val="left"/>
        <w:rPr>
          <w:rFonts w:ascii="Lucida Bright" w:hAnsi="Lucida Bright"/>
          <w:sz w:val="24"/>
        </w:rPr>
      </w:pPr>
      <w:r w:rsidRPr="0009384F">
        <w:rPr>
          <w:rFonts w:ascii="Lucida Bright" w:hAnsi="Lucida Bright"/>
          <w:sz w:val="24"/>
        </w:rPr>
        <w:t>It is not a defense for a permittee in an enforcement action that it would have been necessary to halt or reduce the permitted discharge</w:t>
      </w:r>
      <w:r w:rsidR="00515701" w:rsidRPr="0009384F">
        <w:rPr>
          <w:rFonts w:ascii="Lucida Bright" w:hAnsi="Lucida Bright"/>
          <w:sz w:val="24"/>
        </w:rPr>
        <w:t>(s)</w:t>
      </w:r>
      <w:r w:rsidRPr="0009384F">
        <w:rPr>
          <w:rFonts w:ascii="Lucida Bright" w:hAnsi="Lucida Bright"/>
          <w:sz w:val="24"/>
        </w:rPr>
        <w:t xml:space="preserve"> to maintain compliance with conditions of the </w:t>
      </w:r>
      <w:r w:rsidR="00992E78">
        <w:rPr>
          <w:rFonts w:ascii="Lucida Bright" w:hAnsi="Lucida Bright"/>
          <w:sz w:val="24"/>
        </w:rPr>
        <w:t xml:space="preserve">TPDES </w:t>
      </w:r>
      <w:r w:rsidRPr="0009384F">
        <w:rPr>
          <w:rFonts w:ascii="Lucida Bright" w:hAnsi="Lucida Bright"/>
          <w:sz w:val="24"/>
        </w:rPr>
        <w:t>general permit.</w:t>
      </w:r>
    </w:p>
    <w:p w14:paraId="72EBA318" w14:textId="16233228" w:rsidR="00D82097" w:rsidRPr="0009384F" w:rsidRDefault="00D82097" w:rsidP="00E61A90">
      <w:pPr>
        <w:pStyle w:val="ListParagraph"/>
        <w:numPr>
          <w:ilvl w:val="0"/>
          <w:numId w:val="6"/>
        </w:numPr>
        <w:spacing w:before="240"/>
        <w:ind w:hanging="720"/>
        <w:contextualSpacing w:val="0"/>
        <w:jc w:val="left"/>
        <w:rPr>
          <w:rFonts w:ascii="Lucida Bright" w:hAnsi="Lucida Bright"/>
          <w:sz w:val="24"/>
        </w:rPr>
      </w:pPr>
      <w:r w:rsidRPr="0009384F">
        <w:rPr>
          <w:rFonts w:ascii="Lucida Bright" w:hAnsi="Lucida Bright"/>
          <w:sz w:val="24"/>
        </w:rPr>
        <w:t>The permittee</w:t>
      </w:r>
      <w:r w:rsidR="005D438B">
        <w:rPr>
          <w:rFonts w:ascii="Lucida Bright" w:hAnsi="Lucida Bright"/>
          <w:sz w:val="24"/>
        </w:rPr>
        <w:t>,</w:t>
      </w:r>
      <w:r w:rsidRPr="0009384F">
        <w:rPr>
          <w:rFonts w:ascii="Lucida Bright" w:hAnsi="Lucida Bright"/>
          <w:sz w:val="24"/>
        </w:rPr>
        <w:t xml:space="preserve"> shall at all times properly operate and maintain all facilities and systems of treatment and control (and related appurtenances) installed or used by the permittee to achieve compliance with conditions of the </w:t>
      </w:r>
      <w:r w:rsidR="00992E78">
        <w:rPr>
          <w:rFonts w:ascii="Lucida Bright" w:hAnsi="Lucida Bright"/>
          <w:sz w:val="24"/>
        </w:rPr>
        <w:t xml:space="preserve">TPDES </w:t>
      </w:r>
      <w:r w:rsidRPr="0009384F">
        <w:rPr>
          <w:rFonts w:ascii="Lucida Bright" w:hAnsi="Lucida Bright"/>
          <w:sz w:val="24"/>
        </w:rPr>
        <w:t>general permit.</w:t>
      </w:r>
      <w:r w:rsidR="000A6FC7" w:rsidRPr="0009384F">
        <w:rPr>
          <w:rFonts w:ascii="Lucida Bright" w:hAnsi="Lucida Bright"/>
          <w:sz w:val="24"/>
        </w:rPr>
        <w:t xml:space="preserve"> </w:t>
      </w:r>
      <w:r w:rsidRPr="0009384F">
        <w:rPr>
          <w:rFonts w:ascii="Lucida Bright" w:hAnsi="Lucida Bright"/>
          <w:sz w:val="24"/>
        </w:rPr>
        <w:t>Proper operation and maintenance also include adequate laboratory and process controls, and appropriate quality assurance procedures.</w:t>
      </w:r>
      <w:r w:rsidR="005D438B">
        <w:rPr>
          <w:rFonts w:ascii="Lucida Bright" w:hAnsi="Lucida Bright"/>
          <w:sz w:val="24"/>
        </w:rPr>
        <w:t xml:space="preserve"> </w:t>
      </w:r>
      <w:r w:rsidRPr="0009384F">
        <w:rPr>
          <w:rFonts w:ascii="Lucida Bright" w:hAnsi="Lucida Bright"/>
          <w:sz w:val="24"/>
        </w:rPr>
        <w:t xml:space="preserve">This provision requires the operation of back-up or auxiliary facilities or similar systems only when necessary to achieve compliance with conditions of the </w:t>
      </w:r>
      <w:r w:rsidR="00992E78">
        <w:rPr>
          <w:rFonts w:ascii="Lucida Bright" w:hAnsi="Lucida Bright"/>
          <w:sz w:val="24"/>
        </w:rPr>
        <w:t xml:space="preserve">TPDES </w:t>
      </w:r>
      <w:r w:rsidRPr="0009384F">
        <w:rPr>
          <w:rFonts w:ascii="Lucida Bright" w:hAnsi="Lucida Bright"/>
          <w:sz w:val="24"/>
        </w:rPr>
        <w:t>general permit.</w:t>
      </w:r>
      <w:r w:rsidR="00515701" w:rsidRPr="0009384F">
        <w:rPr>
          <w:rFonts w:ascii="Lucida Bright" w:hAnsi="Lucida Bright"/>
          <w:sz w:val="24"/>
        </w:rPr>
        <w:t xml:space="preserve"> </w:t>
      </w:r>
      <w:r w:rsidR="00A13746" w:rsidRPr="0009384F">
        <w:rPr>
          <w:rFonts w:ascii="Lucida Bright" w:hAnsi="Lucida Bright"/>
          <w:sz w:val="24"/>
        </w:rPr>
        <w:t xml:space="preserve">This provision does not apply to pits and impoundments </w:t>
      </w:r>
      <w:r w:rsidR="00CC36E1">
        <w:rPr>
          <w:rFonts w:ascii="Lucida Bright" w:hAnsi="Lucida Bright"/>
          <w:sz w:val="24"/>
        </w:rPr>
        <w:t xml:space="preserve">which are regulated by the RRC and </w:t>
      </w:r>
      <w:r w:rsidR="00A13746" w:rsidRPr="0009384F">
        <w:rPr>
          <w:rFonts w:ascii="Lucida Bright" w:hAnsi="Lucida Bright"/>
          <w:sz w:val="24"/>
        </w:rPr>
        <w:t>operated with treatment systems resulting in discharges to surface water in the state.</w:t>
      </w:r>
    </w:p>
    <w:p w14:paraId="54DCCF05" w14:textId="667E3173" w:rsidR="00D82097" w:rsidRPr="0009384F" w:rsidRDefault="00CD729D" w:rsidP="00E61A90">
      <w:pPr>
        <w:pStyle w:val="ListParagraph"/>
        <w:numPr>
          <w:ilvl w:val="0"/>
          <w:numId w:val="6"/>
        </w:numPr>
        <w:spacing w:before="240"/>
        <w:ind w:hanging="720"/>
        <w:contextualSpacing w:val="0"/>
        <w:jc w:val="left"/>
        <w:rPr>
          <w:rFonts w:ascii="Lucida Bright" w:hAnsi="Lucida Bright"/>
          <w:sz w:val="24"/>
        </w:rPr>
      </w:pPr>
      <w:r>
        <w:rPr>
          <w:rFonts w:ascii="Lucida Bright" w:hAnsi="Lucida Bright"/>
          <w:sz w:val="24"/>
        </w:rPr>
        <w:t>At the request of the Executive Director, t</w:t>
      </w:r>
      <w:r w:rsidR="00D82097" w:rsidRPr="0009384F">
        <w:rPr>
          <w:rFonts w:ascii="Lucida Bright" w:hAnsi="Lucida Bright"/>
          <w:sz w:val="24"/>
        </w:rPr>
        <w:t>he permittee shall furnish any information</w:t>
      </w:r>
      <w:r>
        <w:rPr>
          <w:rFonts w:ascii="Lucida Bright" w:hAnsi="Lucida Bright"/>
          <w:sz w:val="24"/>
        </w:rPr>
        <w:t xml:space="preserve"> </w:t>
      </w:r>
      <w:r w:rsidR="00AB766B" w:rsidRPr="0009384F">
        <w:rPr>
          <w:rFonts w:ascii="Lucida Bright" w:hAnsi="Lucida Bright"/>
          <w:sz w:val="24"/>
        </w:rPr>
        <w:t xml:space="preserve">that </w:t>
      </w:r>
      <w:r w:rsidR="00D82097" w:rsidRPr="0009384F">
        <w:rPr>
          <w:rFonts w:ascii="Lucida Bright" w:hAnsi="Lucida Bright"/>
          <w:sz w:val="24"/>
        </w:rPr>
        <w:t xml:space="preserve">is necessary to determine whether cause exists for revoking, suspending, or terminating authorization under this </w:t>
      </w:r>
      <w:r w:rsidR="00992E78">
        <w:rPr>
          <w:rFonts w:ascii="Lucida Bright" w:hAnsi="Lucida Bright"/>
          <w:sz w:val="24"/>
        </w:rPr>
        <w:t xml:space="preserve">TPDES </w:t>
      </w:r>
      <w:r w:rsidR="00D82097" w:rsidRPr="0009384F">
        <w:rPr>
          <w:rFonts w:ascii="Lucida Bright" w:hAnsi="Lucida Bright"/>
          <w:sz w:val="24"/>
        </w:rPr>
        <w:t>general permit.</w:t>
      </w:r>
      <w:r w:rsidR="00A4308E" w:rsidRPr="0009384F">
        <w:rPr>
          <w:rFonts w:ascii="Lucida Bright" w:hAnsi="Lucida Bright"/>
          <w:sz w:val="24"/>
        </w:rPr>
        <w:t xml:space="preserve"> </w:t>
      </w:r>
      <w:r w:rsidR="00D82097" w:rsidRPr="0009384F">
        <w:rPr>
          <w:rFonts w:ascii="Lucida Bright" w:hAnsi="Lucida Bright"/>
          <w:sz w:val="24"/>
        </w:rPr>
        <w:t>The requested information must be provided within a reasonable time frame and in no case later than 30 days from the date of the request.</w:t>
      </w:r>
    </w:p>
    <w:p w14:paraId="35FEE409" w14:textId="6C866D1F" w:rsidR="00D82097" w:rsidRPr="0009384F" w:rsidRDefault="00D82097" w:rsidP="00E61A90">
      <w:pPr>
        <w:pStyle w:val="ListParagraph"/>
        <w:numPr>
          <w:ilvl w:val="0"/>
          <w:numId w:val="6"/>
        </w:numPr>
        <w:spacing w:before="240"/>
        <w:ind w:hanging="720"/>
        <w:contextualSpacing w:val="0"/>
        <w:jc w:val="left"/>
        <w:rPr>
          <w:rFonts w:ascii="Lucida Bright" w:hAnsi="Lucida Bright"/>
          <w:sz w:val="24"/>
        </w:rPr>
      </w:pPr>
      <w:r w:rsidRPr="0009384F">
        <w:rPr>
          <w:rFonts w:ascii="Lucida Bright" w:hAnsi="Lucida Bright"/>
          <w:sz w:val="24"/>
        </w:rPr>
        <w:t xml:space="preserve">The permittee shall give notice to the </w:t>
      </w:r>
      <w:r w:rsidR="00641387" w:rsidRPr="0009384F">
        <w:rPr>
          <w:rFonts w:ascii="Lucida Bright" w:hAnsi="Lucida Bright"/>
          <w:sz w:val="24"/>
        </w:rPr>
        <w:t>E</w:t>
      </w:r>
      <w:r w:rsidRPr="0009384F">
        <w:rPr>
          <w:rFonts w:ascii="Lucida Bright" w:hAnsi="Lucida Bright"/>
          <w:sz w:val="24"/>
        </w:rPr>
        <w:t xml:space="preserve">xecutive </w:t>
      </w:r>
      <w:r w:rsidR="00641387" w:rsidRPr="0009384F">
        <w:rPr>
          <w:rFonts w:ascii="Lucida Bright" w:hAnsi="Lucida Bright"/>
          <w:sz w:val="24"/>
        </w:rPr>
        <w:t>D</w:t>
      </w:r>
      <w:r w:rsidRPr="0009384F">
        <w:rPr>
          <w:rFonts w:ascii="Lucida Bright" w:hAnsi="Lucida Bright"/>
          <w:sz w:val="24"/>
        </w:rPr>
        <w:t xml:space="preserve">irector before physical alterations or additions to the permitted facility if such alterations would result in a violation of the </w:t>
      </w:r>
      <w:r w:rsidR="00992E78">
        <w:rPr>
          <w:rFonts w:ascii="Lucida Bright" w:hAnsi="Lucida Bright"/>
          <w:sz w:val="24"/>
        </w:rPr>
        <w:t xml:space="preserve">TPDES </w:t>
      </w:r>
      <w:r w:rsidRPr="0009384F">
        <w:rPr>
          <w:rFonts w:ascii="Lucida Bright" w:hAnsi="Lucida Bright"/>
          <w:sz w:val="24"/>
        </w:rPr>
        <w:t>general permit requirements.</w:t>
      </w:r>
    </w:p>
    <w:p w14:paraId="0E7EF25B" w14:textId="123C0097" w:rsidR="00D82097" w:rsidRPr="0009384F" w:rsidRDefault="00D82097" w:rsidP="00E61A90">
      <w:pPr>
        <w:pStyle w:val="ListParagraph"/>
        <w:numPr>
          <w:ilvl w:val="0"/>
          <w:numId w:val="6"/>
        </w:numPr>
        <w:spacing w:before="240"/>
        <w:ind w:hanging="720"/>
        <w:contextualSpacing w:val="0"/>
        <w:jc w:val="left"/>
        <w:rPr>
          <w:rFonts w:ascii="Lucida Bright" w:hAnsi="Lucida Bright"/>
          <w:sz w:val="24"/>
        </w:rPr>
      </w:pPr>
      <w:r w:rsidRPr="0009384F">
        <w:rPr>
          <w:rFonts w:ascii="Lucida Bright" w:hAnsi="Lucida Bright"/>
          <w:sz w:val="24"/>
        </w:rPr>
        <w:t xml:space="preserve">Inspection and entry shall be allowed </w:t>
      </w:r>
      <w:r w:rsidR="005A7DFC">
        <w:rPr>
          <w:rFonts w:ascii="Lucida Bright" w:hAnsi="Lucida Bright"/>
          <w:sz w:val="24"/>
        </w:rPr>
        <w:t>per</w:t>
      </w:r>
      <w:r w:rsidRPr="0009384F">
        <w:rPr>
          <w:rFonts w:ascii="Lucida Bright" w:hAnsi="Lucida Bright"/>
          <w:sz w:val="24"/>
        </w:rPr>
        <w:t xml:space="preserve"> Chapter 26 of the TWC; </w:t>
      </w:r>
      <w:r w:rsidR="00852596" w:rsidRPr="0009384F">
        <w:rPr>
          <w:rFonts w:ascii="Lucida Bright" w:hAnsi="Lucida Bright"/>
          <w:sz w:val="24"/>
        </w:rPr>
        <w:t xml:space="preserve">Texas </w:t>
      </w:r>
      <w:r w:rsidRPr="0009384F">
        <w:rPr>
          <w:rFonts w:ascii="Lucida Bright" w:hAnsi="Lucida Bright"/>
          <w:sz w:val="24"/>
        </w:rPr>
        <w:t>Health and Safety Code</w:t>
      </w:r>
      <w:r w:rsidR="00852596" w:rsidRPr="0009384F">
        <w:rPr>
          <w:rFonts w:ascii="Lucida Bright" w:hAnsi="Lucida Bright"/>
          <w:sz w:val="24"/>
        </w:rPr>
        <w:t>,</w:t>
      </w:r>
      <w:r w:rsidRPr="0009384F">
        <w:rPr>
          <w:rFonts w:ascii="Lucida Bright" w:hAnsi="Lucida Bright"/>
          <w:sz w:val="24"/>
        </w:rPr>
        <w:t xml:space="preserve"> §§ 361.032</w:t>
      </w:r>
      <w:r w:rsidR="00852596" w:rsidRPr="0009384F">
        <w:rPr>
          <w:rFonts w:ascii="Lucida Bright" w:hAnsi="Lucida Bright"/>
          <w:sz w:val="24"/>
        </w:rPr>
        <w:t xml:space="preserve"> </w:t>
      </w:r>
      <w:r w:rsidRPr="0009384F">
        <w:rPr>
          <w:rFonts w:ascii="Lucida Bright" w:hAnsi="Lucida Bright"/>
          <w:sz w:val="24"/>
        </w:rPr>
        <w:t>-</w:t>
      </w:r>
      <w:r w:rsidR="00852596" w:rsidRPr="0009384F">
        <w:rPr>
          <w:rFonts w:ascii="Lucida Bright" w:hAnsi="Lucida Bright"/>
          <w:sz w:val="24"/>
        </w:rPr>
        <w:t xml:space="preserve"> </w:t>
      </w:r>
      <w:r w:rsidRPr="0009384F">
        <w:rPr>
          <w:rFonts w:ascii="Lucida Bright" w:hAnsi="Lucida Bright"/>
          <w:sz w:val="24"/>
        </w:rPr>
        <w:t>361.033 and 361.037; and 40 CFR § 122.41(i). The statement in TWC</w:t>
      </w:r>
      <w:r w:rsidR="00852596" w:rsidRPr="0009384F">
        <w:rPr>
          <w:rFonts w:ascii="Lucida Bright" w:hAnsi="Lucida Bright"/>
          <w:sz w:val="24"/>
        </w:rPr>
        <w:t>,</w:t>
      </w:r>
      <w:r w:rsidRPr="0009384F">
        <w:rPr>
          <w:rFonts w:ascii="Lucida Bright" w:hAnsi="Lucida Bright"/>
          <w:sz w:val="24"/>
        </w:rPr>
        <w:t xml:space="preserve"> § 26.014 that </w:t>
      </w:r>
      <w:r w:rsidR="0033327C" w:rsidRPr="0009384F">
        <w:rPr>
          <w:rFonts w:ascii="Lucida Bright" w:hAnsi="Lucida Bright"/>
          <w:sz w:val="24"/>
        </w:rPr>
        <w:t>C</w:t>
      </w:r>
      <w:r w:rsidRPr="0009384F">
        <w:rPr>
          <w:rFonts w:ascii="Lucida Bright" w:hAnsi="Lucida Bright"/>
          <w:sz w:val="24"/>
        </w:rPr>
        <w:t xml:space="preserve">ommission entry of a regulated entity shall occur in accordance with an establishment's rules and regulations concerning safety, internal security, and fire protection is not grounds for denial or </w:t>
      </w:r>
      <w:r w:rsidRPr="0009384F">
        <w:rPr>
          <w:rFonts w:ascii="Lucida Bright" w:hAnsi="Lucida Bright"/>
          <w:sz w:val="24"/>
        </w:rPr>
        <w:lastRenderedPageBreak/>
        <w:t xml:space="preserve">restriction of entry to any part of the regulated entity, but merely describes the </w:t>
      </w:r>
      <w:r w:rsidR="0033327C" w:rsidRPr="0009384F">
        <w:rPr>
          <w:rFonts w:ascii="Lucida Bright" w:hAnsi="Lucida Bright"/>
          <w:sz w:val="24"/>
        </w:rPr>
        <w:t>C</w:t>
      </w:r>
      <w:r w:rsidRPr="0009384F">
        <w:rPr>
          <w:rFonts w:ascii="Lucida Bright" w:hAnsi="Lucida Bright"/>
          <w:sz w:val="24"/>
        </w:rPr>
        <w:t>ommission's duty to observe appropriate rules and regulations during an inspection.</w:t>
      </w:r>
    </w:p>
    <w:p w14:paraId="372452AB" w14:textId="77777777" w:rsidR="00D82097" w:rsidRPr="0009384F" w:rsidRDefault="00D82097" w:rsidP="00E61A90">
      <w:pPr>
        <w:pStyle w:val="ListParagraph"/>
        <w:numPr>
          <w:ilvl w:val="0"/>
          <w:numId w:val="6"/>
        </w:numPr>
        <w:spacing w:before="240"/>
        <w:ind w:hanging="720"/>
        <w:contextualSpacing w:val="0"/>
        <w:jc w:val="left"/>
        <w:rPr>
          <w:rFonts w:ascii="Lucida Bright" w:hAnsi="Lucida Bright"/>
          <w:sz w:val="24"/>
        </w:rPr>
      </w:pPr>
      <w:r w:rsidRPr="0009384F">
        <w:rPr>
          <w:rFonts w:ascii="Lucida Bright" w:hAnsi="Lucida Bright"/>
          <w:sz w:val="24"/>
        </w:rPr>
        <w:t>Standard monitoring and reporting requirements are as follows:</w:t>
      </w:r>
    </w:p>
    <w:p w14:paraId="07843A26" w14:textId="550F9531" w:rsidR="00D82097" w:rsidRPr="0009384F" w:rsidRDefault="00D82097" w:rsidP="00E61A90">
      <w:pPr>
        <w:pStyle w:val="ListParagraph"/>
        <w:numPr>
          <w:ilvl w:val="1"/>
          <w:numId w:val="6"/>
        </w:numPr>
        <w:spacing w:before="240"/>
        <w:ind w:hanging="720"/>
        <w:contextualSpacing w:val="0"/>
        <w:jc w:val="left"/>
        <w:rPr>
          <w:rFonts w:ascii="Lucida Bright" w:hAnsi="Lucida Bright"/>
          <w:sz w:val="24"/>
        </w:rPr>
      </w:pPr>
      <w:r w:rsidRPr="0009384F">
        <w:rPr>
          <w:rFonts w:ascii="Lucida Bright" w:hAnsi="Lucida Bright"/>
          <w:sz w:val="24"/>
        </w:rPr>
        <w:t>Samples shall be collected</w:t>
      </w:r>
      <w:r w:rsidR="007A7B1B" w:rsidRPr="0009384F">
        <w:rPr>
          <w:rFonts w:ascii="Lucida Bright" w:hAnsi="Lucida Bright"/>
          <w:sz w:val="24"/>
        </w:rPr>
        <w:t>,</w:t>
      </w:r>
      <w:r w:rsidRPr="0009384F">
        <w:rPr>
          <w:rFonts w:ascii="Lucida Bright" w:hAnsi="Lucida Bright"/>
          <w:sz w:val="24"/>
        </w:rPr>
        <w:t xml:space="preserve"> measurements shall be taken</w:t>
      </w:r>
      <w:r w:rsidR="00ED170B" w:rsidRPr="0009384F">
        <w:rPr>
          <w:rFonts w:ascii="Lucida Bright" w:hAnsi="Lucida Bright"/>
          <w:sz w:val="24"/>
        </w:rPr>
        <w:t>, and visual observations shall be made</w:t>
      </w:r>
      <w:r w:rsidRPr="0009384F">
        <w:rPr>
          <w:rFonts w:ascii="Lucida Bright" w:hAnsi="Lucida Bright"/>
          <w:sz w:val="24"/>
        </w:rPr>
        <w:t xml:space="preserve"> at times and in a manner</w:t>
      </w:r>
      <w:r w:rsidR="001B1FA7">
        <w:rPr>
          <w:rFonts w:ascii="Lucida Bright" w:hAnsi="Lucida Bright"/>
          <w:sz w:val="24"/>
        </w:rPr>
        <w:t xml:space="preserve"> </w:t>
      </w:r>
      <w:r w:rsidRPr="0009384F">
        <w:rPr>
          <w:rFonts w:ascii="Lucida Bright" w:hAnsi="Lucida Bright"/>
          <w:sz w:val="24"/>
        </w:rPr>
        <w:t xml:space="preserve">so as to be representative of the monitored </w:t>
      </w:r>
      <w:r w:rsidR="00ED170B" w:rsidRPr="0009384F">
        <w:rPr>
          <w:rFonts w:ascii="Lucida Bright" w:hAnsi="Lucida Bright"/>
          <w:sz w:val="24"/>
        </w:rPr>
        <w:t xml:space="preserve">and/or observed </w:t>
      </w:r>
      <w:r w:rsidRPr="0009384F">
        <w:rPr>
          <w:rFonts w:ascii="Lucida Bright" w:hAnsi="Lucida Bright"/>
          <w:sz w:val="24"/>
        </w:rPr>
        <w:t>discharge</w:t>
      </w:r>
      <w:r w:rsidR="007A7B1B" w:rsidRPr="0009384F">
        <w:rPr>
          <w:rFonts w:ascii="Lucida Bright" w:hAnsi="Lucida Bright"/>
          <w:sz w:val="24"/>
        </w:rPr>
        <w:t>.</w:t>
      </w:r>
    </w:p>
    <w:p w14:paraId="76B776FA" w14:textId="51DB69CB" w:rsidR="00D82097" w:rsidRPr="0009384F" w:rsidRDefault="00D82097" w:rsidP="00E61A90">
      <w:pPr>
        <w:pStyle w:val="ListParagraph"/>
        <w:numPr>
          <w:ilvl w:val="1"/>
          <w:numId w:val="6"/>
        </w:numPr>
        <w:spacing w:before="240"/>
        <w:ind w:hanging="720"/>
        <w:contextualSpacing w:val="0"/>
        <w:jc w:val="left"/>
        <w:rPr>
          <w:rFonts w:ascii="Lucida Bright" w:hAnsi="Lucida Bright"/>
          <w:sz w:val="24"/>
        </w:rPr>
      </w:pPr>
      <w:r w:rsidRPr="0009384F">
        <w:rPr>
          <w:rFonts w:ascii="Lucida Bright" w:hAnsi="Lucida Bright"/>
          <w:sz w:val="24"/>
        </w:rPr>
        <w:t xml:space="preserve">All samples must be collected according to the latest edition of "Standard Methods for the Examination of Water and Wastewater" (prepared and published jointly by the American Public Health Association, the American </w:t>
      </w:r>
      <w:r w:rsidR="00F24CE4" w:rsidRPr="0009384F">
        <w:rPr>
          <w:rFonts w:ascii="Lucida Bright" w:hAnsi="Lucida Bright"/>
          <w:sz w:val="24"/>
        </w:rPr>
        <w:t xml:space="preserve">Water Works </w:t>
      </w:r>
      <w:r w:rsidRPr="0009384F">
        <w:rPr>
          <w:rFonts w:ascii="Lucida Bright" w:hAnsi="Lucida Bright"/>
          <w:sz w:val="24"/>
        </w:rPr>
        <w:t xml:space="preserve">Association, and the Water </w:t>
      </w:r>
      <w:r w:rsidR="00F24CE4" w:rsidRPr="0009384F">
        <w:rPr>
          <w:rFonts w:ascii="Lucida Bright" w:hAnsi="Lucida Bright"/>
          <w:sz w:val="24"/>
        </w:rPr>
        <w:t xml:space="preserve">Environment </w:t>
      </w:r>
      <w:r w:rsidRPr="0009384F">
        <w:rPr>
          <w:rFonts w:ascii="Lucida Bright" w:hAnsi="Lucida Bright"/>
          <w:sz w:val="24"/>
        </w:rPr>
        <w:t xml:space="preserve">Federation), the </w:t>
      </w:r>
      <w:r w:rsidR="00715C3A" w:rsidRPr="0009384F">
        <w:rPr>
          <w:rFonts w:ascii="Lucida Bright" w:hAnsi="Lucida Bright"/>
          <w:sz w:val="24"/>
        </w:rPr>
        <w:t>EPA’s</w:t>
      </w:r>
      <w:r w:rsidRPr="0009384F">
        <w:rPr>
          <w:rFonts w:ascii="Lucida Bright" w:hAnsi="Lucida Bright"/>
          <w:sz w:val="24"/>
        </w:rPr>
        <w:t xml:space="preserve">, "Methods for Chemical Analysis of Water and Wastes" (1979), or the </w:t>
      </w:r>
      <w:r w:rsidR="00715C3A" w:rsidRPr="0009384F">
        <w:rPr>
          <w:rFonts w:ascii="Lucida Bright" w:hAnsi="Lucida Bright"/>
          <w:sz w:val="24"/>
        </w:rPr>
        <w:t>EPA’s</w:t>
      </w:r>
      <w:r w:rsidRPr="0009384F">
        <w:rPr>
          <w:rFonts w:ascii="Lucida Bright" w:hAnsi="Lucida Bright"/>
          <w:sz w:val="24"/>
        </w:rPr>
        <w:t>, "Biological Field and Laboratory Methods for Measuring the Quality of Surface Waters and Effluents" (1973</w:t>
      </w:r>
      <w:r w:rsidR="007A7B1B" w:rsidRPr="0009384F">
        <w:rPr>
          <w:rFonts w:ascii="Lucida Bright" w:hAnsi="Lucida Bright"/>
          <w:sz w:val="24"/>
        </w:rPr>
        <w:t>).</w:t>
      </w:r>
      <w:r w:rsidR="004766F3" w:rsidRPr="0009384F">
        <w:rPr>
          <w:rFonts w:ascii="Lucida Bright" w:hAnsi="Lucida Bright"/>
          <w:sz w:val="24"/>
        </w:rPr>
        <w:t xml:space="preserve"> </w:t>
      </w:r>
      <w:r w:rsidR="00CA028D" w:rsidRPr="0009384F">
        <w:rPr>
          <w:rFonts w:ascii="Lucida Bright" w:hAnsi="Lucida Bright"/>
          <w:sz w:val="24"/>
        </w:rPr>
        <w:t xml:space="preserve">The effluent limitations for </w:t>
      </w:r>
      <w:r w:rsidR="001F6744" w:rsidRPr="0009384F">
        <w:rPr>
          <w:rFonts w:ascii="Lucida Bright" w:hAnsi="Lucida Bright"/>
          <w:sz w:val="24"/>
        </w:rPr>
        <w:t xml:space="preserve">the </w:t>
      </w:r>
      <w:r w:rsidR="005F5A94" w:rsidRPr="0009384F">
        <w:rPr>
          <w:rFonts w:ascii="Lucida Bright" w:hAnsi="Lucida Bright"/>
          <w:sz w:val="24"/>
        </w:rPr>
        <w:t xml:space="preserve">observation of </w:t>
      </w:r>
      <w:r w:rsidR="00964AE4" w:rsidRPr="0009384F">
        <w:rPr>
          <w:rFonts w:ascii="Lucida Bright" w:hAnsi="Lucida Bright"/>
          <w:sz w:val="24"/>
        </w:rPr>
        <w:t>f</w:t>
      </w:r>
      <w:r w:rsidR="00CA028D" w:rsidRPr="0009384F">
        <w:rPr>
          <w:rFonts w:ascii="Lucida Bright" w:hAnsi="Lucida Bright"/>
          <w:sz w:val="24"/>
        </w:rPr>
        <w:t>ree oil</w:t>
      </w:r>
      <w:r w:rsidR="00B32861" w:rsidRPr="0009384F">
        <w:rPr>
          <w:rFonts w:ascii="Lucida Bright" w:hAnsi="Lucida Bright"/>
          <w:sz w:val="24"/>
        </w:rPr>
        <w:t>,</w:t>
      </w:r>
      <w:r w:rsidR="00CA028D" w:rsidRPr="0009384F">
        <w:rPr>
          <w:rFonts w:ascii="Lucida Bright" w:hAnsi="Lucida Bright"/>
          <w:sz w:val="24"/>
        </w:rPr>
        <w:t xml:space="preserve"> floating solids</w:t>
      </w:r>
      <w:r w:rsidR="00B32861" w:rsidRPr="0009384F">
        <w:rPr>
          <w:rFonts w:ascii="Lucida Bright" w:hAnsi="Lucida Bright"/>
          <w:sz w:val="24"/>
        </w:rPr>
        <w:t>, foam, and garbage</w:t>
      </w:r>
      <w:r w:rsidR="00CA028D" w:rsidRPr="0009384F">
        <w:rPr>
          <w:rFonts w:ascii="Lucida Bright" w:hAnsi="Lucida Bright"/>
          <w:sz w:val="24"/>
        </w:rPr>
        <w:t xml:space="preserve"> are not subject to this condition.</w:t>
      </w:r>
    </w:p>
    <w:p w14:paraId="775C5758" w14:textId="61641B9C" w:rsidR="00D82097" w:rsidRPr="0009384F" w:rsidRDefault="00D82097" w:rsidP="00E61A90">
      <w:pPr>
        <w:pStyle w:val="ListParagraph"/>
        <w:numPr>
          <w:ilvl w:val="1"/>
          <w:numId w:val="6"/>
        </w:numPr>
        <w:spacing w:before="240"/>
        <w:ind w:hanging="720"/>
        <w:contextualSpacing w:val="0"/>
        <w:jc w:val="left"/>
        <w:rPr>
          <w:rFonts w:ascii="Lucida Bright" w:hAnsi="Lucida Bright"/>
          <w:sz w:val="24"/>
        </w:rPr>
      </w:pPr>
      <w:r w:rsidRPr="0009384F">
        <w:rPr>
          <w:rFonts w:ascii="Lucida Bright" w:hAnsi="Lucida Bright"/>
          <w:sz w:val="24"/>
        </w:rPr>
        <w:t>Sample containers, holding times, preservation methods, and analytical methods, shall either follow the requirements in 40 CFR Part 136, or the latest edition of "Standard Methods for the Examination of Water and Wastewater</w:t>
      </w:r>
      <w:r w:rsidR="00913623">
        <w:rPr>
          <w:rFonts w:ascii="Lucida Bright" w:hAnsi="Lucida Bright"/>
          <w:sz w:val="24"/>
        </w:rPr>
        <w:t>.</w:t>
      </w:r>
      <w:r w:rsidR="00F24CE4" w:rsidRPr="0009384F">
        <w:rPr>
          <w:rFonts w:ascii="Lucida Bright" w:hAnsi="Lucida Bright"/>
          <w:sz w:val="24"/>
        </w:rPr>
        <w:t>”</w:t>
      </w:r>
      <w:r w:rsidR="004766F3" w:rsidRPr="0009384F">
        <w:rPr>
          <w:rFonts w:ascii="Lucida Bright" w:hAnsi="Lucida Bright"/>
          <w:sz w:val="24"/>
        </w:rPr>
        <w:t xml:space="preserve"> </w:t>
      </w:r>
      <w:r w:rsidR="00CA028D" w:rsidRPr="0009384F">
        <w:rPr>
          <w:rFonts w:ascii="Lucida Bright" w:hAnsi="Lucida Bright"/>
          <w:sz w:val="24"/>
        </w:rPr>
        <w:t xml:space="preserve">The effluent limitations for </w:t>
      </w:r>
      <w:r w:rsidR="001F6744" w:rsidRPr="0009384F">
        <w:rPr>
          <w:rFonts w:ascii="Lucida Bright" w:hAnsi="Lucida Bright"/>
          <w:sz w:val="24"/>
        </w:rPr>
        <w:t xml:space="preserve">the observation of </w:t>
      </w:r>
      <w:r w:rsidR="00CA028D" w:rsidRPr="0009384F">
        <w:rPr>
          <w:rFonts w:ascii="Lucida Bright" w:hAnsi="Lucida Bright"/>
          <w:sz w:val="24"/>
        </w:rPr>
        <w:t>free oil</w:t>
      </w:r>
      <w:r w:rsidR="00B32861" w:rsidRPr="0009384F">
        <w:rPr>
          <w:rFonts w:ascii="Lucida Bright" w:hAnsi="Lucida Bright"/>
          <w:sz w:val="24"/>
        </w:rPr>
        <w:t>,</w:t>
      </w:r>
      <w:r w:rsidR="00CA028D" w:rsidRPr="0009384F">
        <w:rPr>
          <w:rFonts w:ascii="Lucida Bright" w:hAnsi="Lucida Bright"/>
          <w:sz w:val="24"/>
        </w:rPr>
        <w:t xml:space="preserve"> floating solids</w:t>
      </w:r>
      <w:r w:rsidR="00B32861" w:rsidRPr="0009384F">
        <w:rPr>
          <w:rFonts w:ascii="Lucida Bright" w:hAnsi="Lucida Bright"/>
          <w:sz w:val="24"/>
        </w:rPr>
        <w:t>, foam, and garbage</w:t>
      </w:r>
      <w:r w:rsidR="00CA028D" w:rsidRPr="0009384F">
        <w:rPr>
          <w:rFonts w:ascii="Lucida Bright" w:hAnsi="Lucida Bright"/>
          <w:sz w:val="24"/>
        </w:rPr>
        <w:t xml:space="preserve"> are not subject to this condition.</w:t>
      </w:r>
    </w:p>
    <w:p w14:paraId="2C8FB4FE" w14:textId="7514025F" w:rsidR="00D82097" w:rsidRPr="0009384F" w:rsidRDefault="00D82097" w:rsidP="00E61A90">
      <w:pPr>
        <w:pStyle w:val="ListParagraph"/>
        <w:numPr>
          <w:ilvl w:val="1"/>
          <w:numId w:val="6"/>
        </w:numPr>
        <w:spacing w:before="240"/>
        <w:ind w:hanging="720"/>
        <w:contextualSpacing w:val="0"/>
        <w:jc w:val="left"/>
        <w:rPr>
          <w:rFonts w:ascii="Lucida Bright" w:hAnsi="Lucida Bright"/>
          <w:sz w:val="24"/>
        </w:rPr>
      </w:pPr>
      <w:r w:rsidRPr="0009384F">
        <w:rPr>
          <w:rFonts w:ascii="Lucida Bright" w:hAnsi="Lucida Bright"/>
          <w:sz w:val="24"/>
        </w:rPr>
        <w:t>The permittee shall ensure that properly trained and authorized personnel monitor</w:t>
      </w:r>
      <w:r w:rsidR="00CA028D" w:rsidRPr="0009384F">
        <w:rPr>
          <w:rFonts w:ascii="Lucida Bright" w:hAnsi="Lucida Bright"/>
          <w:sz w:val="24"/>
        </w:rPr>
        <w:t>,</w:t>
      </w:r>
      <w:r w:rsidRPr="0009384F">
        <w:rPr>
          <w:rFonts w:ascii="Lucida Bright" w:hAnsi="Lucida Bright"/>
          <w:sz w:val="24"/>
        </w:rPr>
        <w:t xml:space="preserve"> sample</w:t>
      </w:r>
      <w:r w:rsidR="003648D5" w:rsidRPr="0009384F">
        <w:rPr>
          <w:rFonts w:ascii="Lucida Bright" w:hAnsi="Lucida Bright"/>
          <w:sz w:val="24"/>
        </w:rPr>
        <w:t>,</w:t>
      </w:r>
      <w:r w:rsidR="00CA028D" w:rsidRPr="0009384F">
        <w:rPr>
          <w:rFonts w:ascii="Lucida Bright" w:hAnsi="Lucida Bright"/>
          <w:sz w:val="24"/>
        </w:rPr>
        <w:t xml:space="preserve"> and</w:t>
      </w:r>
      <w:r w:rsidR="005A7DFC">
        <w:rPr>
          <w:rFonts w:ascii="Lucida Bright" w:hAnsi="Lucida Bright"/>
          <w:sz w:val="24"/>
        </w:rPr>
        <w:t>,</w:t>
      </w:r>
      <w:r w:rsidR="00CA028D" w:rsidRPr="0009384F">
        <w:rPr>
          <w:rFonts w:ascii="Lucida Bright" w:hAnsi="Lucida Bright"/>
          <w:sz w:val="24"/>
        </w:rPr>
        <w:t xml:space="preserve"> as applicable</w:t>
      </w:r>
      <w:r w:rsidR="003648D5" w:rsidRPr="0009384F">
        <w:rPr>
          <w:rFonts w:ascii="Lucida Bright" w:hAnsi="Lucida Bright"/>
          <w:sz w:val="24"/>
        </w:rPr>
        <w:t>,</w:t>
      </w:r>
      <w:r w:rsidR="00CA028D" w:rsidRPr="0009384F">
        <w:rPr>
          <w:rFonts w:ascii="Lucida Bright" w:hAnsi="Lucida Bright"/>
          <w:sz w:val="24"/>
        </w:rPr>
        <w:t xml:space="preserve"> observe</w:t>
      </w:r>
      <w:r w:rsidRPr="0009384F">
        <w:rPr>
          <w:rFonts w:ascii="Lucida Bright" w:hAnsi="Lucida Bright"/>
          <w:sz w:val="24"/>
        </w:rPr>
        <w:t xml:space="preserve"> the discharge</w:t>
      </w:r>
      <w:r w:rsidR="007A7B1B" w:rsidRPr="0009384F">
        <w:rPr>
          <w:rFonts w:ascii="Lucida Bright" w:hAnsi="Lucida Bright"/>
          <w:sz w:val="24"/>
        </w:rPr>
        <w:t>.</w:t>
      </w:r>
    </w:p>
    <w:p w14:paraId="0D51526E" w14:textId="77777777" w:rsidR="003316DC" w:rsidRPr="0009384F" w:rsidRDefault="00D82097" w:rsidP="00E61A90">
      <w:pPr>
        <w:pStyle w:val="ListParagraph"/>
        <w:numPr>
          <w:ilvl w:val="1"/>
          <w:numId w:val="6"/>
        </w:numPr>
        <w:spacing w:before="240"/>
        <w:ind w:hanging="720"/>
        <w:contextualSpacing w:val="0"/>
        <w:jc w:val="left"/>
        <w:rPr>
          <w:rFonts w:ascii="Lucida Bright" w:hAnsi="Lucida Bright"/>
          <w:sz w:val="24"/>
        </w:rPr>
      </w:pPr>
      <w:r w:rsidRPr="0009384F">
        <w:rPr>
          <w:rFonts w:ascii="Lucida Bright" w:hAnsi="Lucida Bright"/>
          <w:sz w:val="24"/>
        </w:rPr>
        <w:t xml:space="preserve">The sampling point </w:t>
      </w:r>
      <w:r w:rsidR="00CA028D" w:rsidRPr="0009384F">
        <w:rPr>
          <w:rFonts w:ascii="Lucida Bright" w:hAnsi="Lucida Bright"/>
          <w:sz w:val="24"/>
        </w:rPr>
        <w:t xml:space="preserve">and observation point (as applicable) </w:t>
      </w:r>
      <w:r w:rsidRPr="0009384F">
        <w:rPr>
          <w:rFonts w:ascii="Lucida Bright" w:hAnsi="Lucida Bright"/>
          <w:sz w:val="24"/>
        </w:rPr>
        <w:t xml:space="preserve">must be downstream of any treatment unit or </w:t>
      </w:r>
      <w:r w:rsidR="00C65D31" w:rsidRPr="0009384F">
        <w:rPr>
          <w:rFonts w:ascii="Lucida Bright" w:hAnsi="Lucida Bright"/>
          <w:sz w:val="24"/>
        </w:rPr>
        <w:t xml:space="preserve">treatment </w:t>
      </w:r>
      <w:r w:rsidRPr="0009384F">
        <w:rPr>
          <w:rFonts w:ascii="Lucida Bright" w:hAnsi="Lucida Bright"/>
          <w:sz w:val="24"/>
        </w:rPr>
        <w:t>technique</w:t>
      </w:r>
      <w:r w:rsidR="00C65D31" w:rsidRPr="0009384F">
        <w:rPr>
          <w:rFonts w:ascii="Lucida Bright" w:hAnsi="Lucida Bright"/>
          <w:sz w:val="24"/>
        </w:rPr>
        <w:t xml:space="preserve"> that is used to improve or otherwise alter the quality of the discharge</w:t>
      </w:r>
      <w:bookmarkStart w:id="27" w:name="_Hlk30162765"/>
      <w:r w:rsidR="007A7B1B" w:rsidRPr="0009384F">
        <w:rPr>
          <w:rFonts w:ascii="Lucida Bright" w:hAnsi="Lucida Bright"/>
          <w:sz w:val="24"/>
        </w:rPr>
        <w:t>.</w:t>
      </w:r>
      <w:bookmarkEnd w:id="27"/>
    </w:p>
    <w:p w14:paraId="6C26FEA7" w14:textId="3946B7AF" w:rsidR="00D82097" w:rsidRPr="0009384F" w:rsidRDefault="00EA5DDF" w:rsidP="00E61A90">
      <w:pPr>
        <w:pStyle w:val="ListParagraph"/>
        <w:numPr>
          <w:ilvl w:val="1"/>
          <w:numId w:val="6"/>
        </w:numPr>
        <w:spacing w:before="240"/>
        <w:ind w:hanging="720"/>
        <w:contextualSpacing w:val="0"/>
        <w:jc w:val="left"/>
        <w:rPr>
          <w:rFonts w:ascii="Lucida Bright" w:hAnsi="Lucida Bright"/>
          <w:sz w:val="24"/>
        </w:rPr>
      </w:pPr>
      <w:r w:rsidRPr="0009384F">
        <w:rPr>
          <w:rFonts w:ascii="Lucida Bright" w:hAnsi="Lucida Bright"/>
          <w:sz w:val="24"/>
        </w:rPr>
        <w:t>Analytical results for determining compliance with effluent limitations shall be submitted online using the NetDMR reporting system available through the TCEQ website</w:t>
      </w:r>
      <w:r w:rsidR="005A7DFC">
        <w:rPr>
          <w:rFonts w:ascii="Lucida Bright" w:hAnsi="Lucida Bright"/>
          <w:sz w:val="24"/>
        </w:rPr>
        <w:t xml:space="preserve"> </w:t>
      </w:r>
      <w:r w:rsidRPr="0009384F">
        <w:rPr>
          <w:rFonts w:ascii="Lucida Bright" w:hAnsi="Lucida Bright"/>
          <w:sz w:val="24"/>
        </w:rPr>
        <w:t>unless the permittee requests and obtains an electronic reporting waiver.</w:t>
      </w:r>
      <w:r w:rsidR="000A6FC7" w:rsidRPr="0009384F">
        <w:rPr>
          <w:rFonts w:ascii="Lucida Bright" w:hAnsi="Lucida Bright"/>
          <w:sz w:val="24"/>
        </w:rPr>
        <w:t xml:space="preserve"> </w:t>
      </w:r>
      <w:r w:rsidRPr="0009384F">
        <w:rPr>
          <w:rFonts w:ascii="Lucida Bright" w:hAnsi="Lucida Bright"/>
          <w:sz w:val="24"/>
        </w:rPr>
        <w:t xml:space="preserve">Permittees that are issued an electronic reporting waiver shall submit analytical results to the TCEQ Enforcement Division (MC-224) on an approved </w:t>
      </w:r>
      <w:bookmarkStart w:id="28" w:name="_Hlk31283710"/>
      <w:bookmarkStart w:id="29" w:name="_Hlk532545279"/>
      <w:r w:rsidRPr="0009384F">
        <w:rPr>
          <w:rFonts w:ascii="Lucida Bright" w:hAnsi="Lucida Bright"/>
          <w:sz w:val="24"/>
        </w:rPr>
        <w:t xml:space="preserve">DMR </w:t>
      </w:r>
      <w:bookmarkEnd w:id="28"/>
      <w:r w:rsidRPr="0009384F">
        <w:rPr>
          <w:rFonts w:ascii="Lucida Bright" w:hAnsi="Lucida Bright"/>
          <w:sz w:val="24"/>
        </w:rPr>
        <w:t xml:space="preserve">form </w:t>
      </w:r>
      <w:r w:rsidRPr="0009384F">
        <w:rPr>
          <w:rFonts w:ascii="Lucida Bright" w:hAnsi="Lucida Bright"/>
          <w:sz w:val="24"/>
        </w:rPr>
        <w:lastRenderedPageBreak/>
        <w:t>(EPA No. 3320-1)</w:t>
      </w:r>
      <w:bookmarkEnd w:id="29"/>
      <w:r w:rsidRPr="0009384F">
        <w:rPr>
          <w:rFonts w:ascii="Lucida Bright" w:hAnsi="Lucida Bright"/>
          <w:sz w:val="24"/>
        </w:rPr>
        <w:t>.</w:t>
      </w:r>
      <w:r w:rsidR="000A6FC7" w:rsidRPr="0009384F">
        <w:rPr>
          <w:rFonts w:ascii="Lucida Bright" w:hAnsi="Lucida Bright"/>
        </w:rPr>
        <w:t xml:space="preserve"> </w:t>
      </w:r>
      <w:r w:rsidR="00E6607A" w:rsidRPr="0009384F">
        <w:rPr>
          <w:rFonts w:ascii="Lucida Bright" w:hAnsi="Lucida Bright"/>
          <w:sz w:val="24"/>
        </w:rPr>
        <w:t xml:space="preserve">Effluent sampling shall be conducted in accordance with the monitoring frequencies specified in this </w:t>
      </w:r>
      <w:r w:rsidR="00992E78">
        <w:rPr>
          <w:rFonts w:ascii="Lucida Bright" w:hAnsi="Lucida Bright"/>
          <w:sz w:val="24"/>
        </w:rPr>
        <w:t xml:space="preserve">TPDES </w:t>
      </w:r>
      <w:r w:rsidR="00E6607A" w:rsidRPr="0009384F">
        <w:rPr>
          <w:rFonts w:ascii="Lucida Bright" w:hAnsi="Lucida Bright"/>
          <w:sz w:val="24"/>
        </w:rPr>
        <w:t>general permit.</w:t>
      </w:r>
      <w:r w:rsidRPr="0009384F">
        <w:rPr>
          <w:rFonts w:ascii="Lucida Bright" w:hAnsi="Lucida Bright"/>
          <w:sz w:val="24"/>
        </w:rPr>
        <w:t xml:space="preserve"> The DMR for any given month shall be due by the 20th day of the following month and shall be signed in accordance with the requirements in Part IV.8 of th</w:t>
      </w:r>
      <w:r w:rsidR="00D977AE" w:rsidRPr="0009384F">
        <w:rPr>
          <w:rFonts w:ascii="Lucida Bright" w:hAnsi="Lucida Bright"/>
          <w:sz w:val="24"/>
        </w:rPr>
        <w:t>is</w:t>
      </w:r>
      <w:r w:rsidRPr="0009384F">
        <w:rPr>
          <w:rFonts w:ascii="Lucida Bright" w:hAnsi="Lucida Bright"/>
          <w:sz w:val="24"/>
        </w:rPr>
        <w:t xml:space="preserve"> </w:t>
      </w:r>
      <w:r w:rsidR="00992E78">
        <w:rPr>
          <w:rFonts w:ascii="Lucida Bright" w:hAnsi="Lucida Bright"/>
          <w:sz w:val="24"/>
        </w:rPr>
        <w:t xml:space="preserve">TPDES </w:t>
      </w:r>
      <w:r w:rsidRPr="0009384F">
        <w:rPr>
          <w:rFonts w:ascii="Lucida Bright" w:hAnsi="Lucida Bright"/>
          <w:sz w:val="24"/>
        </w:rPr>
        <w:t>general permit.</w:t>
      </w:r>
    </w:p>
    <w:p w14:paraId="2F044155" w14:textId="690188CB" w:rsidR="002B7CBC" w:rsidRPr="0009384F" w:rsidRDefault="002B7CBC" w:rsidP="00E61A90">
      <w:pPr>
        <w:pStyle w:val="ListParagraph"/>
        <w:numPr>
          <w:ilvl w:val="1"/>
          <w:numId w:val="6"/>
        </w:numPr>
        <w:spacing w:before="240"/>
        <w:ind w:hanging="720"/>
        <w:contextualSpacing w:val="0"/>
        <w:jc w:val="left"/>
        <w:rPr>
          <w:rFonts w:ascii="Lucida Bright" w:hAnsi="Lucida Bright"/>
          <w:sz w:val="24"/>
        </w:rPr>
      </w:pPr>
      <w:r w:rsidRPr="0009384F">
        <w:rPr>
          <w:rFonts w:ascii="Lucida Bright" w:hAnsi="Lucida Bright"/>
          <w:sz w:val="24"/>
        </w:rPr>
        <w:t xml:space="preserve">All laboratory tests submitted to demonstrate compliance with this </w:t>
      </w:r>
      <w:r w:rsidR="00992E78">
        <w:rPr>
          <w:rFonts w:ascii="Lucida Bright" w:hAnsi="Lucida Bright"/>
          <w:sz w:val="24"/>
        </w:rPr>
        <w:t xml:space="preserve">TPDES </w:t>
      </w:r>
      <w:r w:rsidR="009F3871" w:rsidRPr="0009384F">
        <w:rPr>
          <w:rFonts w:ascii="Lucida Bright" w:hAnsi="Lucida Bright"/>
          <w:sz w:val="24"/>
        </w:rPr>
        <w:t xml:space="preserve">general </w:t>
      </w:r>
      <w:r w:rsidRPr="0009384F">
        <w:rPr>
          <w:rFonts w:ascii="Lucida Bright" w:hAnsi="Lucida Bright"/>
          <w:sz w:val="24"/>
        </w:rPr>
        <w:t xml:space="preserve">permit must meet the requirements of 30 TAC Chapter 25, </w:t>
      </w:r>
      <w:r w:rsidRPr="0009384F">
        <w:rPr>
          <w:rFonts w:ascii="Lucida Bright" w:hAnsi="Lucida Bright"/>
          <w:i/>
          <w:iCs/>
          <w:sz w:val="24"/>
        </w:rPr>
        <w:t>Environmental Testing Laboratory Accreditation and Certification</w:t>
      </w:r>
      <w:r w:rsidRPr="0009384F">
        <w:rPr>
          <w:rFonts w:ascii="Lucida Bright" w:hAnsi="Lucida Bright"/>
          <w:sz w:val="24"/>
        </w:rPr>
        <w:t>.</w:t>
      </w:r>
      <w:r w:rsidR="00CA028D" w:rsidRPr="0009384F">
        <w:rPr>
          <w:rFonts w:ascii="Lucida Bright" w:hAnsi="Lucida Bright"/>
          <w:sz w:val="24"/>
        </w:rPr>
        <w:t xml:space="preserve"> The effluent limitations for </w:t>
      </w:r>
      <w:r w:rsidR="001F6744" w:rsidRPr="0009384F">
        <w:rPr>
          <w:rFonts w:ascii="Lucida Bright" w:hAnsi="Lucida Bright"/>
          <w:sz w:val="24"/>
        </w:rPr>
        <w:t xml:space="preserve">the observation of </w:t>
      </w:r>
      <w:r w:rsidR="00CA028D" w:rsidRPr="0009384F">
        <w:rPr>
          <w:rFonts w:ascii="Lucida Bright" w:hAnsi="Lucida Bright"/>
          <w:sz w:val="24"/>
        </w:rPr>
        <w:t>free oil</w:t>
      </w:r>
      <w:r w:rsidR="00B32861" w:rsidRPr="0009384F">
        <w:rPr>
          <w:rFonts w:ascii="Lucida Bright" w:hAnsi="Lucida Bright"/>
          <w:sz w:val="24"/>
        </w:rPr>
        <w:t>,</w:t>
      </w:r>
      <w:r w:rsidR="00CA028D" w:rsidRPr="0009384F">
        <w:rPr>
          <w:rFonts w:ascii="Lucida Bright" w:hAnsi="Lucida Bright"/>
          <w:sz w:val="24"/>
        </w:rPr>
        <w:t xml:space="preserve"> </w:t>
      </w:r>
      <w:r w:rsidR="00B32861" w:rsidRPr="0009384F">
        <w:rPr>
          <w:rFonts w:ascii="Lucida Bright" w:hAnsi="Lucida Bright"/>
          <w:sz w:val="24"/>
        </w:rPr>
        <w:t>f</w:t>
      </w:r>
      <w:r w:rsidR="00CA028D" w:rsidRPr="0009384F">
        <w:rPr>
          <w:rFonts w:ascii="Lucida Bright" w:hAnsi="Lucida Bright"/>
          <w:sz w:val="24"/>
        </w:rPr>
        <w:t>loating solids</w:t>
      </w:r>
      <w:r w:rsidR="00B32861" w:rsidRPr="0009384F">
        <w:rPr>
          <w:rFonts w:ascii="Lucida Bright" w:hAnsi="Lucida Bright"/>
          <w:sz w:val="24"/>
        </w:rPr>
        <w:t>, foam, and garbage</w:t>
      </w:r>
      <w:r w:rsidR="00CA028D" w:rsidRPr="0009384F">
        <w:rPr>
          <w:rFonts w:ascii="Lucida Bright" w:hAnsi="Lucida Bright"/>
          <w:sz w:val="24"/>
        </w:rPr>
        <w:t xml:space="preserve"> are not subject to this condition.</w:t>
      </w:r>
    </w:p>
    <w:p w14:paraId="514B2CAD" w14:textId="08C7AB4F" w:rsidR="00D82097" w:rsidRPr="0009384F" w:rsidRDefault="00D82097" w:rsidP="00E61A90">
      <w:pPr>
        <w:pStyle w:val="ListParagraph"/>
        <w:numPr>
          <w:ilvl w:val="1"/>
          <w:numId w:val="6"/>
        </w:numPr>
        <w:spacing w:before="240"/>
        <w:ind w:hanging="720"/>
        <w:contextualSpacing w:val="0"/>
        <w:jc w:val="left"/>
        <w:rPr>
          <w:rFonts w:ascii="Lucida Bright" w:hAnsi="Lucida Bright"/>
          <w:sz w:val="24"/>
        </w:rPr>
      </w:pPr>
      <w:r w:rsidRPr="0009384F">
        <w:rPr>
          <w:rFonts w:ascii="Lucida Bright" w:hAnsi="Lucida Bright"/>
          <w:sz w:val="24"/>
        </w:rPr>
        <w:t xml:space="preserve">Records of monitoring </w:t>
      </w:r>
      <w:r w:rsidR="00B73737" w:rsidRPr="0009384F">
        <w:rPr>
          <w:rFonts w:ascii="Lucida Bright" w:hAnsi="Lucida Bright"/>
          <w:sz w:val="24"/>
        </w:rPr>
        <w:t xml:space="preserve">and observation </w:t>
      </w:r>
      <w:r w:rsidRPr="0009384F">
        <w:rPr>
          <w:rFonts w:ascii="Lucida Bright" w:hAnsi="Lucida Bright"/>
          <w:sz w:val="24"/>
        </w:rPr>
        <w:t xml:space="preserve">activities </w:t>
      </w:r>
      <w:r w:rsidR="001A39A2" w:rsidRPr="0009384F">
        <w:rPr>
          <w:rFonts w:ascii="Lucida Bright" w:hAnsi="Lucida Bright"/>
          <w:sz w:val="24"/>
        </w:rPr>
        <w:t>shall</w:t>
      </w:r>
      <w:r w:rsidRPr="0009384F">
        <w:rPr>
          <w:rFonts w:ascii="Lucida Bright" w:hAnsi="Lucida Bright"/>
          <w:sz w:val="24"/>
        </w:rPr>
        <w:t xml:space="preserve"> include: </w:t>
      </w:r>
    </w:p>
    <w:p w14:paraId="4BFDB7AC" w14:textId="0D0607DF" w:rsidR="00D82097" w:rsidRPr="0009384F" w:rsidRDefault="00D82097" w:rsidP="00E61A90">
      <w:pPr>
        <w:pStyle w:val="ListParagraph"/>
        <w:numPr>
          <w:ilvl w:val="2"/>
          <w:numId w:val="6"/>
        </w:numPr>
        <w:spacing w:before="240"/>
        <w:ind w:hanging="540"/>
        <w:contextualSpacing w:val="0"/>
        <w:jc w:val="left"/>
        <w:rPr>
          <w:rFonts w:ascii="Lucida Bright" w:hAnsi="Lucida Bright"/>
          <w:sz w:val="24"/>
        </w:rPr>
      </w:pPr>
      <w:r w:rsidRPr="0009384F">
        <w:rPr>
          <w:rFonts w:ascii="Lucida Bright" w:hAnsi="Lucida Bright"/>
          <w:sz w:val="24"/>
        </w:rPr>
        <w:t>date, time, and place of sample</w:t>
      </w:r>
      <w:r w:rsidR="00CA028D" w:rsidRPr="0009384F">
        <w:rPr>
          <w:rFonts w:ascii="Lucida Bright" w:hAnsi="Lucida Bright"/>
          <w:sz w:val="24"/>
        </w:rPr>
        <w:t>,</w:t>
      </w:r>
      <w:r w:rsidRPr="0009384F">
        <w:rPr>
          <w:rFonts w:ascii="Lucida Bright" w:hAnsi="Lucida Bright"/>
          <w:sz w:val="24"/>
        </w:rPr>
        <w:t xml:space="preserve"> measurement</w:t>
      </w:r>
      <w:r w:rsidR="00CA028D" w:rsidRPr="0009384F">
        <w:rPr>
          <w:rFonts w:ascii="Lucida Bright" w:hAnsi="Lucida Bright"/>
          <w:sz w:val="24"/>
        </w:rPr>
        <w:t>, or observation</w:t>
      </w:r>
      <w:r w:rsidRPr="0009384F">
        <w:rPr>
          <w:rFonts w:ascii="Lucida Bright" w:hAnsi="Lucida Bright"/>
          <w:sz w:val="24"/>
        </w:rPr>
        <w:t xml:space="preserve">; </w:t>
      </w:r>
    </w:p>
    <w:p w14:paraId="5F7C1E9E" w14:textId="2F42E593" w:rsidR="00D82097" w:rsidRPr="0009384F" w:rsidRDefault="00D82097" w:rsidP="00E61A90">
      <w:pPr>
        <w:pStyle w:val="ListParagraph"/>
        <w:numPr>
          <w:ilvl w:val="2"/>
          <w:numId w:val="6"/>
        </w:numPr>
        <w:spacing w:before="240"/>
        <w:ind w:hanging="540"/>
        <w:contextualSpacing w:val="0"/>
        <w:jc w:val="left"/>
        <w:rPr>
          <w:rFonts w:ascii="Lucida Bright" w:hAnsi="Lucida Bright"/>
          <w:sz w:val="24"/>
        </w:rPr>
      </w:pPr>
      <w:r w:rsidRPr="0009384F">
        <w:rPr>
          <w:rFonts w:ascii="Lucida Bright" w:hAnsi="Lucida Bright"/>
          <w:sz w:val="24"/>
        </w:rPr>
        <w:t>identity of individual who collected the sample</w:t>
      </w:r>
      <w:r w:rsidR="00CA028D" w:rsidRPr="0009384F">
        <w:rPr>
          <w:rFonts w:ascii="Lucida Bright" w:hAnsi="Lucida Bright"/>
          <w:sz w:val="24"/>
        </w:rPr>
        <w:t>,</w:t>
      </w:r>
      <w:r w:rsidRPr="0009384F">
        <w:rPr>
          <w:rFonts w:ascii="Lucida Bright" w:hAnsi="Lucida Bright"/>
          <w:sz w:val="24"/>
        </w:rPr>
        <w:t xml:space="preserve"> made the measurement</w:t>
      </w:r>
      <w:r w:rsidR="00CA028D" w:rsidRPr="0009384F">
        <w:rPr>
          <w:rFonts w:ascii="Lucida Bright" w:hAnsi="Lucida Bright"/>
          <w:sz w:val="24"/>
        </w:rPr>
        <w:t xml:space="preserve">, or made the </w:t>
      </w:r>
      <w:proofErr w:type="gramStart"/>
      <w:r w:rsidR="00CA028D" w:rsidRPr="0009384F">
        <w:rPr>
          <w:rFonts w:ascii="Lucida Bright" w:hAnsi="Lucida Bright"/>
          <w:sz w:val="24"/>
        </w:rPr>
        <w:t>observation</w:t>
      </w:r>
      <w:r w:rsidRPr="0009384F">
        <w:rPr>
          <w:rFonts w:ascii="Lucida Bright" w:hAnsi="Lucida Bright"/>
          <w:sz w:val="24"/>
        </w:rPr>
        <w:t>;</w:t>
      </w:r>
      <w:proofErr w:type="gramEnd"/>
    </w:p>
    <w:p w14:paraId="37AF8B22" w14:textId="529189A0" w:rsidR="00D82097" w:rsidRPr="0009384F" w:rsidRDefault="00D82097" w:rsidP="00E61A90">
      <w:pPr>
        <w:pStyle w:val="ListParagraph"/>
        <w:numPr>
          <w:ilvl w:val="2"/>
          <w:numId w:val="6"/>
        </w:numPr>
        <w:spacing w:before="240"/>
        <w:ind w:hanging="540"/>
        <w:contextualSpacing w:val="0"/>
        <w:jc w:val="left"/>
        <w:rPr>
          <w:rFonts w:ascii="Lucida Bright" w:hAnsi="Lucida Bright"/>
          <w:sz w:val="24"/>
        </w:rPr>
      </w:pPr>
      <w:r w:rsidRPr="0009384F">
        <w:rPr>
          <w:rFonts w:ascii="Lucida Bright" w:hAnsi="Lucida Bright"/>
          <w:sz w:val="24"/>
        </w:rPr>
        <w:t xml:space="preserve">date </w:t>
      </w:r>
      <w:r w:rsidR="00AB766B" w:rsidRPr="0009384F">
        <w:rPr>
          <w:rFonts w:ascii="Lucida Bright" w:hAnsi="Lucida Bright"/>
          <w:sz w:val="24"/>
        </w:rPr>
        <w:t xml:space="preserve">and time </w:t>
      </w:r>
      <w:r w:rsidRPr="0009384F">
        <w:rPr>
          <w:rFonts w:ascii="Lucida Bright" w:hAnsi="Lucida Bright"/>
          <w:sz w:val="24"/>
        </w:rPr>
        <w:t>of laboratory analysis</w:t>
      </w:r>
      <w:r w:rsidR="009F3871" w:rsidRPr="0009384F">
        <w:rPr>
          <w:rFonts w:ascii="Lucida Bright" w:hAnsi="Lucida Bright"/>
          <w:sz w:val="24"/>
        </w:rPr>
        <w:t xml:space="preserve"> </w:t>
      </w:r>
      <w:r w:rsidR="00B73737" w:rsidRPr="0009384F">
        <w:rPr>
          <w:rFonts w:ascii="Lucida Bright" w:hAnsi="Lucida Bright"/>
          <w:sz w:val="24"/>
        </w:rPr>
        <w:t xml:space="preserve">(the effluent limitations for </w:t>
      </w:r>
      <w:r w:rsidR="001F6744" w:rsidRPr="0009384F">
        <w:rPr>
          <w:rFonts w:ascii="Lucida Bright" w:hAnsi="Lucida Bright"/>
          <w:sz w:val="24"/>
        </w:rPr>
        <w:t xml:space="preserve">the observation of </w:t>
      </w:r>
      <w:r w:rsidR="00B73737" w:rsidRPr="0009384F">
        <w:rPr>
          <w:rFonts w:ascii="Lucida Bright" w:hAnsi="Lucida Bright"/>
          <w:sz w:val="24"/>
        </w:rPr>
        <w:t>free oil</w:t>
      </w:r>
      <w:r w:rsidR="00B32861" w:rsidRPr="0009384F">
        <w:rPr>
          <w:rFonts w:ascii="Lucida Bright" w:hAnsi="Lucida Bright"/>
          <w:sz w:val="24"/>
        </w:rPr>
        <w:t>,</w:t>
      </w:r>
      <w:r w:rsidR="00B73737" w:rsidRPr="0009384F">
        <w:rPr>
          <w:rFonts w:ascii="Lucida Bright" w:hAnsi="Lucida Bright"/>
          <w:sz w:val="24"/>
        </w:rPr>
        <w:t xml:space="preserve"> floating solids</w:t>
      </w:r>
      <w:r w:rsidR="00B32861" w:rsidRPr="0009384F">
        <w:rPr>
          <w:rFonts w:ascii="Lucida Bright" w:hAnsi="Lucida Bright"/>
          <w:sz w:val="24"/>
        </w:rPr>
        <w:t>, foam, and garbage</w:t>
      </w:r>
      <w:r w:rsidR="00B73737" w:rsidRPr="0009384F">
        <w:rPr>
          <w:rFonts w:ascii="Lucida Bright" w:hAnsi="Lucida Bright"/>
          <w:sz w:val="24"/>
        </w:rPr>
        <w:t xml:space="preserve"> are not subject to this condition</w:t>
      </w:r>
      <w:proofErr w:type="gramStart"/>
      <w:r w:rsidR="00B73737" w:rsidRPr="0009384F">
        <w:rPr>
          <w:rFonts w:ascii="Lucida Bright" w:hAnsi="Lucida Bright"/>
          <w:sz w:val="24"/>
        </w:rPr>
        <w:t>)</w:t>
      </w:r>
      <w:r w:rsidRPr="0009384F">
        <w:rPr>
          <w:rFonts w:ascii="Lucida Bright" w:hAnsi="Lucida Bright"/>
          <w:sz w:val="24"/>
        </w:rPr>
        <w:t>;</w:t>
      </w:r>
      <w:proofErr w:type="gramEnd"/>
    </w:p>
    <w:p w14:paraId="64797B3B" w14:textId="0A3D12FF" w:rsidR="00D82097" w:rsidRPr="0009384F" w:rsidRDefault="00D82097" w:rsidP="00E61A90">
      <w:pPr>
        <w:pStyle w:val="ListParagraph"/>
        <w:numPr>
          <w:ilvl w:val="2"/>
          <w:numId w:val="6"/>
        </w:numPr>
        <w:spacing w:before="240"/>
        <w:ind w:hanging="540"/>
        <w:contextualSpacing w:val="0"/>
        <w:jc w:val="left"/>
        <w:rPr>
          <w:rFonts w:ascii="Lucida Bright" w:hAnsi="Lucida Bright"/>
          <w:sz w:val="24"/>
        </w:rPr>
      </w:pPr>
      <w:r w:rsidRPr="0009384F">
        <w:rPr>
          <w:rFonts w:ascii="Lucida Bright" w:hAnsi="Lucida Bright"/>
          <w:sz w:val="24"/>
        </w:rPr>
        <w:t>identity of the individual and laboratory that performed the analysis</w:t>
      </w:r>
      <w:r w:rsidR="009F3871" w:rsidRPr="0009384F">
        <w:rPr>
          <w:rFonts w:ascii="Lucida Bright" w:hAnsi="Lucida Bright"/>
          <w:sz w:val="24"/>
        </w:rPr>
        <w:t xml:space="preserve"> </w:t>
      </w:r>
      <w:r w:rsidR="00B73737" w:rsidRPr="0009384F">
        <w:rPr>
          <w:rFonts w:ascii="Lucida Bright" w:hAnsi="Lucida Bright"/>
          <w:sz w:val="24"/>
        </w:rPr>
        <w:t xml:space="preserve">(the effluent limitations for </w:t>
      </w:r>
      <w:r w:rsidR="001F6744" w:rsidRPr="0009384F">
        <w:rPr>
          <w:rFonts w:ascii="Lucida Bright" w:hAnsi="Lucida Bright"/>
          <w:sz w:val="24"/>
        </w:rPr>
        <w:t xml:space="preserve">the observation of </w:t>
      </w:r>
      <w:r w:rsidR="00964AE4" w:rsidRPr="0009384F">
        <w:rPr>
          <w:rFonts w:ascii="Lucida Bright" w:hAnsi="Lucida Bright"/>
          <w:sz w:val="24"/>
        </w:rPr>
        <w:t>fre</w:t>
      </w:r>
      <w:r w:rsidR="00B73737" w:rsidRPr="0009384F">
        <w:rPr>
          <w:rFonts w:ascii="Lucida Bright" w:hAnsi="Lucida Bright"/>
          <w:sz w:val="24"/>
        </w:rPr>
        <w:t>e oil</w:t>
      </w:r>
      <w:r w:rsidR="00B32861" w:rsidRPr="0009384F">
        <w:rPr>
          <w:rFonts w:ascii="Lucida Bright" w:hAnsi="Lucida Bright"/>
          <w:sz w:val="24"/>
        </w:rPr>
        <w:t>,</w:t>
      </w:r>
      <w:r w:rsidR="00B73737" w:rsidRPr="0009384F">
        <w:rPr>
          <w:rFonts w:ascii="Lucida Bright" w:hAnsi="Lucida Bright"/>
          <w:sz w:val="24"/>
        </w:rPr>
        <w:t xml:space="preserve"> floating solids</w:t>
      </w:r>
      <w:r w:rsidR="00B32861" w:rsidRPr="0009384F">
        <w:rPr>
          <w:rFonts w:ascii="Lucida Bright" w:hAnsi="Lucida Bright"/>
          <w:sz w:val="24"/>
        </w:rPr>
        <w:t>, foam, and garbage</w:t>
      </w:r>
      <w:r w:rsidR="00B73737" w:rsidRPr="0009384F">
        <w:rPr>
          <w:rFonts w:ascii="Lucida Bright" w:hAnsi="Lucida Bright"/>
          <w:sz w:val="24"/>
        </w:rPr>
        <w:t xml:space="preserve"> are not subject to th</w:t>
      </w:r>
      <w:r w:rsidR="00992E78">
        <w:rPr>
          <w:rFonts w:ascii="Lucida Bright" w:hAnsi="Lucida Bright"/>
          <w:sz w:val="24"/>
        </w:rPr>
        <w:t>e laboratory</w:t>
      </w:r>
      <w:r w:rsidR="00B73737" w:rsidRPr="0009384F">
        <w:rPr>
          <w:rFonts w:ascii="Lucida Bright" w:hAnsi="Lucida Bright"/>
          <w:sz w:val="24"/>
        </w:rPr>
        <w:t xml:space="preserve"> condition</w:t>
      </w:r>
      <w:proofErr w:type="gramStart"/>
      <w:r w:rsidR="00B73737" w:rsidRPr="0009384F">
        <w:rPr>
          <w:rFonts w:ascii="Lucida Bright" w:hAnsi="Lucida Bright"/>
          <w:sz w:val="24"/>
        </w:rPr>
        <w:t>)</w:t>
      </w:r>
      <w:r w:rsidRPr="0009384F">
        <w:rPr>
          <w:rFonts w:ascii="Lucida Bright" w:hAnsi="Lucida Bright"/>
          <w:sz w:val="24"/>
        </w:rPr>
        <w:t>;</w:t>
      </w:r>
      <w:proofErr w:type="gramEnd"/>
    </w:p>
    <w:p w14:paraId="23796525" w14:textId="71ECA262" w:rsidR="00D82097" w:rsidRPr="0009384F" w:rsidRDefault="00D82097" w:rsidP="00E61A90">
      <w:pPr>
        <w:pStyle w:val="ListParagraph"/>
        <w:numPr>
          <w:ilvl w:val="2"/>
          <w:numId w:val="6"/>
        </w:numPr>
        <w:spacing w:before="240"/>
        <w:ind w:hanging="540"/>
        <w:contextualSpacing w:val="0"/>
        <w:jc w:val="left"/>
        <w:rPr>
          <w:rFonts w:ascii="Lucida Bright" w:hAnsi="Lucida Bright"/>
          <w:sz w:val="24"/>
        </w:rPr>
      </w:pPr>
      <w:r w:rsidRPr="0009384F">
        <w:rPr>
          <w:rFonts w:ascii="Lucida Bright" w:hAnsi="Lucida Bright"/>
          <w:sz w:val="24"/>
        </w:rPr>
        <w:t>the technique or method of analysis</w:t>
      </w:r>
      <w:r w:rsidR="009F3871" w:rsidRPr="0009384F">
        <w:rPr>
          <w:rFonts w:ascii="Lucida Bright" w:hAnsi="Lucida Bright"/>
          <w:sz w:val="24"/>
        </w:rPr>
        <w:t xml:space="preserve"> </w:t>
      </w:r>
      <w:r w:rsidR="00B73737" w:rsidRPr="0009384F">
        <w:rPr>
          <w:rFonts w:ascii="Lucida Bright" w:hAnsi="Lucida Bright"/>
          <w:sz w:val="24"/>
        </w:rPr>
        <w:t xml:space="preserve">(the effluent limitations for </w:t>
      </w:r>
      <w:r w:rsidR="001F6744" w:rsidRPr="0009384F">
        <w:rPr>
          <w:rFonts w:ascii="Lucida Bright" w:hAnsi="Lucida Bright"/>
          <w:sz w:val="24"/>
        </w:rPr>
        <w:t xml:space="preserve">the observation of </w:t>
      </w:r>
      <w:r w:rsidR="00964AE4" w:rsidRPr="0009384F">
        <w:rPr>
          <w:rFonts w:ascii="Lucida Bright" w:hAnsi="Lucida Bright"/>
          <w:sz w:val="24"/>
        </w:rPr>
        <w:t>f</w:t>
      </w:r>
      <w:r w:rsidR="00B73737" w:rsidRPr="0009384F">
        <w:rPr>
          <w:rFonts w:ascii="Lucida Bright" w:hAnsi="Lucida Bright"/>
          <w:sz w:val="24"/>
        </w:rPr>
        <w:t>ree oil</w:t>
      </w:r>
      <w:r w:rsidR="00B32861" w:rsidRPr="0009384F">
        <w:rPr>
          <w:rFonts w:ascii="Lucida Bright" w:hAnsi="Lucida Bright"/>
          <w:sz w:val="24"/>
        </w:rPr>
        <w:t>,</w:t>
      </w:r>
      <w:r w:rsidR="00B73737" w:rsidRPr="0009384F">
        <w:rPr>
          <w:rFonts w:ascii="Lucida Bright" w:hAnsi="Lucida Bright"/>
          <w:sz w:val="24"/>
        </w:rPr>
        <w:t xml:space="preserve"> floating solids</w:t>
      </w:r>
      <w:r w:rsidR="00B32861" w:rsidRPr="0009384F">
        <w:rPr>
          <w:rFonts w:ascii="Lucida Bright" w:hAnsi="Lucida Bright"/>
          <w:sz w:val="24"/>
        </w:rPr>
        <w:t>, foam, and garbage</w:t>
      </w:r>
      <w:r w:rsidR="00B73737" w:rsidRPr="0009384F">
        <w:rPr>
          <w:rFonts w:ascii="Lucida Bright" w:hAnsi="Lucida Bright"/>
          <w:sz w:val="24"/>
        </w:rPr>
        <w:t xml:space="preserve"> are not subject to this condition</w:t>
      </w:r>
      <w:proofErr w:type="gramStart"/>
      <w:r w:rsidR="00B73737" w:rsidRPr="0009384F">
        <w:rPr>
          <w:rFonts w:ascii="Lucida Bright" w:hAnsi="Lucida Bright"/>
          <w:sz w:val="24"/>
        </w:rPr>
        <w:t>)</w:t>
      </w:r>
      <w:r w:rsidR="00AB766B" w:rsidRPr="0009384F">
        <w:rPr>
          <w:rFonts w:ascii="Lucida Bright" w:hAnsi="Lucida Bright"/>
          <w:sz w:val="24"/>
        </w:rPr>
        <w:t>;</w:t>
      </w:r>
      <w:proofErr w:type="gramEnd"/>
    </w:p>
    <w:p w14:paraId="032A06B3" w14:textId="38686CEB" w:rsidR="001A39A2" w:rsidRPr="0009384F" w:rsidRDefault="00D82097" w:rsidP="00E61A90">
      <w:pPr>
        <w:pStyle w:val="ListParagraph"/>
        <w:numPr>
          <w:ilvl w:val="2"/>
          <w:numId w:val="6"/>
        </w:numPr>
        <w:spacing w:before="240"/>
        <w:ind w:hanging="540"/>
        <w:contextualSpacing w:val="0"/>
        <w:jc w:val="left"/>
        <w:rPr>
          <w:rFonts w:ascii="Lucida Bright" w:hAnsi="Lucida Bright"/>
          <w:sz w:val="24"/>
        </w:rPr>
      </w:pPr>
      <w:r w:rsidRPr="0009384F">
        <w:rPr>
          <w:rFonts w:ascii="Lucida Bright" w:hAnsi="Lucida Bright"/>
          <w:sz w:val="24"/>
        </w:rPr>
        <w:t>the results</w:t>
      </w:r>
      <w:r w:rsidR="00AB766B" w:rsidRPr="0009384F">
        <w:rPr>
          <w:rFonts w:ascii="Lucida Bright" w:hAnsi="Lucida Bright"/>
          <w:sz w:val="24"/>
        </w:rPr>
        <w:t xml:space="preserve"> of the analysis</w:t>
      </w:r>
      <w:r w:rsidR="00B73737" w:rsidRPr="0009384F">
        <w:rPr>
          <w:rFonts w:ascii="Lucida Bright" w:hAnsi="Lucida Bright"/>
          <w:sz w:val="24"/>
        </w:rPr>
        <w:t>,</w:t>
      </w:r>
      <w:r w:rsidR="00AB766B" w:rsidRPr="0009384F">
        <w:rPr>
          <w:rFonts w:ascii="Lucida Bright" w:hAnsi="Lucida Bright"/>
          <w:sz w:val="24"/>
        </w:rPr>
        <w:t xml:space="preserve"> measurement</w:t>
      </w:r>
      <w:r w:rsidR="00B73737" w:rsidRPr="0009384F">
        <w:rPr>
          <w:rFonts w:ascii="Lucida Bright" w:hAnsi="Lucida Bright"/>
          <w:sz w:val="24"/>
        </w:rPr>
        <w:t>, or observation</w:t>
      </w:r>
      <w:r w:rsidR="00AB766B" w:rsidRPr="0009384F">
        <w:rPr>
          <w:rFonts w:ascii="Lucida Bright" w:hAnsi="Lucida Bright"/>
          <w:sz w:val="24"/>
        </w:rPr>
        <w:t xml:space="preserve">; and </w:t>
      </w:r>
    </w:p>
    <w:p w14:paraId="7E4FB4B9" w14:textId="43C5DA70" w:rsidR="001A39A2" w:rsidRPr="0009384F" w:rsidRDefault="001A39A2" w:rsidP="00E61A90">
      <w:pPr>
        <w:pStyle w:val="ListParagraph"/>
        <w:numPr>
          <w:ilvl w:val="2"/>
          <w:numId w:val="6"/>
        </w:numPr>
        <w:spacing w:before="240"/>
        <w:ind w:hanging="540"/>
        <w:contextualSpacing w:val="0"/>
        <w:jc w:val="left"/>
        <w:rPr>
          <w:rFonts w:ascii="Lucida Bright" w:hAnsi="Lucida Bright"/>
          <w:sz w:val="24"/>
        </w:rPr>
      </w:pPr>
      <w:r w:rsidRPr="0009384F">
        <w:rPr>
          <w:rFonts w:ascii="Lucida Bright" w:hAnsi="Lucida Bright"/>
          <w:sz w:val="24"/>
        </w:rPr>
        <w:t>quality assurance/quality control records</w:t>
      </w:r>
      <w:r w:rsidR="00B73737" w:rsidRPr="0009384F">
        <w:rPr>
          <w:rFonts w:ascii="Lucida Bright" w:hAnsi="Lucida Bright"/>
          <w:sz w:val="24"/>
        </w:rPr>
        <w:t xml:space="preserve"> (the effluent limitations for </w:t>
      </w:r>
      <w:r w:rsidR="001F6744" w:rsidRPr="0009384F">
        <w:rPr>
          <w:rFonts w:ascii="Lucida Bright" w:hAnsi="Lucida Bright"/>
          <w:sz w:val="24"/>
        </w:rPr>
        <w:t xml:space="preserve">the observation of </w:t>
      </w:r>
      <w:r w:rsidR="00B73737" w:rsidRPr="0009384F">
        <w:rPr>
          <w:rFonts w:ascii="Lucida Bright" w:hAnsi="Lucida Bright"/>
          <w:sz w:val="24"/>
        </w:rPr>
        <w:t>free oil</w:t>
      </w:r>
      <w:r w:rsidR="00B32861" w:rsidRPr="0009384F">
        <w:rPr>
          <w:rFonts w:ascii="Lucida Bright" w:hAnsi="Lucida Bright"/>
          <w:sz w:val="24"/>
        </w:rPr>
        <w:t>,</w:t>
      </w:r>
      <w:r w:rsidR="00B73737" w:rsidRPr="0009384F">
        <w:rPr>
          <w:rFonts w:ascii="Lucida Bright" w:hAnsi="Lucida Bright"/>
          <w:sz w:val="24"/>
        </w:rPr>
        <w:t xml:space="preserve"> floating solids</w:t>
      </w:r>
      <w:r w:rsidR="00B32861" w:rsidRPr="0009384F">
        <w:rPr>
          <w:rFonts w:ascii="Lucida Bright" w:hAnsi="Lucida Bright"/>
          <w:sz w:val="24"/>
        </w:rPr>
        <w:t>, foam, and garbage</w:t>
      </w:r>
      <w:r w:rsidR="00B73737" w:rsidRPr="0009384F">
        <w:rPr>
          <w:rFonts w:ascii="Lucida Bright" w:hAnsi="Lucida Bright"/>
          <w:sz w:val="24"/>
        </w:rPr>
        <w:t xml:space="preserve"> are not subject to this condition)</w:t>
      </w:r>
      <w:r w:rsidRPr="0009384F">
        <w:rPr>
          <w:rFonts w:ascii="Lucida Bright" w:hAnsi="Lucida Bright"/>
          <w:sz w:val="24"/>
        </w:rPr>
        <w:t>.</w:t>
      </w:r>
    </w:p>
    <w:p w14:paraId="52D52A26" w14:textId="7AE9B3E0" w:rsidR="008D1A0A" w:rsidRPr="0009384F" w:rsidRDefault="008D1A0A" w:rsidP="00E61A90">
      <w:pPr>
        <w:pStyle w:val="ListParagraph"/>
        <w:numPr>
          <w:ilvl w:val="1"/>
          <w:numId w:val="6"/>
        </w:numPr>
        <w:tabs>
          <w:tab w:val="left" w:pos="1440"/>
        </w:tabs>
        <w:spacing w:before="240"/>
        <w:ind w:hanging="720"/>
        <w:contextualSpacing w:val="0"/>
        <w:jc w:val="left"/>
        <w:rPr>
          <w:rFonts w:ascii="Lucida Bright" w:hAnsi="Lucida Bright"/>
          <w:sz w:val="24"/>
        </w:rPr>
      </w:pPr>
      <w:r w:rsidRPr="0009384F">
        <w:rPr>
          <w:rFonts w:ascii="Lucida Bright" w:hAnsi="Lucida Bright"/>
          <w:sz w:val="24"/>
        </w:rPr>
        <w:lastRenderedPageBreak/>
        <w:t xml:space="preserve">If the permittee monitors any pollutant in a discharge more frequently than required by the </w:t>
      </w:r>
      <w:r w:rsidR="00992E78">
        <w:rPr>
          <w:rFonts w:ascii="Lucida Bright" w:hAnsi="Lucida Bright"/>
          <w:sz w:val="24"/>
        </w:rPr>
        <w:t xml:space="preserve">TPDES </w:t>
      </w:r>
      <w:r w:rsidR="00E27752" w:rsidRPr="0009384F">
        <w:rPr>
          <w:rFonts w:ascii="Lucida Bright" w:hAnsi="Lucida Bright"/>
          <w:sz w:val="24"/>
        </w:rPr>
        <w:t xml:space="preserve">general </w:t>
      </w:r>
      <w:r w:rsidRPr="0009384F">
        <w:rPr>
          <w:rFonts w:ascii="Lucida Bright" w:hAnsi="Lucida Bright"/>
          <w:sz w:val="24"/>
        </w:rPr>
        <w:t xml:space="preserve">permit using approved analytical methods as specified in Part IV.7 of this </w:t>
      </w:r>
      <w:r w:rsidR="00992E78">
        <w:rPr>
          <w:rFonts w:ascii="Lucida Bright" w:hAnsi="Lucida Bright"/>
          <w:sz w:val="24"/>
        </w:rPr>
        <w:t xml:space="preserve">TPDES </w:t>
      </w:r>
      <w:r w:rsidR="00E27752" w:rsidRPr="0009384F">
        <w:rPr>
          <w:rFonts w:ascii="Lucida Bright" w:hAnsi="Lucida Bright"/>
          <w:sz w:val="24"/>
        </w:rPr>
        <w:t xml:space="preserve">general </w:t>
      </w:r>
      <w:r w:rsidRPr="0009384F">
        <w:rPr>
          <w:rFonts w:ascii="Lucida Bright" w:hAnsi="Lucida Bright"/>
          <w:sz w:val="24"/>
        </w:rPr>
        <w:t>permit, all results of such monitoring shall be included in the calculation and recording of the values on the DMR.</w:t>
      </w:r>
      <w:r w:rsidR="00A4308E" w:rsidRPr="0009384F">
        <w:rPr>
          <w:rFonts w:ascii="Lucida Bright" w:hAnsi="Lucida Bright"/>
          <w:sz w:val="24"/>
        </w:rPr>
        <w:t xml:space="preserve"> </w:t>
      </w:r>
      <w:r w:rsidRPr="0009384F">
        <w:rPr>
          <w:rFonts w:ascii="Lucida Bright" w:hAnsi="Lucida Bright"/>
          <w:sz w:val="24"/>
        </w:rPr>
        <w:t>Increased frequency of sampling shall be indicated on the DMR.</w:t>
      </w:r>
    </w:p>
    <w:p w14:paraId="56BED7D5" w14:textId="7AA3354F" w:rsidR="00D82097" w:rsidRPr="0009384F" w:rsidRDefault="00D82097" w:rsidP="00E61A90">
      <w:pPr>
        <w:pStyle w:val="ListParagraph"/>
        <w:numPr>
          <w:ilvl w:val="0"/>
          <w:numId w:val="6"/>
        </w:numPr>
        <w:spacing w:before="240"/>
        <w:ind w:hanging="720"/>
        <w:contextualSpacing w:val="0"/>
        <w:jc w:val="left"/>
        <w:rPr>
          <w:rFonts w:ascii="Lucida Bright" w:hAnsi="Lucida Bright"/>
          <w:sz w:val="24"/>
        </w:rPr>
      </w:pPr>
      <w:r w:rsidRPr="0009384F">
        <w:rPr>
          <w:rFonts w:ascii="Lucida Bright" w:hAnsi="Lucida Bright"/>
          <w:sz w:val="24"/>
        </w:rPr>
        <w:t xml:space="preserve">All reports, NOIs, NOTs, NOCs, or other information requested by the </w:t>
      </w:r>
      <w:r w:rsidR="00641387" w:rsidRPr="0009384F">
        <w:rPr>
          <w:rFonts w:ascii="Lucida Bright" w:hAnsi="Lucida Bright"/>
          <w:sz w:val="24"/>
        </w:rPr>
        <w:t>E</w:t>
      </w:r>
      <w:r w:rsidRPr="0009384F">
        <w:rPr>
          <w:rFonts w:ascii="Lucida Bright" w:hAnsi="Lucida Bright"/>
          <w:sz w:val="24"/>
        </w:rPr>
        <w:t xml:space="preserve">xecutive </w:t>
      </w:r>
      <w:r w:rsidR="00641387" w:rsidRPr="0009384F">
        <w:rPr>
          <w:rFonts w:ascii="Lucida Bright" w:hAnsi="Lucida Bright"/>
          <w:sz w:val="24"/>
        </w:rPr>
        <w:t>D</w:t>
      </w:r>
      <w:r w:rsidRPr="0009384F">
        <w:rPr>
          <w:rFonts w:ascii="Lucida Bright" w:hAnsi="Lucida Bright"/>
          <w:sz w:val="24"/>
        </w:rPr>
        <w:t>irector shall meet the requirements of 30 TAC § 305.</w:t>
      </w:r>
      <w:r w:rsidR="00540F20" w:rsidRPr="0009384F">
        <w:rPr>
          <w:rFonts w:ascii="Lucida Bright" w:hAnsi="Lucida Bright"/>
          <w:sz w:val="24"/>
        </w:rPr>
        <w:t>44</w:t>
      </w:r>
      <w:r w:rsidR="003B724B" w:rsidRPr="0009384F">
        <w:rPr>
          <w:rFonts w:ascii="Lucida Bright" w:hAnsi="Lucida Bright"/>
          <w:sz w:val="24"/>
        </w:rPr>
        <w:t xml:space="preserve">, </w:t>
      </w:r>
      <w:r w:rsidRPr="0009384F">
        <w:rPr>
          <w:rFonts w:ascii="Lucida Bright" w:hAnsi="Lucida Bright"/>
          <w:i/>
          <w:sz w:val="24"/>
        </w:rPr>
        <w:t xml:space="preserve">Signatories to </w:t>
      </w:r>
      <w:r w:rsidR="00F575DF" w:rsidRPr="0009384F">
        <w:rPr>
          <w:rFonts w:ascii="Lucida Bright" w:hAnsi="Lucida Bright"/>
          <w:i/>
          <w:sz w:val="24"/>
        </w:rPr>
        <w:t>Applications</w:t>
      </w:r>
      <w:r w:rsidRPr="0009384F">
        <w:rPr>
          <w:rFonts w:ascii="Lucida Bright" w:hAnsi="Lucida Bright"/>
          <w:sz w:val="24"/>
        </w:rPr>
        <w:t>.</w:t>
      </w:r>
    </w:p>
    <w:p w14:paraId="726AF306" w14:textId="7C7A549C" w:rsidR="00E4539D" w:rsidRPr="0009384F" w:rsidRDefault="00E4539D" w:rsidP="00E61A90">
      <w:pPr>
        <w:pStyle w:val="ListParagraph"/>
        <w:numPr>
          <w:ilvl w:val="0"/>
          <w:numId w:val="6"/>
        </w:numPr>
        <w:spacing w:before="240"/>
        <w:ind w:hanging="720"/>
        <w:contextualSpacing w:val="0"/>
        <w:jc w:val="left"/>
        <w:rPr>
          <w:rFonts w:ascii="Lucida Bright" w:hAnsi="Lucida Bright"/>
          <w:sz w:val="24"/>
        </w:rPr>
      </w:pPr>
      <w:r w:rsidRPr="0009384F">
        <w:rPr>
          <w:rFonts w:ascii="Lucida Bright" w:hAnsi="Lucida Bright"/>
          <w:sz w:val="24"/>
        </w:rPr>
        <w:t xml:space="preserve">The permittee shall retain copies of all records required by this </w:t>
      </w:r>
      <w:r w:rsidR="00992E78">
        <w:rPr>
          <w:rFonts w:ascii="Lucida Bright" w:hAnsi="Lucida Bright"/>
          <w:sz w:val="24"/>
        </w:rPr>
        <w:t xml:space="preserve">TPDES </w:t>
      </w:r>
      <w:r w:rsidR="009B52CB" w:rsidRPr="0009384F">
        <w:rPr>
          <w:rFonts w:ascii="Lucida Bright" w:hAnsi="Lucida Bright"/>
          <w:sz w:val="24"/>
        </w:rPr>
        <w:t xml:space="preserve">general </w:t>
      </w:r>
      <w:r w:rsidRPr="0009384F">
        <w:rPr>
          <w:rFonts w:ascii="Lucida Bright" w:hAnsi="Lucida Bright"/>
          <w:sz w:val="24"/>
        </w:rPr>
        <w:t xml:space="preserve">permit, including monitoring </w:t>
      </w:r>
      <w:r w:rsidR="00B73737" w:rsidRPr="0009384F">
        <w:rPr>
          <w:rFonts w:ascii="Lucida Bright" w:hAnsi="Lucida Bright"/>
          <w:sz w:val="24"/>
        </w:rPr>
        <w:t>and observation</w:t>
      </w:r>
      <w:r w:rsidR="00FF6019" w:rsidRPr="0009384F">
        <w:rPr>
          <w:rFonts w:ascii="Lucida Bright" w:hAnsi="Lucida Bright"/>
          <w:sz w:val="24"/>
        </w:rPr>
        <w:t xml:space="preserve"> </w:t>
      </w:r>
      <w:r w:rsidRPr="0009384F">
        <w:rPr>
          <w:rFonts w:ascii="Lucida Bright" w:hAnsi="Lucida Bright"/>
          <w:sz w:val="24"/>
        </w:rPr>
        <w:t>records and records related to the application or any certification requirements, for a period of three years from the date of the record.</w:t>
      </w:r>
      <w:r w:rsidR="00A4308E" w:rsidRPr="0009384F">
        <w:rPr>
          <w:rFonts w:ascii="Lucida Bright" w:hAnsi="Lucida Bright"/>
          <w:sz w:val="24"/>
        </w:rPr>
        <w:t xml:space="preserve"> </w:t>
      </w:r>
      <w:r w:rsidRPr="0009384F">
        <w:rPr>
          <w:rFonts w:ascii="Lucida Bright" w:hAnsi="Lucida Bright"/>
          <w:sz w:val="24"/>
        </w:rPr>
        <w:t xml:space="preserve">This period may be extended at the request of the </w:t>
      </w:r>
      <w:r w:rsidR="00641387" w:rsidRPr="0009384F">
        <w:rPr>
          <w:rFonts w:ascii="Lucida Bright" w:hAnsi="Lucida Bright"/>
          <w:sz w:val="24"/>
        </w:rPr>
        <w:t>E</w:t>
      </w:r>
      <w:r w:rsidRPr="0009384F">
        <w:rPr>
          <w:rFonts w:ascii="Lucida Bright" w:hAnsi="Lucida Bright"/>
          <w:sz w:val="24"/>
        </w:rPr>
        <w:t xml:space="preserve">xecutive </w:t>
      </w:r>
      <w:r w:rsidR="00641387" w:rsidRPr="0009384F">
        <w:rPr>
          <w:rFonts w:ascii="Lucida Bright" w:hAnsi="Lucida Bright"/>
          <w:sz w:val="24"/>
        </w:rPr>
        <w:t>D</w:t>
      </w:r>
      <w:r w:rsidRPr="0009384F">
        <w:rPr>
          <w:rFonts w:ascii="Lucida Bright" w:hAnsi="Lucida Bright"/>
          <w:sz w:val="24"/>
        </w:rPr>
        <w:t>irector.</w:t>
      </w:r>
      <w:r w:rsidR="000A6FC7" w:rsidRPr="0009384F">
        <w:rPr>
          <w:rFonts w:ascii="Lucida Bright" w:hAnsi="Lucida Bright"/>
          <w:sz w:val="24"/>
        </w:rPr>
        <w:t xml:space="preserve"> </w:t>
      </w:r>
      <w:r w:rsidRPr="0009384F">
        <w:rPr>
          <w:rFonts w:ascii="Lucida Bright" w:hAnsi="Lucida Bright"/>
          <w:sz w:val="24"/>
        </w:rPr>
        <w:t>The records shall be retained at the facility or be readily available for review by TCEQ personnel upon request.</w:t>
      </w:r>
    </w:p>
    <w:p w14:paraId="0BFA158F" w14:textId="7C0CE060" w:rsidR="00D82097" w:rsidRPr="0009384F" w:rsidRDefault="00D82097" w:rsidP="00E61A90">
      <w:pPr>
        <w:pStyle w:val="ListParagraph"/>
        <w:numPr>
          <w:ilvl w:val="0"/>
          <w:numId w:val="6"/>
        </w:numPr>
        <w:spacing w:before="240"/>
        <w:ind w:hanging="720"/>
        <w:contextualSpacing w:val="0"/>
        <w:jc w:val="left"/>
        <w:rPr>
          <w:rFonts w:ascii="Lucida Bright" w:hAnsi="Lucida Bright"/>
          <w:sz w:val="24"/>
        </w:rPr>
      </w:pPr>
      <w:r w:rsidRPr="0009384F">
        <w:rPr>
          <w:rFonts w:ascii="Lucida Bright" w:hAnsi="Lucida Bright"/>
          <w:sz w:val="24"/>
        </w:rPr>
        <w:t xml:space="preserve">Authorization under this </w:t>
      </w:r>
      <w:r w:rsidR="00992E78">
        <w:rPr>
          <w:rFonts w:ascii="Lucida Bright" w:hAnsi="Lucida Bright"/>
          <w:sz w:val="24"/>
        </w:rPr>
        <w:t xml:space="preserve">TPDES </w:t>
      </w:r>
      <w:r w:rsidRPr="0009384F">
        <w:rPr>
          <w:rFonts w:ascii="Lucida Bright" w:hAnsi="Lucida Bright"/>
          <w:sz w:val="24"/>
        </w:rPr>
        <w:t>general permit may be suspended or revoked for the reasons stated in 30 TAC § 205.4.</w:t>
      </w:r>
      <w:r w:rsidR="000A6FC7" w:rsidRPr="0009384F">
        <w:rPr>
          <w:rFonts w:ascii="Lucida Bright" w:hAnsi="Lucida Bright"/>
          <w:sz w:val="24"/>
        </w:rPr>
        <w:t xml:space="preserve"> </w:t>
      </w:r>
      <w:r w:rsidRPr="0009384F">
        <w:rPr>
          <w:rFonts w:ascii="Lucida Bright" w:hAnsi="Lucida Bright"/>
          <w:sz w:val="24"/>
        </w:rPr>
        <w:t xml:space="preserve">Notifying the TCEQ of planned changes or an anticipated noncompliance does not stay any </w:t>
      </w:r>
      <w:r w:rsidR="00992E78">
        <w:rPr>
          <w:rFonts w:ascii="Lucida Bright" w:hAnsi="Lucida Bright"/>
          <w:sz w:val="24"/>
        </w:rPr>
        <w:t xml:space="preserve">TPDES </w:t>
      </w:r>
      <w:r w:rsidRPr="0009384F">
        <w:rPr>
          <w:rFonts w:ascii="Lucida Bright" w:hAnsi="Lucida Bright"/>
          <w:sz w:val="24"/>
        </w:rPr>
        <w:t>general permit condition.</w:t>
      </w:r>
    </w:p>
    <w:p w14:paraId="1419C37A" w14:textId="707DFF2A" w:rsidR="00D82097" w:rsidRPr="0009384F" w:rsidRDefault="00D82097" w:rsidP="00E61A90">
      <w:pPr>
        <w:pStyle w:val="ListParagraph"/>
        <w:numPr>
          <w:ilvl w:val="0"/>
          <w:numId w:val="6"/>
        </w:numPr>
        <w:spacing w:before="240"/>
        <w:ind w:hanging="720"/>
        <w:contextualSpacing w:val="0"/>
        <w:jc w:val="left"/>
        <w:rPr>
          <w:rFonts w:ascii="Lucida Bright" w:hAnsi="Lucida Bright"/>
          <w:sz w:val="24"/>
        </w:rPr>
      </w:pPr>
      <w:r w:rsidRPr="0009384F">
        <w:rPr>
          <w:rFonts w:ascii="Lucida Bright" w:hAnsi="Lucida Bright"/>
          <w:sz w:val="24"/>
        </w:rPr>
        <w:t xml:space="preserve">This </w:t>
      </w:r>
      <w:r w:rsidR="00992E78">
        <w:rPr>
          <w:rFonts w:ascii="Lucida Bright" w:hAnsi="Lucida Bright"/>
          <w:sz w:val="24"/>
        </w:rPr>
        <w:t xml:space="preserve">TPDES </w:t>
      </w:r>
      <w:r w:rsidRPr="0009384F">
        <w:rPr>
          <w:rFonts w:ascii="Lucida Bright" w:hAnsi="Lucida Bright"/>
          <w:sz w:val="24"/>
        </w:rPr>
        <w:t xml:space="preserve">general permit does not convey any property rights of any sort, or any exclusive privilege. </w:t>
      </w:r>
    </w:p>
    <w:p w14:paraId="3B6CDF76" w14:textId="147F9991" w:rsidR="00D82097" w:rsidRPr="0009384F" w:rsidRDefault="00D82097" w:rsidP="00E61A90">
      <w:pPr>
        <w:pStyle w:val="ListParagraph"/>
        <w:numPr>
          <w:ilvl w:val="0"/>
          <w:numId w:val="6"/>
        </w:numPr>
        <w:spacing w:before="240"/>
        <w:ind w:hanging="720"/>
        <w:contextualSpacing w:val="0"/>
        <w:jc w:val="left"/>
        <w:rPr>
          <w:rFonts w:ascii="Lucida Bright" w:hAnsi="Lucida Bright"/>
          <w:sz w:val="24"/>
        </w:rPr>
      </w:pPr>
      <w:r w:rsidRPr="0009384F">
        <w:rPr>
          <w:rFonts w:ascii="Lucida Bright" w:hAnsi="Lucida Bright"/>
          <w:sz w:val="24"/>
        </w:rPr>
        <w:t>If the permittee becomes aware that it failed to submit any relevant facts in an NOI</w:t>
      </w:r>
      <w:r w:rsidR="000650CF">
        <w:rPr>
          <w:rFonts w:ascii="Lucida Bright" w:hAnsi="Lucida Bright"/>
          <w:sz w:val="24"/>
        </w:rPr>
        <w:t xml:space="preserve"> </w:t>
      </w:r>
      <w:r w:rsidRPr="0009384F">
        <w:rPr>
          <w:rFonts w:ascii="Lucida Bright" w:hAnsi="Lucida Bright"/>
          <w:sz w:val="24"/>
        </w:rPr>
        <w:t>or submitted incorrect information in an NOI or in any report to the Executive Director, it shall promptly submit such facts or information.</w:t>
      </w:r>
    </w:p>
    <w:p w14:paraId="5AC577ED" w14:textId="77777777" w:rsidR="00D82097" w:rsidRPr="0009384F" w:rsidRDefault="00D82097" w:rsidP="00E61A90">
      <w:pPr>
        <w:pStyle w:val="ListParagraph"/>
        <w:numPr>
          <w:ilvl w:val="0"/>
          <w:numId w:val="6"/>
        </w:numPr>
        <w:spacing w:before="240"/>
        <w:ind w:hanging="720"/>
        <w:contextualSpacing w:val="0"/>
        <w:jc w:val="left"/>
        <w:rPr>
          <w:rFonts w:ascii="Lucida Bright" w:hAnsi="Lucida Bright"/>
          <w:sz w:val="24"/>
        </w:rPr>
      </w:pPr>
      <w:r w:rsidRPr="0009384F">
        <w:rPr>
          <w:rFonts w:ascii="Lucida Bright" w:hAnsi="Lucida Bright"/>
          <w:sz w:val="24"/>
        </w:rPr>
        <w:t xml:space="preserve">The permittee is subject to administrative, civil, and criminal penalties, as applicable, under TWC </w:t>
      </w:r>
      <w:r w:rsidR="00B42D58" w:rsidRPr="0009384F">
        <w:rPr>
          <w:rFonts w:ascii="Lucida Bright" w:hAnsi="Lucida Bright"/>
          <w:sz w:val="24"/>
        </w:rPr>
        <w:t>Chapter 7</w:t>
      </w:r>
      <w:r w:rsidRPr="0009384F">
        <w:rPr>
          <w:rFonts w:ascii="Lucida Bright" w:hAnsi="Lucida Bright"/>
          <w:sz w:val="24"/>
        </w:rPr>
        <w:t xml:space="preserve"> for violations including, but not limited to, the following: </w:t>
      </w:r>
    </w:p>
    <w:p w14:paraId="64969291" w14:textId="763AF0D5" w:rsidR="009B1BE1" w:rsidRPr="0009384F" w:rsidRDefault="009609B4" w:rsidP="00E61A90">
      <w:pPr>
        <w:pStyle w:val="ListParagraph"/>
        <w:numPr>
          <w:ilvl w:val="1"/>
          <w:numId w:val="6"/>
        </w:numPr>
        <w:spacing w:before="240"/>
        <w:ind w:hanging="720"/>
        <w:contextualSpacing w:val="0"/>
        <w:jc w:val="left"/>
        <w:rPr>
          <w:rFonts w:ascii="Lucida Bright" w:hAnsi="Lucida Bright"/>
          <w:sz w:val="24"/>
        </w:rPr>
      </w:pPr>
      <w:r w:rsidRPr="0009384F">
        <w:rPr>
          <w:rFonts w:ascii="Lucida Bright" w:hAnsi="Lucida Bright"/>
          <w:sz w:val="24"/>
        </w:rPr>
        <w:t>v</w:t>
      </w:r>
      <w:r w:rsidR="009B1BE1" w:rsidRPr="0009384F">
        <w:rPr>
          <w:rFonts w:ascii="Lucida Bright" w:hAnsi="Lucida Bright"/>
          <w:sz w:val="24"/>
        </w:rPr>
        <w:t xml:space="preserve">iolating CWA §§ 301, 302, 306, 307, 308, 318, or 405, any condition or limitation implementing any sections in a </w:t>
      </w:r>
      <w:r w:rsidR="000650CF">
        <w:rPr>
          <w:rFonts w:ascii="Lucida Bright" w:hAnsi="Lucida Bright"/>
          <w:sz w:val="24"/>
        </w:rPr>
        <w:t xml:space="preserve">TPDES </w:t>
      </w:r>
      <w:r w:rsidR="009B1BE1" w:rsidRPr="0009384F">
        <w:rPr>
          <w:rFonts w:ascii="Lucida Bright" w:hAnsi="Lucida Bright"/>
          <w:sz w:val="24"/>
        </w:rPr>
        <w:t>general permit issued under CWA § 402, or any requirement imposed in a pretreatment program approved under CWA § 402(a)(3) or (b)(8</w:t>
      </w:r>
      <w:proofErr w:type="gramStart"/>
      <w:r w:rsidR="009B1BE1" w:rsidRPr="0009384F">
        <w:rPr>
          <w:rFonts w:ascii="Lucida Bright" w:hAnsi="Lucida Bright"/>
          <w:sz w:val="24"/>
        </w:rPr>
        <w:t>);</w:t>
      </w:r>
      <w:proofErr w:type="gramEnd"/>
    </w:p>
    <w:p w14:paraId="7F81ABD9" w14:textId="228E88BE" w:rsidR="009B1BE1" w:rsidRPr="0009384F" w:rsidRDefault="009609B4" w:rsidP="00E61A90">
      <w:pPr>
        <w:pStyle w:val="ListParagraph"/>
        <w:numPr>
          <w:ilvl w:val="1"/>
          <w:numId w:val="6"/>
        </w:numPr>
        <w:spacing w:before="240"/>
        <w:ind w:hanging="720"/>
        <w:contextualSpacing w:val="0"/>
        <w:jc w:val="left"/>
        <w:rPr>
          <w:rFonts w:ascii="Lucida Bright" w:hAnsi="Lucida Bright"/>
          <w:sz w:val="24"/>
        </w:rPr>
      </w:pPr>
      <w:r w:rsidRPr="0009384F">
        <w:rPr>
          <w:rFonts w:ascii="Lucida Bright" w:hAnsi="Lucida Bright"/>
          <w:sz w:val="24"/>
        </w:rPr>
        <w:t>i</w:t>
      </w:r>
      <w:r w:rsidR="009B1BE1" w:rsidRPr="0009384F">
        <w:rPr>
          <w:rFonts w:ascii="Lucida Bright" w:hAnsi="Lucida Bright"/>
          <w:sz w:val="24"/>
        </w:rPr>
        <w:t xml:space="preserve">ntentionally or knowingly tampering with, modifying, disabling, or failing to use pollution control or monitoring devices, systems, methods, or practices required under this </w:t>
      </w:r>
      <w:r w:rsidR="000650CF">
        <w:rPr>
          <w:rFonts w:ascii="Lucida Bright" w:hAnsi="Lucida Bright"/>
          <w:sz w:val="24"/>
        </w:rPr>
        <w:t xml:space="preserve">TPDES </w:t>
      </w:r>
      <w:r w:rsidR="009B52CB" w:rsidRPr="0009384F">
        <w:rPr>
          <w:rFonts w:ascii="Lucida Bright" w:hAnsi="Lucida Bright"/>
          <w:sz w:val="24"/>
        </w:rPr>
        <w:t xml:space="preserve">general </w:t>
      </w:r>
      <w:r w:rsidR="009B1BE1" w:rsidRPr="0009384F">
        <w:rPr>
          <w:rFonts w:ascii="Lucida Bright" w:hAnsi="Lucida Bright"/>
          <w:sz w:val="24"/>
        </w:rPr>
        <w:t>permit; and</w:t>
      </w:r>
    </w:p>
    <w:p w14:paraId="2CAAA89B" w14:textId="3804E5A7" w:rsidR="00FC092F" w:rsidRDefault="009609B4" w:rsidP="00E61A90">
      <w:pPr>
        <w:pStyle w:val="ListParagraph"/>
        <w:numPr>
          <w:ilvl w:val="1"/>
          <w:numId w:val="6"/>
        </w:numPr>
        <w:spacing w:before="240"/>
        <w:ind w:hanging="720"/>
        <w:contextualSpacing w:val="0"/>
        <w:jc w:val="left"/>
        <w:rPr>
          <w:rFonts w:ascii="Lucida Bright" w:hAnsi="Lucida Bright"/>
          <w:sz w:val="24"/>
        </w:rPr>
      </w:pPr>
      <w:r w:rsidRPr="0009384F">
        <w:rPr>
          <w:rFonts w:ascii="Lucida Bright" w:hAnsi="Lucida Bright"/>
          <w:sz w:val="24"/>
        </w:rPr>
        <w:lastRenderedPageBreak/>
        <w:t>i</w:t>
      </w:r>
      <w:r w:rsidR="009B1BE1" w:rsidRPr="0009384F">
        <w:rPr>
          <w:rFonts w:ascii="Lucida Bright" w:hAnsi="Lucida Bright"/>
          <w:sz w:val="24"/>
        </w:rPr>
        <w:t>ntentionally or knowingly mak</w:t>
      </w:r>
      <w:r w:rsidR="005A7DFC">
        <w:rPr>
          <w:rFonts w:ascii="Lucida Bright" w:hAnsi="Lucida Bright"/>
          <w:sz w:val="24"/>
        </w:rPr>
        <w:t>ing</w:t>
      </w:r>
      <w:r w:rsidR="009B1BE1" w:rsidRPr="0009384F">
        <w:rPr>
          <w:rFonts w:ascii="Lucida Bright" w:hAnsi="Lucida Bright"/>
          <w:sz w:val="24"/>
        </w:rPr>
        <w:t xml:space="preserve"> or caus</w:t>
      </w:r>
      <w:r w:rsidR="005A7DFC">
        <w:rPr>
          <w:rFonts w:ascii="Lucida Bright" w:hAnsi="Lucida Bright"/>
          <w:sz w:val="24"/>
        </w:rPr>
        <w:t>ing</w:t>
      </w:r>
      <w:r w:rsidR="009B1BE1" w:rsidRPr="0009384F">
        <w:rPr>
          <w:rFonts w:ascii="Lucida Bright" w:hAnsi="Lucida Bright"/>
          <w:sz w:val="24"/>
        </w:rPr>
        <w:t xml:space="preserve"> to be made a false material statement, representation, or certification in, or omit</w:t>
      </w:r>
      <w:r w:rsidR="005A7DFC">
        <w:rPr>
          <w:rFonts w:ascii="Lucida Bright" w:hAnsi="Lucida Bright"/>
          <w:sz w:val="24"/>
        </w:rPr>
        <w:t xml:space="preserve">ting </w:t>
      </w:r>
      <w:r w:rsidR="009B1BE1" w:rsidRPr="0009384F">
        <w:rPr>
          <w:rFonts w:ascii="Lucida Bright" w:hAnsi="Lucida Bright"/>
          <w:sz w:val="24"/>
        </w:rPr>
        <w:t>or caus</w:t>
      </w:r>
      <w:r w:rsidR="005A7DFC">
        <w:rPr>
          <w:rFonts w:ascii="Lucida Bright" w:hAnsi="Lucida Bright"/>
          <w:sz w:val="24"/>
        </w:rPr>
        <w:t>ing</w:t>
      </w:r>
      <w:r w:rsidR="009B1BE1" w:rsidRPr="0009384F">
        <w:rPr>
          <w:rFonts w:ascii="Lucida Bright" w:hAnsi="Lucida Bright"/>
          <w:sz w:val="24"/>
        </w:rPr>
        <w:t xml:space="preserve"> to be omitted material information from, an application, notice, record, report, plan, or other document, including monitoring device data, filed or required to be maintained by this </w:t>
      </w:r>
      <w:r w:rsidR="000650CF">
        <w:rPr>
          <w:rFonts w:ascii="Lucida Bright" w:hAnsi="Lucida Bright"/>
          <w:sz w:val="24"/>
        </w:rPr>
        <w:t xml:space="preserve">TPDES </w:t>
      </w:r>
      <w:r w:rsidR="009B52CB" w:rsidRPr="0009384F">
        <w:rPr>
          <w:rFonts w:ascii="Lucida Bright" w:hAnsi="Lucida Bright"/>
          <w:sz w:val="24"/>
        </w:rPr>
        <w:t xml:space="preserve">general </w:t>
      </w:r>
      <w:r w:rsidR="009B1BE1" w:rsidRPr="0009384F">
        <w:rPr>
          <w:rFonts w:ascii="Lucida Bright" w:hAnsi="Lucida Bright"/>
          <w:sz w:val="24"/>
        </w:rPr>
        <w:t xml:space="preserve">permit. </w:t>
      </w:r>
    </w:p>
    <w:p w14:paraId="3D4A0A5D" w14:textId="21427BC9" w:rsidR="009B1BE1" w:rsidRPr="00FC092F" w:rsidRDefault="00FC092F" w:rsidP="00FC092F">
      <w:pPr>
        <w:jc w:val="left"/>
        <w:rPr>
          <w:rFonts w:ascii="Lucida Bright" w:hAnsi="Lucida Bright"/>
          <w:sz w:val="24"/>
        </w:rPr>
      </w:pPr>
      <w:r>
        <w:rPr>
          <w:rFonts w:ascii="Lucida Bright" w:hAnsi="Lucida Bright"/>
          <w:sz w:val="24"/>
        </w:rPr>
        <w:br w:type="page"/>
      </w:r>
    </w:p>
    <w:p w14:paraId="39683845" w14:textId="365E47F5" w:rsidR="00D82097" w:rsidRPr="0009384F" w:rsidRDefault="00D82097" w:rsidP="007F0E67">
      <w:pPr>
        <w:pStyle w:val="Heading1"/>
        <w:rPr>
          <w:rFonts w:ascii="Lucida Bright" w:hAnsi="Lucida Bright"/>
        </w:rPr>
      </w:pPr>
      <w:bookmarkStart w:id="30" w:name="_Toc399409335"/>
      <w:bookmarkStart w:id="31" w:name="_Toc99705608"/>
      <w:r w:rsidRPr="0009384F">
        <w:rPr>
          <w:rFonts w:ascii="Lucida Bright" w:hAnsi="Lucida Bright"/>
        </w:rPr>
        <w:lastRenderedPageBreak/>
        <w:t>Part V.</w:t>
      </w:r>
      <w:r w:rsidR="00A4308E" w:rsidRPr="0009384F">
        <w:rPr>
          <w:rFonts w:ascii="Lucida Bright" w:hAnsi="Lucida Bright"/>
        </w:rPr>
        <w:t xml:space="preserve"> </w:t>
      </w:r>
      <w:r w:rsidRPr="0009384F">
        <w:rPr>
          <w:rFonts w:ascii="Lucida Bright" w:hAnsi="Lucida Bright"/>
        </w:rPr>
        <w:t>Fees</w:t>
      </w:r>
      <w:bookmarkEnd w:id="30"/>
      <w:bookmarkEnd w:id="31"/>
    </w:p>
    <w:p w14:paraId="008ABE1E" w14:textId="65AC378C" w:rsidR="00FF6019" w:rsidRPr="0009384F" w:rsidRDefault="00FF6019" w:rsidP="00FF6019"/>
    <w:p w14:paraId="437006C8" w14:textId="1508BEE2" w:rsidR="00FF6019" w:rsidRPr="0009384F" w:rsidRDefault="00FF6019" w:rsidP="00E61A90">
      <w:pPr>
        <w:pStyle w:val="ListParagraph"/>
        <w:numPr>
          <w:ilvl w:val="0"/>
          <w:numId w:val="27"/>
        </w:numPr>
        <w:ind w:hanging="720"/>
        <w:rPr>
          <w:rFonts w:ascii="Lucida Bright" w:hAnsi="Lucida Bright"/>
          <w:sz w:val="24"/>
        </w:rPr>
      </w:pPr>
      <w:r w:rsidRPr="0009384F">
        <w:rPr>
          <w:rFonts w:ascii="Lucida Bright" w:hAnsi="Lucida Bright"/>
          <w:sz w:val="24"/>
        </w:rPr>
        <w:t>NOI fee:</w:t>
      </w:r>
      <w:r w:rsidR="00682DA4" w:rsidRPr="0009384F">
        <w:rPr>
          <w:rFonts w:ascii="Lucida Bright" w:hAnsi="Lucida Bright"/>
          <w:sz w:val="24"/>
        </w:rPr>
        <w:t xml:space="preserve">  An NOI must include a $</w:t>
      </w:r>
      <w:r w:rsidR="00552B33" w:rsidRPr="0009384F">
        <w:rPr>
          <w:rFonts w:ascii="Lucida Bright" w:hAnsi="Lucida Bright"/>
          <w:sz w:val="24"/>
        </w:rPr>
        <w:t>800</w:t>
      </w:r>
      <w:r w:rsidR="00682DA4" w:rsidRPr="0009384F">
        <w:rPr>
          <w:rFonts w:ascii="Lucida Bright" w:hAnsi="Lucida Bright"/>
          <w:sz w:val="24"/>
        </w:rPr>
        <w:t xml:space="preserve"> application fee. A fee is not required for submission of a</w:t>
      </w:r>
      <w:r w:rsidR="00123EF9">
        <w:rPr>
          <w:rFonts w:ascii="Lucida Bright" w:hAnsi="Lucida Bright"/>
          <w:sz w:val="24"/>
        </w:rPr>
        <w:t>n</w:t>
      </w:r>
      <w:r w:rsidR="00682DA4" w:rsidRPr="0009384F">
        <w:rPr>
          <w:rFonts w:ascii="Lucida Bright" w:hAnsi="Lucida Bright"/>
          <w:sz w:val="24"/>
        </w:rPr>
        <w:t xml:space="preserve"> NOT or NOC.</w:t>
      </w:r>
    </w:p>
    <w:p w14:paraId="7DEC32E0" w14:textId="77777777" w:rsidR="00552B33" w:rsidRPr="0009384F" w:rsidRDefault="00552B33" w:rsidP="00552B33">
      <w:pPr>
        <w:pStyle w:val="ListParagraph"/>
        <w:rPr>
          <w:rFonts w:ascii="Lucida Bright" w:hAnsi="Lucida Bright"/>
          <w:sz w:val="24"/>
        </w:rPr>
      </w:pPr>
    </w:p>
    <w:p w14:paraId="77997232" w14:textId="369CAC83" w:rsidR="00FF6019" w:rsidRPr="0009384F" w:rsidRDefault="00FF6019" w:rsidP="00E61A90">
      <w:pPr>
        <w:pStyle w:val="ListParagraph"/>
        <w:numPr>
          <w:ilvl w:val="0"/>
          <w:numId w:val="27"/>
        </w:numPr>
        <w:ind w:hanging="720"/>
        <w:jc w:val="left"/>
        <w:rPr>
          <w:rFonts w:ascii="Lucida Bright" w:hAnsi="Lucida Bright"/>
          <w:sz w:val="24"/>
        </w:rPr>
      </w:pPr>
      <w:r w:rsidRPr="0009384F">
        <w:rPr>
          <w:rFonts w:ascii="Lucida Bright" w:hAnsi="Lucida Bright"/>
          <w:sz w:val="24"/>
        </w:rPr>
        <w:t>Annual Water Quality Fee:</w:t>
      </w:r>
      <w:r w:rsidR="00682DA4" w:rsidRPr="0009384F">
        <w:rPr>
          <w:rFonts w:ascii="Lucida Bright" w:hAnsi="Lucida Bright"/>
          <w:sz w:val="24"/>
        </w:rPr>
        <w:t xml:space="preserve">  Facilities with an active authorization on September 1 of each year (</w:t>
      </w:r>
      <w:r w:rsidR="00775BAC" w:rsidRPr="0009384F">
        <w:rPr>
          <w:rFonts w:ascii="Lucida Bright" w:hAnsi="Lucida Bright"/>
          <w:sz w:val="24"/>
        </w:rPr>
        <w:t>i.e.,</w:t>
      </w:r>
      <w:r w:rsidR="00682DA4" w:rsidRPr="0009384F">
        <w:rPr>
          <w:rFonts w:ascii="Lucida Bright" w:hAnsi="Lucida Bright"/>
          <w:sz w:val="24"/>
        </w:rPr>
        <w:t xml:space="preserve"> </w:t>
      </w:r>
      <w:r w:rsidR="00123EF9">
        <w:rPr>
          <w:rFonts w:ascii="Lucida Bright" w:hAnsi="Lucida Bright"/>
          <w:sz w:val="24"/>
        </w:rPr>
        <w:t xml:space="preserve">those that </w:t>
      </w:r>
      <w:r w:rsidR="00682DA4" w:rsidRPr="0009384F">
        <w:rPr>
          <w:rFonts w:ascii="Lucida Bright" w:hAnsi="Lucida Bright"/>
          <w:sz w:val="24"/>
        </w:rPr>
        <w:t>have not submitted a</w:t>
      </w:r>
      <w:r w:rsidR="00123EF9">
        <w:rPr>
          <w:rFonts w:ascii="Lucida Bright" w:hAnsi="Lucida Bright"/>
          <w:sz w:val="24"/>
        </w:rPr>
        <w:t>n</w:t>
      </w:r>
      <w:r w:rsidR="00682DA4" w:rsidRPr="0009384F">
        <w:rPr>
          <w:rFonts w:ascii="Lucida Bright" w:hAnsi="Lucida Bright"/>
          <w:sz w:val="24"/>
        </w:rPr>
        <w:t xml:space="preserve"> NOT prior to this date) will be billed $</w:t>
      </w:r>
      <w:r w:rsidR="00552B33" w:rsidRPr="0009384F">
        <w:rPr>
          <w:rFonts w:ascii="Lucida Bright" w:hAnsi="Lucida Bright"/>
          <w:sz w:val="24"/>
        </w:rPr>
        <w:t>100</w:t>
      </w:r>
      <w:r w:rsidR="00682DA4" w:rsidRPr="0009384F">
        <w:rPr>
          <w:rFonts w:ascii="Lucida Bright" w:hAnsi="Lucida Bright"/>
          <w:sz w:val="24"/>
        </w:rPr>
        <w:t xml:space="preserve"> for the following fiscal year.</w:t>
      </w:r>
    </w:p>
    <w:p w14:paraId="5C7FBF20" w14:textId="1A6D6B24" w:rsidR="00F34443" w:rsidRPr="0009384F" w:rsidRDefault="00F34443" w:rsidP="00E61A90">
      <w:pPr>
        <w:pStyle w:val="ListParagraph"/>
        <w:numPr>
          <w:ilvl w:val="0"/>
          <w:numId w:val="16"/>
        </w:numPr>
        <w:jc w:val="left"/>
        <w:rPr>
          <w:rFonts w:ascii="Lucida Bright" w:hAnsi="Lucida Bright"/>
          <w:sz w:val="24"/>
        </w:rPr>
      </w:pPr>
      <w:r w:rsidRPr="0009384F">
        <w:rPr>
          <w:rFonts w:ascii="Lucida Bright" w:hAnsi="Lucida Bright"/>
          <w:sz w:val="24"/>
        </w:rPr>
        <w:br w:type="page"/>
      </w:r>
    </w:p>
    <w:p w14:paraId="0EF42E1D" w14:textId="316E6312" w:rsidR="00F34443" w:rsidRPr="00B92E28" w:rsidRDefault="00F34443" w:rsidP="00B92E28">
      <w:pPr>
        <w:pStyle w:val="Heading3"/>
      </w:pPr>
      <w:bookmarkStart w:id="32" w:name="_Toc99705609"/>
      <w:bookmarkStart w:id="33" w:name="AppendixA"/>
      <w:r w:rsidRPr="00B92E28">
        <w:lastRenderedPageBreak/>
        <w:t>Appendix A</w:t>
      </w:r>
      <w:bookmarkEnd w:id="32"/>
    </w:p>
    <w:bookmarkEnd w:id="33"/>
    <w:p w14:paraId="2C00FB2B" w14:textId="43CBD497" w:rsidR="00124B01" w:rsidRPr="0009384F" w:rsidRDefault="00F34443" w:rsidP="00124B01">
      <w:pPr>
        <w:pStyle w:val="ListParagraph"/>
        <w:jc w:val="center"/>
        <w:rPr>
          <w:rFonts w:ascii="Lucida Bright" w:hAnsi="Lucida Bright"/>
          <w:b/>
          <w:bCs/>
          <w:sz w:val="24"/>
        </w:rPr>
      </w:pPr>
      <w:r w:rsidRPr="0009384F">
        <w:rPr>
          <w:rFonts w:ascii="Lucida Bright" w:hAnsi="Lucida Bright"/>
          <w:b/>
          <w:bCs/>
          <w:sz w:val="24"/>
        </w:rPr>
        <w:t xml:space="preserve">Cooling Water Intake Structure </w:t>
      </w:r>
      <w:r w:rsidR="00475274">
        <w:rPr>
          <w:rFonts w:ascii="Lucida Bright" w:hAnsi="Lucida Bright"/>
          <w:b/>
          <w:bCs/>
          <w:sz w:val="24"/>
        </w:rPr>
        <w:t xml:space="preserve">(CWIS) </w:t>
      </w:r>
      <w:r w:rsidRPr="0009384F">
        <w:rPr>
          <w:rFonts w:ascii="Lucida Bright" w:hAnsi="Lucida Bright"/>
          <w:b/>
          <w:bCs/>
          <w:sz w:val="24"/>
        </w:rPr>
        <w:t>Requirements</w:t>
      </w:r>
      <w:r w:rsidR="00124B01" w:rsidRPr="0009384F">
        <w:rPr>
          <w:rFonts w:ascii="Lucida Bright" w:hAnsi="Lucida Bright"/>
          <w:b/>
          <w:bCs/>
          <w:sz w:val="24"/>
        </w:rPr>
        <w:t xml:space="preserve"> </w:t>
      </w:r>
      <w:r w:rsidR="00403157" w:rsidRPr="0009384F">
        <w:rPr>
          <w:rFonts w:ascii="Lucida Bright" w:hAnsi="Lucida Bright"/>
          <w:b/>
          <w:bCs/>
          <w:sz w:val="24"/>
        </w:rPr>
        <w:t>Applicable t</w:t>
      </w:r>
      <w:r w:rsidR="00124B01" w:rsidRPr="0009384F">
        <w:rPr>
          <w:rFonts w:ascii="Lucida Bright" w:hAnsi="Lucida Bright"/>
          <w:b/>
          <w:bCs/>
          <w:sz w:val="24"/>
        </w:rPr>
        <w:t>o Coastal Facilities and Territorial</w:t>
      </w:r>
      <w:r w:rsidR="00A60273" w:rsidRPr="0009384F">
        <w:rPr>
          <w:rFonts w:ascii="Lucida Bright" w:hAnsi="Lucida Bright"/>
          <w:b/>
          <w:bCs/>
          <w:sz w:val="24"/>
        </w:rPr>
        <w:t xml:space="preserve"> </w:t>
      </w:r>
      <w:r w:rsidR="00124B01" w:rsidRPr="0009384F">
        <w:rPr>
          <w:rFonts w:ascii="Lucida Bright" w:hAnsi="Lucida Bright"/>
          <w:b/>
          <w:bCs/>
          <w:sz w:val="24"/>
        </w:rPr>
        <w:t>Seas Facilities</w:t>
      </w:r>
    </w:p>
    <w:p w14:paraId="0A1522E2" w14:textId="243C888C" w:rsidR="00853C6F" w:rsidRPr="00D96087" w:rsidRDefault="00853C6F" w:rsidP="00D96087">
      <w:pPr>
        <w:pStyle w:val="BodyText"/>
        <w:spacing w:before="240" w:after="240"/>
        <w:rPr>
          <w:rFonts w:ascii="Lucida Bright" w:hAnsi="Lucida Bright"/>
          <w:b/>
          <w:bCs/>
          <w:sz w:val="24"/>
          <w:szCs w:val="24"/>
          <w:u w:val="single"/>
        </w:rPr>
      </w:pPr>
      <w:bookmarkStart w:id="34" w:name="_Toc48293246"/>
      <w:bookmarkStart w:id="35" w:name="_Toc89780760"/>
      <w:r w:rsidRPr="00D96087">
        <w:rPr>
          <w:rFonts w:ascii="Lucida Bright" w:hAnsi="Lucida Bright"/>
          <w:b/>
          <w:bCs/>
          <w:sz w:val="24"/>
          <w:szCs w:val="24"/>
          <w:u w:val="single"/>
        </w:rPr>
        <w:t>Section I. Applicability and Limitations on Authorization</w:t>
      </w:r>
      <w:bookmarkEnd w:id="34"/>
      <w:bookmarkEnd w:id="35"/>
    </w:p>
    <w:p w14:paraId="323BEBA9" w14:textId="13035DDA" w:rsidR="00B0299E" w:rsidRPr="00F02D1D" w:rsidRDefault="00602C09" w:rsidP="00E61A90">
      <w:pPr>
        <w:pStyle w:val="ListParagraph"/>
        <w:numPr>
          <w:ilvl w:val="0"/>
          <w:numId w:val="29"/>
        </w:numPr>
        <w:spacing w:before="240"/>
        <w:ind w:left="360"/>
        <w:contextualSpacing w:val="0"/>
        <w:rPr>
          <w:rFonts w:ascii="Lucida Bright" w:hAnsi="Lucida Bright"/>
          <w:b/>
          <w:bCs/>
          <w:sz w:val="24"/>
        </w:rPr>
      </w:pPr>
      <w:r>
        <w:rPr>
          <w:rFonts w:ascii="Lucida Bright" w:hAnsi="Lucida Bright"/>
          <w:b/>
          <w:bCs/>
          <w:sz w:val="24"/>
        </w:rPr>
        <w:t xml:space="preserve">General </w:t>
      </w:r>
      <w:r w:rsidR="00B0299E" w:rsidRPr="00F02D1D">
        <w:rPr>
          <w:rFonts w:ascii="Lucida Bright" w:hAnsi="Lucida Bright"/>
          <w:b/>
          <w:bCs/>
          <w:sz w:val="24"/>
        </w:rPr>
        <w:t>Applicability</w:t>
      </w:r>
    </w:p>
    <w:p w14:paraId="7F49975B" w14:textId="0A9877E2" w:rsidR="00B0299E" w:rsidRPr="0009384F" w:rsidRDefault="00B0299E" w:rsidP="00F02D1D">
      <w:pPr>
        <w:spacing w:before="240"/>
        <w:ind w:left="360"/>
        <w:rPr>
          <w:rFonts w:ascii="Lucida Bright" w:hAnsi="Lucida Bright"/>
          <w:sz w:val="24"/>
        </w:rPr>
      </w:pPr>
      <w:r w:rsidRPr="0009384F">
        <w:rPr>
          <w:rFonts w:ascii="Lucida Bright" w:hAnsi="Lucida Bright"/>
          <w:sz w:val="24"/>
        </w:rPr>
        <w:t xml:space="preserve">This appendix applies to coastal </w:t>
      </w:r>
      <w:r w:rsidR="00D36FF6" w:rsidRPr="0009384F">
        <w:rPr>
          <w:rFonts w:ascii="Lucida Bright" w:hAnsi="Lucida Bright"/>
          <w:sz w:val="24"/>
        </w:rPr>
        <w:t xml:space="preserve">facilities </w:t>
      </w:r>
      <w:r w:rsidRPr="0009384F">
        <w:rPr>
          <w:rFonts w:ascii="Lucida Bright" w:hAnsi="Lucida Bright"/>
          <w:sz w:val="24"/>
        </w:rPr>
        <w:t xml:space="preserve">and territorial seas </w:t>
      </w:r>
      <w:r w:rsidR="00D36FF6" w:rsidRPr="0009384F">
        <w:rPr>
          <w:rFonts w:ascii="Lucida Bright" w:hAnsi="Lucida Bright"/>
          <w:sz w:val="24"/>
        </w:rPr>
        <w:t xml:space="preserve">facilities </w:t>
      </w:r>
      <w:r w:rsidRPr="0009384F">
        <w:rPr>
          <w:rFonts w:ascii="Lucida Bright" w:hAnsi="Lucida Bright"/>
          <w:sz w:val="24"/>
        </w:rPr>
        <w:t xml:space="preserve">that use or propose to use a </w:t>
      </w:r>
      <w:r w:rsidR="00475274">
        <w:rPr>
          <w:rFonts w:ascii="Lucida Bright" w:hAnsi="Lucida Bright"/>
          <w:sz w:val="24"/>
        </w:rPr>
        <w:t>CWIS</w:t>
      </w:r>
      <w:r w:rsidRPr="0009384F">
        <w:rPr>
          <w:rFonts w:ascii="Lucida Bright" w:hAnsi="Lucida Bright"/>
          <w:sz w:val="24"/>
        </w:rPr>
        <w:t>.</w:t>
      </w:r>
    </w:p>
    <w:p w14:paraId="67E7F012" w14:textId="28392FCD" w:rsidR="00853C6F" w:rsidRPr="00F02D1D" w:rsidRDefault="00DA0676" w:rsidP="00E61A90">
      <w:pPr>
        <w:pStyle w:val="ListParagraph"/>
        <w:numPr>
          <w:ilvl w:val="0"/>
          <w:numId w:val="29"/>
        </w:numPr>
        <w:spacing w:before="240"/>
        <w:ind w:left="360"/>
        <w:contextualSpacing w:val="0"/>
        <w:rPr>
          <w:rFonts w:ascii="Lucida Bright" w:hAnsi="Lucida Bright"/>
          <w:b/>
          <w:bCs/>
          <w:sz w:val="24"/>
        </w:rPr>
      </w:pPr>
      <w:bookmarkStart w:id="36" w:name="_Toc48293247"/>
      <w:bookmarkStart w:id="37" w:name="_Toc89780761"/>
      <w:r>
        <w:rPr>
          <w:rFonts w:ascii="Lucida Bright" w:hAnsi="Lucida Bright"/>
          <w:b/>
          <w:bCs/>
          <w:sz w:val="24"/>
        </w:rPr>
        <w:t>Specific Applicability</w:t>
      </w:r>
      <w:bookmarkEnd w:id="36"/>
      <w:bookmarkEnd w:id="37"/>
    </w:p>
    <w:p w14:paraId="47F1D6AE" w14:textId="29C4ACAA" w:rsidR="00853C6F" w:rsidRPr="0009384F" w:rsidRDefault="00853C6F" w:rsidP="00E61A90">
      <w:pPr>
        <w:pStyle w:val="ListNumber"/>
        <w:numPr>
          <w:ilvl w:val="1"/>
          <w:numId w:val="20"/>
        </w:numPr>
        <w:ind w:left="720"/>
        <w:rPr>
          <w:sz w:val="24"/>
          <w:szCs w:val="24"/>
        </w:rPr>
      </w:pPr>
      <w:r w:rsidRPr="0009384F">
        <w:rPr>
          <w:sz w:val="24"/>
          <w:szCs w:val="24"/>
        </w:rPr>
        <w:t xml:space="preserve">A new facility which meets the following criteria is subject to the requirements of this </w:t>
      </w:r>
      <w:r w:rsidR="00BA3242" w:rsidRPr="0009384F">
        <w:rPr>
          <w:sz w:val="24"/>
          <w:szCs w:val="24"/>
        </w:rPr>
        <w:t>a</w:t>
      </w:r>
      <w:r w:rsidRPr="0009384F">
        <w:rPr>
          <w:sz w:val="24"/>
          <w:szCs w:val="24"/>
        </w:rPr>
        <w:t>ppendix.</w:t>
      </w:r>
    </w:p>
    <w:p w14:paraId="23C59985" w14:textId="38A4D446" w:rsidR="00853C6F" w:rsidRPr="0009384F" w:rsidRDefault="00853C6F" w:rsidP="00E61A90">
      <w:pPr>
        <w:pStyle w:val="ListNumber2"/>
        <w:numPr>
          <w:ilvl w:val="2"/>
          <w:numId w:val="20"/>
        </w:numPr>
        <w:ind w:left="1440" w:hanging="720"/>
        <w:rPr>
          <w:sz w:val="24"/>
          <w:szCs w:val="24"/>
        </w:rPr>
      </w:pPr>
      <w:r w:rsidRPr="0009384F">
        <w:rPr>
          <w:sz w:val="24"/>
          <w:szCs w:val="24"/>
        </w:rPr>
        <w:t xml:space="preserve">It is a point source that uses or proposes to use a </w:t>
      </w:r>
      <w:r w:rsidR="00475274">
        <w:rPr>
          <w:sz w:val="24"/>
          <w:szCs w:val="24"/>
        </w:rPr>
        <w:t>CWIS</w:t>
      </w:r>
      <w:r w:rsidRPr="0009384F">
        <w:rPr>
          <w:sz w:val="24"/>
          <w:szCs w:val="24"/>
        </w:rPr>
        <w:t xml:space="preserve"> either directly or indirectly via an independent</w:t>
      </w:r>
      <w:r w:rsidR="00475274">
        <w:rPr>
          <w:sz w:val="24"/>
          <w:szCs w:val="24"/>
        </w:rPr>
        <w:t xml:space="preserve"> </w:t>
      </w:r>
      <w:proofErr w:type="gramStart"/>
      <w:r w:rsidRPr="0009384F">
        <w:rPr>
          <w:sz w:val="24"/>
          <w:szCs w:val="24"/>
        </w:rPr>
        <w:t>supplier;</w:t>
      </w:r>
      <w:proofErr w:type="gramEnd"/>
    </w:p>
    <w:p w14:paraId="6E9F41A7" w14:textId="747E5D79" w:rsidR="00853C6F" w:rsidRPr="0009384F" w:rsidRDefault="00853C6F" w:rsidP="00E61A90">
      <w:pPr>
        <w:pStyle w:val="ListNumber2"/>
        <w:numPr>
          <w:ilvl w:val="2"/>
          <w:numId w:val="20"/>
        </w:numPr>
        <w:ind w:left="1440" w:hanging="720"/>
        <w:rPr>
          <w:sz w:val="24"/>
          <w:szCs w:val="24"/>
        </w:rPr>
      </w:pPr>
      <w:r w:rsidRPr="0009384F">
        <w:rPr>
          <w:sz w:val="24"/>
          <w:szCs w:val="24"/>
        </w:rPr>
        <w:t xml:space="preserve">It has at least one </w:t>
      </w:r>
      <w:r w:rsidR="00475274">
        <w:rPr>
          <w:sz w:val="24"/>
          <w:szCs w:val="24"/>
        </w:rPr>
        <w:t>CWIS</w:t>
      </w:r>
      <w:r w:rsidRPr="0009384F">
        <w:rPr>
          <w:sz w:val="24"/>
          <w:szCs w:val="24"/>
        </w:rPr>
        <w:t xml:space="preserve"> that uses at least 25 percent of the water withdrawn on an average monthly basis for cooling purposes; and</w:t>
      </w:r>
    </w:p>
    <w:p w14:paraId="6EA6A8AA" w14:textId="10B1AAC8" w:rsidR="00853C6F" w:rsidRPr="0009384F" w:rsidRDefault="00853C6F" w:rsidP="00E61A90">
      <w:pPr>
        <w:pStyle w:val="ListNumber2"/>
        <w:numPr>
          <w:ilvl w:val="2"/>
          <w:numId w:val="20"/>
        </w:numPr>
        <w:ind w:left="1440" w:hanging="720"/>
        <w:rPr>
          <w:sz w:val="24"/>
          <w:szCs w:val="24"/>
        </w:rPr>
      </w:pPr>
      <w:r w:rsidRPr="0009384F">
        <w:rPr>
          <w:sz w:val="24"/>
          <w:szCs w:val="24"/>
        </w:rPr>
        <w:t>It has a design intake flow greater than two million gallons per day (MGD).</w:t>
      </w:r>
    </w:p>
    <w:p w14:paraId="0AA16B7C" w14:textId="332A9D26" w:rsidR="00853C6F" w:rsidRPr="0009384F" w:rsidRDefault="00853C6F" w:rsidP="00E61A90">
      <w:pPr>
        <w:pStyle w:val="ListNumber"/>
        <w:numPr>
          <w:ilvl w:val="1"/>
          <w:numId w:val="20"/>
        </w:numPr>
        <w:ind w:left="720"/>
        <w:rPr>
          <w:sz w:val="24"/>
          <w:szCs w:val="24"/>
        </w:rPr>
      </w:pPr>
      <w:r w:rsidRPr="0009384F">
        <w:rPr>
          <w:sz w:val="24"/>
          <w:szCs w:val="24"/>
        </w:rPr>
        <w:t xml:space="preserve">A new facility which does not meet all criteria established under Section I, paragraph </w:t>
      </w:r>
      <w:r w:rsidR="00F5152D" w:rsidRPr="0009384F">
        <w:rPr>
          <w:sz w:val="24"/>
          <w:szCs w:val="24"/>
        </w:rPr>
        <w:t>B</w:t>
      </w:r>
      <w:r w:rsidRPr="0009384F">
        <w:rPr>
          <w:sz w:val="24"/>
          <w:szCs w:val="24"/>
        </w:rPr>
        <w:t xml:space="preserve">.1 </w:t>
      </w:r>
      <w:r w:rsidR="00EE378D" w:rsidRPr="0009384F">
        <w:rPr>
          <w:sz w:val="24"/>
          <w:szCs w:val="24"/>
        </w:rPr>
        <w:t xml:space="preserve">of this </w:t>
      </w:r>
      <w:r w:rsidR="007E62FE">
        <w:rPr>
          <w:sz w:val="24"/>
          <w:szCs w:val="24"/>
        </w:rPr>
        <w:t>a</w:t>
      </w:r>
      <w:r w:rsidR="00EE378D" w:rsidRPr="0009384F">
        <w:rPr>
          <w:sz w:val="24"/>
          <w:szCs w:val="24"/>
        </w:rPr>
        <w:t xml:space="preserve">ppendix </w:t>
      </w:r>
      <w:r w:rsidRPr="0009384F">
        <w:rPr>
          <w:sz w:val="24"/>
          <w:szCs w:val="24"/>
        </w:rPr>
        <w:t xml:space="preserve">or an existing facility </w:t>
      </w:r>
      <w:r w:rsidR="00DC3FD8" w:rsidRPr="0009384F">
        <w:rPr>
          <w:sz w:val="24"/>
          <w:szCs w:val="24"/>
        </w:rPr>
        <w:t>is</w:t>
      </w:r>
      <w:r w:rsidRPr="0009384F">
        <w:rPr>
          <w:sz w:val="24"/>
          <w:szCs w:val="24"/>
        </w:rPr>
        <w:t xml:space="preserve"> subject to the requirements of this </w:t>
      </w:r>
      <w:r w:rsidR="007E62FE">
        <w:rPr>
          <w:sz w:val="24"/>
          <w:szCs w:val="24"/>
        </w:rPr>
        <w:t>a</w:t>
      </w:r>
      <w:r w:rsidRPr="0009384F">
        <w:rPr>
          <w:sz w:val="24"/>
          <w:szCs w:val="24"/>
        </w:rPr>
        <w:t xml:space="preserve">ppendix on a best professional judgment </w:t>
      </w:r>
      <w:r w:rsidR="0059059B" w:rsidRPr="0009384F">
        <w:rPr>
          <w:sz w:val="24"/>
          <w:szCs w:val="24"/>
        </w:rPr>
        <w:t xml:space="preserve">(BPJ) </w:t>
      </w:r>
      <w:r w:rsidRPr="0009384F">
        <w:rPr>
          <w:sz w:val="24"/>
          <w:szCs w:val="24"/>
        </w:rPr>
        <w:t>basis.</w:t>
      </w:r>
    </w:p>
    <w:p w14:paraId="6DA532E9" w14:textId="77777777" w:rsidR="00853C6F" w:rsidRPr="00F02D1D" w:rsidRDefault="00853C6F" w:rsidP="00E61A90">
      <w:pPr>
        <w:pStyle w:val="ListParagraph"/>
        <w:numPr>
          <w:ilvl w:val="0"/>
          <w:numId w:val="29"/>
        </w:numPr>
        <w:spacing w:before="240"/>
        <w:ind w:left="360"/>
        <w:contextualSpacing w:val="0"/>
        <w:rPr>
          <w:rFonts w:ascii="Lucida Bright" w:hAnsi="Lucida Bright"/>
          <w:b/>
          <w:bCs/>
          <w:sz w:val="24"/>
        </w:rPr>
      </w:pPr>
      <w:bookmarkStart w:id="38" w:name="_Toc48293248"/>
      <w:bookmarkStart w:id="39" w:name="_Toc89780762"/>
      <w:r w:rsidRPr="00F02D1D">
        <w:rPr>
          <w:rFonts w:ascii="Lucida Bright" w:hAnsi="Lucida Bright"/>
          <w:b/>
          <w:bCs/>
          <w:sz w:val="24"/>
        </w:rPr>
        <w:t>Exemptions</w:t>
      </w:r>
      <w:bookmarkEnd w:id="38"/>
      <w:bookmarkEnd w:id="39"/>
    </w:p>
    <w:p w14:paraId="759EFDB1" w14:textId="5EA86A62" w:rsidR="00853C6F" w:rsidRPr="0009384F" w:rsidRDefault="00853C6F" w:rsidP="00CB5BA8">
      <w:pPr>
        <w:pStyle w:val="BodyText"/>
        <w:spacing w:before="240" w:after="240"/>
        <w:ind w:left="450"/>
        <w:rPr>
          <w:rFonts w:ascii="Lucida Bright" w:hAnsi="Lucida Bright"/>
          <w:sz w:val="24"/>
          <w:szCs w:val="24"/>
        </w:rPr>
      </w:pPr>
      <w:r w:rsidRPr="0009384F">
        <w:rPr>
          <w:rFonts w:ascii="Lucida Bright" w:hAnsi="Lucida Bright"/>
          <w:sz w:val="24"/>
          <w:szCs w:val="24"/>
        </w:rPr>
        <w:t xml:space="preserve">Use of water obtained from the following sources is exempted from the requirements of this </w:t>
      </w:r>
      <w:r w:rsidR="0059059B" w:rsidRPr="0009384F">
        <w:rPr>
          <w:rFonts w:ascii="Lucida Bright" w:hAnsi="Lucida Bright"/>
          <w:sz w:val="24"/>
          <w:szCs w:val="24"/>
        </w:rPr>
        <w:t>a</w:t>
      </w:r>
      <w:r w:rsidRPr="0009384F">
        <w:rPr>
          <w:rFonts w:ascii="Lucida Bright" w:hAnsi="Lucida Bright"/>
          <w:sz w:val="24"/>
          <w:szCs w:val="24"/>
        </w:rPr>
        <w:t>ppendix</w:t>
      </w:r>
      <w:r w:rsidR="00F259FF">
        <w:rPr>
          <w:rFonts w:ascii="Lucida Bright" w:hAnsi="Lucida Bright"/>
          <w:sz w:val="24"/>
          <w:szCs w:val="24"/>
        </w:rPr>
        <w:t>:</w:t>
      </w:r>
    </w:p>
    <w:p w14:paraId="6F77629D" w14:textId="4DFF4587" w:rsidR="00853C6F" w:rsidRPr="0009384F" w:rsidRDefault="00F259FF" w:rsidP="00E61A90">
      <w:pPr>
        <w:pStyle w:val="ListNumber"/>
        <w:numPr>
          <w:ilvl w:val="0"/>
          <w:numId w:val="30"/>
        </w:numPr>
        <w:ind w:left="720"/>
        <w:rPr>
          <w:sz w:val="24"/>
          <w:szCs w:val="24"/>
        </w:rPr>
      </w:pPr>
      <w:r>
        <w:rPr>
          <w:sz w:val="24"/>
          <w:szCs w:val="24"/>
        </w:rPr>
        <w:t>a</w:t>
      </w:r>
      <w:r w:rsidR="00853C6F" w:rsidRPr="0009384F">
        <w:rPr>
          <w:sz w:val="24"/>
          <w:szCs w:val="24"/>
        </w:rPr>
        <w:t>n active public water system; or</w:t>
      </w:r>
    </w:p>
    <w:p w14:paraId="520F0FDA" w14:textId="0B83B80E" w:rsidR="00853C6F" w:rsidRPr="0009384F" w:rsidRDefault="00F259FF" w:rsidP="00E61A90">
      <w:pPr>
        <w:pStyle w:val="ListNumber"/>
        <w:numPr>
          <w:ilvl w:val="0"/>
          <w:numId w:val="30"/>
        </w:numPr>
        <w:ind w:left="720"/>
        <w:rPr>
          <w:sz w:val="24"/>
          <w:szCs w:val="24"/>
        </w:rPr>
      </w:pPr>
      <w:r>
        <w:rPr>
          <w:sz w:val="24"/>
          <w:szCs w:val="24"/>
        </w:rPr>
        <w:t>t</w:t>
      </w:r>
      <w:r w:rsidR="00853C6F" w:rsidRPr="0009384F">
        <w:rPr>
          <w:sz w:val="24"/>
          <w:szCs w:val="24"/>
        </w:rPr>
        <w:t xml:space="preserve">reated effluent that would have otherwise been discharged into a </w:t>
      </w:r>
      <w:r w:rsidR="00F84265" w:rsidRPr="0009384F">
        <w:rPr>
          <w:sz w:val="24"/>
          <w:szCs w:val="24"/>
        </w:rPr>
        <w:t>W</w:t>
      </w:r>
      <w:r w:rsidR="00853C6F" w:rsidRPr="0009384F">
        <w:rPr>
          <w:sz w:val="24"/>
          <w:szCs w:val="24"/>
        </w:rPr>
        <w:t>ater of the U.S.</w:t>
      </w:r>
    </w:p>
    <w:p w14:paraId="26E010EA" w14:textId="77777777" w:rsidR="00853C6F" w:rsidRPr="00F02D1D" w:rsidRDefault="00853C6F" w:rsidP="00E61A90">
      <w:pPr>
        <w:pStyle w:val="ListParagraph"/>
        <w:numPr>
          <w:ilvl w:val="0"/>
          <w:numId w:val="29"/>
        </w:numPr>
        <w:spacing w:before="240"/>
        <w:ind w:left="360"/>
        <w:contextualSpacing w:val="0"/>
        <w:rPr>
          <w:rFonts w:ascii="Lucida Bright" w:hAnsi="Lucida Bright"/>
          <w:b/>
          <w:bCs/>
          <w:sz w:val="24"/>
        </w:rPr>
      </w:pPr>
      <w:bookmarkStart w:id="40" w:name="_Toc48293249"/>
      <w:bookmarkStart w:id="41" w:name="_Toc89780763"/>
      <w:r w:rsidRPr="00F02D1D">
        <w:rPr>
          <w:rFonts w:ascii="Lucida Bright" w:hAnsi="Lucida Bright"/>
          <w:b/>
          <w:bCs/>
          <w:sz w:val="24"/>
        </w:rPr>
        <w:t>Limitations on Coverage</w:t>
      </w:r>
      <w:bookmarkEnd w:id="40"/>
      <w:bookmarkEnd w:id="41"/>
    </w:p>
    <w:p w14:paraId="7CF59800" w14:textId="6F0A9819" w:rsidR="00853C6F" w:rsidRPr="0009384F" w:rsidRDefault="00853C6F" w:rsidP="003F229E">
      <w:pPr>
        <w:pStyle w:val="BodyText"/>
        <w:spacing w:before="240" w:after="240"/>
        <w:ind w:left="450"/>
        <w:rPr>
          <w:rFonts w:ascii="Lucida Bright" w:hAnsi="Lucida Bright"/>
          <w:sz w:val="24"/>
          <w:szCs w:val="24"/>
        </w:rPr>
      </w:pPr>
      <w:r w:rsidRPr="0009384F">
        <w:rPr>
          <w:rFonts w:ascii="Lucida Bright" w:hAnsi="Lucida Bright"/>
          <w:sz w:val="24"/>
          <w:szCs w:val="24"/>
        </w:rPr>
        <w:t xml:space="preserve">Facilities with a </w:t>
      </w:r>
      <w:r w:rsidR="00475274">
        <w:rPr>
          <w:rFonts w:ascii="Lucida Bright" w:hAnsi="Lucida Bright"/>
          <w:sz w:val="24"/>
          <w:szCs w:val="24"/>
        </w:rPr>
        <w:t>CWIS</w:t>
      </w:r>
      <w:r w:rsidRPr="0009384F">
        <w:rPr>
          <w:rFonts w:ascii="Lucida Bright" w:hAnsi="Lucida Bright"/>
          <w:sz w:val="24"/>
          <w:szCs w:val="24"/>
        </w:rPr>
        <w:t xml:space="preserve"> shall not be authorized under this </w:t>
      </w:r>
      <w:r w:rsidR="00475274">
        <w:rPr>
          <w:rFonts w:ascii="Lucida Bright" w:hAnsi="Lucida Bright"/>
          <w:sz w:val="24"/>
          <w:szCs w:val="24"/>
        </w:rPr>
        <w:t xml:space="preserve">TPDES </w:t>
      </w:r>
      <w:r w:rsidRPr="0009384F">
        <w:rPr>
          <w:rFonts w:ascii="Lucida Bright" w:hAnsi="Lucida Bright"/>
          <w:sz w:val="24"/>
          <w:szCs w:val="24"/>
        </w:rPr>
        <w:t>general permit where:</w:t>
      </w:r>
    </w:p>
    <w:p w14:paraId="74D544A3" w14:textId="3D6C4924" w:rsidR="00853C6F" w:rsidRPr="0009384F" w:rsidRDefault="00155E4A" w:rsidP="00E61A90">
      <w:pPr>
        <w:pStyle w:val="ListNumber"/>
        <w:numPr>
          <w:ilvl w:val="0"/>
          <w:numId w:val="31"/>
        </w:numPr>
        <w:ind w:left="720"/>
        <w:rPr>
          <w:sz w:val="24"/>
          <w:szCs w:val="24"/>
        </w:rPr>
      </w:pPr>
      <w:r>
        <w:rPr>
          <w:sz w:val="24"/>
          <w:szCs w:val="24"/>
        </w:rPr>
        <w:lastRenderedPageBreak/>
        <w:t>t</w:t>
      </w:r>
      <w:r w:rsidR="00853C6F" w:rsidRPr="0009384F">
        <w:rPr>
          <w:sz w:val="24"/>
          <w:szCs w:val="24"/>
        </w:rPr>
        <w:t xml:space="preserve">hreatened or endangered or otherwise protected federal, state, or tribal species, or critical habitat for these species, are present within the hydraulic zone of influence of the </w:t>
      </w:r>
      <w:proofErr w:type="gramStart"/>
      <w:r w:rsidR="00475274">
        <w:rPr>
          <w:sz w:val="24"/>
          <w:szCs w:val="24"/>
        </w:rPr>
        <w:t>CWIS</w:t>
      </w:r>
      <w:r w:rsidR="00853C6F" w:rsidRPr="0009384F">
        <w:rPr>
          <w:sz w:val="24"/>
          <w:szCs w:val="24"/>
        </w:rPr>
        <w:t>;</w:t>
      </w:r>
      <w:proofErr w:type="gramEnd"/>
    </w:p>
    <w:p w14:paraId="34B71F2C" w14:textId="45AA65AD" w:rsidR="00853C6F" w:rsidRPr="0009384F" w:rsidRDefault="00155E4A" w:rsidP="00E61A90">
      <w:pPr>
        <w:pStyle w:val="ListNumber"/>
        <w:numPr>
          <w:ilvl w:val="0"/>
          <w:numId w:val="31"/>
        </w:numPr>
        <w:ind w:left="720"/>
        <w:rPr>
          <w:sz w:val="24"/>
          <w:szCs w:val="24"/>
        </w:rPr>
      </w:pPr>
      <w:r>
        <w:rPr>
          <w:sz w:val="24"/>
          <w:szCs w:val="24"/>
        </w:rPr>
        <w:t>m</w:t>
      </w:r>
      <w:r w:rsidR="00853C6F" w:rsidRPr="0009384F">
        <w:rPr>
          <w:sz w:val="24"/>
          <w:szCs w:val="24"/>
        </w:rPr>
        <w:t xml:space="preserve">igratory and/or sport or commercial species of impingement concern to the </w:t>
      </w:r>
      <w:r w:rsidR="00D37910" w:rsidRPr="0009384F">
        <w:rPr>
          <w:sz w:val="24"/>
          <w:szCs w:val="24"/>
        </w:rPr>
        <w:t xml:space="preserve">Executive </w:t>
      </w:r>
      <w:r w:rsidR="00853C6F" w:rsidRPr="0009384F">
        <w:rPr>
          <w:sz w:val="24"/>
          <w:szCs w:val="24"/>
        </w:rPr>
        <w:t xml:space="preserve">Director pass through the hydraulic zone of influence of the </w:t>
      </w:r>
      <w:r w:rsidR="00475274">
        <w:rPr>
          <w:sz w:val="24"/>
          <w:szCs w:val="24"/>
        </w:rPr>
        <w:t>CWIS</w:t>
      </w:r>
      <w:r w:rsidR="00853C6F" w:rsidRPr="0009384F">
        <w:rPr>
          <w:sz w:val="24"/>
          <w:szCs w:val="24"/>
        </w:rPr>
        <w:t>; or</w:t>
      </w:r>
    </w:p>
    <w:p w14:paraId="70339B7F" w14:textId="156B5C0F" w:rsidR="00853C6F" w:rsidRPr="0009384F" w:rsidRDefault="00155E4A" w:rsidP="00E61A90">
      <w:pPr>
        <w:pStyle w:val="ListNumber"/>
        <w:numPr>
          <w:ilvl w:val="0"/>
          <w:numId w:val="31"/>
        </w:numPr>
        <w:ind w:left="720"/>
        <w:rPr>
          <w:sz w:val="24"/>
          <w:szCs w:val="24"/>
        </w:rPr>
      </w:pPr>
      <w:r>
        <w:rPr>
          <w:sz w:val="24"/>
          <w:szCs w:val="24"/>
        </w:rPr>
        <w:t>t</w:t>
      </w:r>
      <w:r w:rsidR="00853C6F" w:rsidRPr="0009384F">
        <w:rPr>
          <w:sz w:val="24"/>
          <w:szCs w:val="24"/>
        </w:rPr>
        <w:t xml:space="preserve">he owner or operator of a new </w:t>
      </w:r>
      <w:r w:rsidR="00E83B1B" w:rsidRPr="0009384F">
        <w:rPr>
          <w:sz w:val="24"/>
          <w:szCs w:val="24"/>
        </w:rPr>
        <w:t>fa</w:t>
      </w:r>
      <w:r w:rsidR="00853C6F" w:rsidRPr="0009384F">
        <w:rPr>
          <w:sz w:val="24"/>
          <w:szCs w:val="24"/>
        </w:rPr>
        <w:t>cility intends to comply with the Track II requirements established at 40 CFR § 125.134(c).</w:t>
      </w:r>
    </w:p>
    <w:p w14:paraId="06E1400A" w14:textId="303A6EE4" w:rsidR="00853C6F" w:rsidRPr="00D96087" w:rsidRDefault="00853C6F" w:rsidP="00F02D1D">
      <w:pPr>
        <w:pStyle w:val="BodyText"/>
        <w:spacing w:before="240" w:after="240"/>
        <w:rPr>
          <w:rFonts w:ascii="Lucida Bright" w:hAnsi="Lucida Bright"/>
          <w:b/>
          <w:bCs/>
          <w:sz w:val="24"/>
          <w:szCs w:val="24"/>
          <w:u w:val="single"/>
        </w:rPr>
      </w:pPr>
      <w:bookmarkStart w:id="42" w:name="_Toc48293250"/>
      <w:bookmarkStart w:id="43" w:name="_Toc89780764"/>
      <w:r w:rsidRPr="00D96087">
        <w:rPr>
          <w:rFonts w:ascii="Lucida Bright" w:hAnsi="Lucida Bright"/>
          <w:b/>
          <w:bCs/>
          <w:sz w:val="24"/>
          <w:szCs w:val="24"/>
          <w:u w:val="single"/>
        </w:rPr>
        <w:t>Section II. Specialized Definitions</w:t>
      </w:r>
      <w:bookmarkEnd w:id="42"/>
      <w:r w:rsidR="00360B2B" w:rsidRPr="00D96087">
        <w:rPr>
          <w:rFonts w:ascii="Lucida Bright" w:hAnsi="Lucida Bright"/>
          <w:b/>
          <w:bCs/>
          <w:sz w:val="24"/>
          <w:szCs w:val="24"/>
          <w:u w:val="single"/>
        </w:rPr>
        <w:t xml:space="preserve"> for Terms Used in this Appendix</w:t>
      </w:r>
      <w:bookmarkEnd w:id="43"/>
    </w:p>
    <w:p w14:paraId="0A627E80" w14:textId="2CC698FC" w:rsidR="00853C6F" w:rsidRPr="0009384F" w:rsidRDefault="00853C6F" w:rsidP="00630D1F">
      <w:pPr>
        <w:spacing w:before="240" w:after="240"/>
        <w:jc w:val="left"/>
        <w:rPr>
          <w:rFonts w:ascii="Lucida Bright" w:hAnsi="Lucida Bright"/>
          <w:sz w:val="24"/>
        </w:rPr>
      </w:pPr>
      <w:r w:rsidRPr="0009384F">
        <w:rPr>
          <w:rStyle w:val="ReferenceTitle"/>
          <w:rFonts w:ascii="Lucida Bright" w:hAnsi="Lucida Bright"/>
          <w:sz w:val="24"/>
          <w:szCs w:val="24"/>
        </w:rPr>
        <w:t>Cooling water</w:t>
      </w:r>
      <w:r w:rsidRPr="0009384F">
        <w:rPr>
          <w:rFonts w:ascii="Lucida Bright" w:hAnsi="Lucida Bright"/>
          <w:sz w:val="24"/>
        </w:rPr>
        <w:t xml:space="preserve"> - Water used for contact or noncontact cooling, including water used for equipment cooling, evaporative cooling tower makeup, and dilution of effluent heat content. The intended use of the cooling water is to absorb waste heat rejected from the process or processes used, or from auxiliary operations on the facility's premises. Cooling water that is used in another industrial process either before or after it is used for cooling is considered process water rather than cooling water for the purposes of calculating the percentage of a new facility's intake flow that is used for cooling purposes in Section I, paragraph </w:t>
      </w:r>
      <w:r w:rsidR="00281323" w:rsidRPr="0009384F">
        <w:rPr>
          <w:rFonts w:ascii="Lucida Bright" w:hAnsi="Lucida Bright"/>
          <w:sz w:val="24"/>
        </w:rPr>
        <w:t>B</w:t>
      </w:r>
      <w:r w:rsidRPr="0009384F">
        <w:rPr>
          <w:rFonts w:ascii="Lucida Bright" w:hAnsi="Lucida Bright"/>
          <w:sz w:val="24"/>
        </w:rPr>
        <w:t>.1.ii</w:t>
      </w:r>
      <w:r w:rsidR="00EE378D" w:rsidRPr="0009384F">
        <w:rPr>
          <w:rFonts w:ascii="Lucida Bright" w:hAnsi="Lucida Bright"/>
          <w:sz w:val="24"/>
        </w:rPr>
        <w:t xml:space="preserve"> of this </w:t>
      </w:r>
      <w:proofErr w:type="gramStart"/>
      <w:r w:rsidR="0059059B" w:rsidRPr="0009384F">
        <w:rPr>
          <w:rFonts w:ascii="Lucida Bright" w:hAnsi="Lucida Bright"/>
          <w:sz w:val="24"/>
        </w:rPr>
        <w:t>a</w:t>
      </w:r>
      <w:r w:rsidR="00EE378D" w:rsidRPr="0009384F">
        <w:rPr>
          <w:rFonts w:ascii="Lucida Bright" w:hAnsi="Lucida Bright"/>
          <w:sz w:val="24"/>
        </w:rPr>
        <w:t>ppendix</w:t>
      </w:r>
      <w:proofErr w:type="gramEnd"/>
      <w:r w:rsidRPr="0009384F">
        <w:rPr>
          <w:rFonts w:ascii="Lucida Bright" w:hAnsi="Lucida Bright"/>
          <w:sz w:val="24"/>
        </w:rPr>
        <w:t>.</w:t>
      </w:r>
    </w:p>
    <w:p w14:paraId="7F9BB72F" w14:textId="062857C6" w:rsidR="00853C6F" w:rsidRPr="0009384F" w:rsidRDefault="00853C6F" w:rsidP="00630D1F">
      <w:pPr>
        <w:spacing w:before="240" w:after="240"/>
        <w:jc w:val="left"/>
        <w:rPr>
          <w:rFonts w:ascii="Lucida Bright" w:hAnsi="Lucida Bright"/>
          <w:sz w:val="24"/>
        </w:rPr>
      </w:pPr>
      <w:r w:rsidRPr="0009384F">
        <w:rPr>
          <w:rStyle w:val="ReferenceTitle"/>
          <w:rFonts w:ascii="Lucida Bright" w:hAnsi="Lucida Bright"/>
          <w:sz w:val="24"/>
          <w:szCs w:val="24"/>
        </w:rPr>
        <w:t>Fixed facility</w:t>
      </w:r>
      <w:r w:rsidRPr="0009384F">
        <w:rPr>
          <w:rFonts w:ascii="Lucida Bright" w:hAnsi="Lucida Bright"/>
          <w:sz w:val="24"/>
        </w:rPr>
        <w:t xml:space="preserve"> - A bottom founded facility permanently attached to the seabed or subsoil of </w:t>
      </w:r>
      <w:r w:rsidR="00D37910" w:rsidRPr="0009384F">
        <w:rPr>
          <w:rFonts w:ascii="Lucida Bright" w:hAnsi="Lucida Bright"/>
          <w:sz w:val="24"/>
        </w:rPr>
        <w:t xml:space="preserve">waters in </w:t>
      </w:r>
      <w:r w:rsidRPr="0009384F">
        <w:rPr>
          <w:rFonts w:ascii="Lucida Bright" w:hAnsi="Lucida Bright"/>
          <w:sz w:val="24"/>
        </w:rPr>
        <w:t xml:space="preserve">the </w:t>
      </w:r>
      <w:r w:rsidR="00D37910" w:rsidRPr="0009384F">
        <w:rPr>
          <w:rFonts w:ascii="Lucida Bright" w:hAnsi="Lucida Bright"/>
          <w:sz w:val="24"/>
        </w:rPr>
        <w:t>coastal or territorial seas</w:t>
      </w:r>
      <w:r w:rsidRPr="0009384F">
        <w:rPr>
          <w:rFonts w:ascii="Lucida Bright" w:hAnsi="Lucida Bright"/>
          <w:sz w:val="24"/>
        </w:rPr>
        <w:t xml:space="preserve"> (e.g., platforms, guyed towers, articulated gravity platforms) or a buoyant facility securely and substantially moored so that it cannot be moved without a special effort (e.g., tension leg platforms, permanently moored semi-submersibles) and which is not intended to be moved during the production life of the well. This definition does not include mobile offshore drilling units (MODUs) (e.g., drill ships, temporarily moored semi-submersibles, jack-ups, submersibles, tender-assisted rigs, and drill barges).</w:t>
      </w:r>
    </w:p>
    <w:p w14:paraId="13CF793E" w14:textId="2F498855" w:rsidR="00853C6F" w:rsidRPr="0009384F" w:rsidRDefault="00853C6F" w:rsidP="00630D1F">
      <w:pPr>
        <w:jc w:val="left"/>
        <w:rPr>
          <w:rFonts w:ascii="Lucida Bright" w:hAnsi="Lucida Bright"/>
          <w:sz w:val="24"/>
        </w:rPr>
      </w:pPr>
      <w:r w:rsidRPr="0009384F">
        <w:rPr>
          <w:rStyle w:val="ReferenceTitle"/>
          <w:rFonts w:ascii="Lucida Bright" w:hAnsi="Lucida Bright"/>
          <w:sz w:val="24"/>
          <w:szCs w:val="24"/>
        </w:rPr>
        <w:t>Hydraulic zone of influence</w:t>
      </w:r>
      <w:r w:rsidRPr="0009384F">
        <w:rPr>
          <w:rFonts w:ascii="Lucida Bright" w:hAnsi="Lucida Bright"/>
          <w:sz w:val="24"/>
        </w:rPr>
        <w:t xml:space="preserve"> - That portion of the source waterbody hydraulically affected by the </w:t>
      </w:r>
      <w:r w:rsidR="00475274">
        <w:rPr>
          <w:rFonts w:ascii="Lucida Bright" w:hAnsi="Lucida Bright"/>
          <w:sz w:val="24"/>
        </w:rPr>
        <w:t>CWIS</w:t>
      </w:r>
      <w:r w:rsidRPr="0009384F">
        <w:rPr>
          <w:rFonts w:ascii="Lucida Bright" w:hAnsi="Lucida Bright"/>
          <w:sz w:val="24"/>
        </w:rPr>
        <w:t xml:space="preserve"> withdrawal of water</w:t>
      </w:r>
      <w:r w:rsidR="009A2470" w:rsidRPr="0009384F">
        <w:rPr>
          <w:rFonts w:ascii="Lucida Bright" w:hAnsi="Lucida Bright"/>
          <w:sz w:val="24"/>
        </w:rPr>
        <w:t>.</w:t>
      </w:r>
    </w:p>
    <w:p w14:paraId="196AFA0C" w14:textId="6728B5D2" w:rsidR="00853C6F" w:rsidRPr="0009384F" w:rsidRDefault="00853C6F" w:rsidP="00630D1F">
      <w:pPr>
        <w:spacing w:before="240" w:after="240"/>
        <w:jc w:val="left"/>
        <w:rPr>
          <w:rFonts w:ascii="Lucida Bright" w:hAnsi="Lucida Bright"/>
          <w:sz w:val="24"/>
        </w:rPr>
      </w:pPr>
      <w:r w:rsidRPr="0009384F">
        <w:rPr>
          <w:rStyle w:val="ReferenceTitle"/>
          <w:rFonts w:ascii="Lucida Bright" w:hAnsi="Lucida Bright"/>
          <w:sz w:val="24"/>
          <w:szCs w:val="24"/>
        </w:rPr>
        <w:t xml:space="preserve">New </w:t>
      </w:r>
      <w:r w:rsidR="002E56FA" w:rsidRPr="0009384F">
        <w:rPr>
          <w:rStyle w:val="ReferenceTitle"/>
          <w:rFonts w:ascii="Lucida Bright" w:hAnsi="Lucida Bright"/>
          <w:sz w:val="24"/>
          <w:szCs w:val="24"/>
        </w:rPr>
        <w:t>f</w:t>
      </w:r>
      <w:r w:rsidRPr="0009384F">
        <w:rPr>
          <w:rStyle w:val="ReferenceTitle"/>
          <w:rFonts w:ascii="Lucida Bright" w:hAnsi="Lucida Bright"/>
          <w:sz w:val="24"/>
          <w:szCs w:val="24"/>
        </w:rPr>
        <w:t>acility</w:t>
      </w:r>
      <w:r w:rsidRPr="0009384F">
        <w:rPr>
          <w:rFonts w:ascii="Lucida Bright" w:hAnsi="Lucida Bright"/>
          <w:sz w:val="24"/>
        </w:rPr>
        <w:t xml:space="preserve"> - Any building, structure, facility, or installation that: meets the definition of a “new facility” at 40 CFR § 125.83; </w:t>
      </w:r>
      <w:r w:rsidR="00195F84" w:rsidRPr="0009384F">
        <w:rPr>
          <w:rFonts w:ascii="Lucida Bright" w:hAnsi="Lucida Bright"/>
          <w:sz w:val="24"/>
        </w:rPr>
        <w:t>i</w:t>
      </w:r>
      <w:r w:rsidRPr="0009384F">
        <w:rPr>
          <w:rFonts w:ascii="Lucida Bright" w:hAnsi="Lucida Bright"/>
          <w:sz w:val="24"/>
        </w:rPr>
        <w:t xml:space="preserve">s regulated by </w:t>
      </w:r>
      <w:r w:rsidR="00195F84" w:rsidRPr="0009384F">
        <w:rPr>
          <w:rFonts w:ascii="Lucida Bright" w:hAnsi="Lucida Bright"/>
          <w:sz w:val="24"/>
        </w:rPr>
        <w:t>40 CFR Part 435 Subpart A or D</w:t>
      </w:r>
      <w:r w:rsidRPr="0009384F">
        <w:rPr>
          <w:rFonts w:ascii="Lucida Bright" w:hAnsi="Lucida Bright"/>
          <w:sz w:val="24"/>
        </w:rPr>
        <w:t xml:space="preserve">; </w:t>
      </w:r>
      <w:r w:rsidR="00195F84" w:rsidRPr="0009384F">
        <w:rPr>
          <w:rFonts w:ascii="Lucida Bright" w:hAnsi="Lucida Bright"/>
          <w:sz w:val="24"/>
        </w:rPr>
        <w:t>and</w:t>
      </w:r>
      <w:r w:rsidRPr="0009384F">
        <w:rPr>
          <w:rFonts w:ascii="Lucida Bright" w:hAnsi="Lucida Bright"/>
          <w:sz w:val="24"/>
        </w:rPr>
        <w:t xml:space="preserve"> it commence</w:t>
      </w:r>
      <w:r w:rsidR="00A24997" w:rsidRPr="0009384F">
        <w:rPr>
          <w:rFonts w:ascii="Lucida Bright" w:hAnsi="Lucida Bright"/>
          <w:sz w:val="24"/>
        </w:rPr>
        <w:t>d</w:t>
      </w:r>
      <w:r w:rsidRPr="0009384F">
        <w:rPr>
          <w:rFonts w:ascii="Lucida Bright" w:hAnsi="Lucida Bright"/>
          <w:sz w:val="24"/>
        </w:rPr>
        <w:t xml:space="preserve"> construction after July 17, 2006.</w:t>
      </w:r>
    </w:p>
    <w:p w14:paraId="38074C84" w14:textId="3998E3EE" w:rsidR="00853C6F" w:rsidRPr="0009384F" w:rsidRDefault="00853C6F" w:rsidP="00630D1F">
      <w:pPr>
        <w:spacing w:before="240" w:after="240"/>
        <w:jc w:val="left"/>
        <w:rPr>
          <w:rFonts w:ascii="Lucida Bright" w:hAnsi="Lucida Bright"/>
          <w:sz w:val="24"/>
        </w:rPr>
      </w:pPr>
      <w:r w:rsidRPr="0009384F">
        <w:rPr>
          <w:rStyle w:val="ReferenceTitle"/>
          <w:rFonts w:ascii="Lucida Bright" w:hAnsi="Lucida Bright"/>
          <w:sz w:val="24"/>
          <w:szCs w:val="24"/>
        </w:rPr>
        <w:t>Sea chest</w:t>
      </w:r>
      <w:r w:rsidRPr="0009384F">
        <w:rPr>
          <w:rFonts w:ascii="Lucida Bright" w:hAnsi="Lucida Bright"/>
          <w:sz w:val="24"/>
        </w:rPr>
        <w:t xml:space="preserve"> - The underwater compartment or cavity within the facility or vessel hull or pontoon through which sea water is drawn in (for cooling and other purposes) or discharged.</w:t>
      </w:r>
    </w:p>
    <w:p w14:paraId="396CE366" w14:textId="694B80B7" w:rsidR="00B21B8A" w:rsidRPr="0009384F" w:rsidRDefault="00B21B8A" w:rsidP="00630D1F">
      <w:pPr>
        <w:spacing w:before="240" w:after="240"/>
        <w:jc w:val="left"/>
        <w:rPr>
          <w:rFonts w:ascii="Lucida Bright" w:hAnsi="Lucida Bright"/>
          <w:sz w:val="24"/>
        </w:rPr>
      </w:pPr>
      <w:r w:rsidRPr="0009384F">
        <w:rPr>
          <w:rFonts w:ascii="Lucida Bright" w:hAnsi="Lucida Bright"/>
          <w:b/>
          <w:bCs/>
          <w:i/>
          <w:iCs/>
          <w:sz w:val="24"/>
        </w:rPr>
        <w:lastRenderedPageBreak/>
        <w:t>Waters of the United States or Waters of the U.S.</w:t>
      </w:r>
      <w:r w:rsidRPr="0009384F">
        <w:rPr>
          <w:rFonts w:ascii="Lucida Bright" w:hAnsi="Lucida Bright"/>
          <w:sz w:val="24"/>
        </w:rPr>
        <w:t xml:space="preserve"> – The term as defined in 40 CFR §</w:t>
      </w:r>
      <w:r w:rsidR="00834F2E" w:rsidRPr="0009384F">
        <w:rPr>
          <w:rFonts w:ascii="Lucida Bright" w:hAnsi="Lucida Bright"/>
          <w:sz w:val="24"/>
        </w:rPr>
        <w:t xml:space="preserve"> </w:t>
      </w:r>
      <w:r w:rsidRPr="0009384F">
        <w:rPr>
          <w:rFonts w:ascii="Lucida Bright" w:hAnsi="Lucida Bright"/>
          <w:sz w:val="24"/>
        </w:rPr>
        <w:t>120.2.</w:t>
      </w:r>
    </w:p>
    <w:p w14:paraId="0B0F399A" w14:textId="712D6C46" w:rsidR="00853C6F" w:rsidRPr="0009384F" w:rsidRDefault="00853C6F" w:rsidP="00630D1F">
      <w:pPr>
        <w:spacing w:before="240" w:after="240"/>
        <w:jc w:val="left"/>
        <w:rPr>
          <w:rFonts w:ascii="Lucida Bright" w:hAnsi="Lucida Bright"/>
          <w:sz w:val="24"/>
        </w:rPr>
      </w:pPr>
      <w:r w:rsidRPr="0009384F">
        <w:rPr>
          <w:rFonts w:ascii="Lucida Bright" w:hAnsi="Lucida Bright"/>
          <w:sz w:val="24"/>
        </w:rPr>
        <w:t>Other special definitions can be found at 40 CFR §§ 125.83, 125.92 and 125.133.</w:t>
      </w:r>
    </w:p>
    <w:p w14:paraId="62216DA9" w14:textId="70242ADB" w:rsidR="00853C6F" w:rsidRPr="00D96087" w:rsidRDefault="00853C6F" w:rsidP="00D96087">
      <w:pPr>
        <w:pStyle w:val="BodyText"/>
        <w:spacing w:before="240" w:after="240"/>
        <w:rPr>
          <w:rFonts w:ascii="Lucida Bright" w:hAnsi="Lucida Bright"/>
          <w:b/>
          <w:bCs/>
          <w:sz w:val="24"/>
          <w:szCs w:val="24"/>
          <w:u w:val="single"/>
        </w:rPr>
      </w:pPr>
      <w:bookmarkStart w:id="44" w:name="_Toc48293251"/>
      <w:bookmarkStart w:id="45" w:name="_Toc89780765"/>
      <w:r w:rsidRPr="00D96087">
        <w:rPr>
          <w:rFonts w:ascii="Lucida Bright" w:hAnsi="Lucida Bright"/>
          <w:b/>
          <w:bCs/>
          <w:sz w:val="24"/>
          <w:szCs w:val="24"/>
          <w:u w:val="single"/>
        </w:rPr>
        <w:t>Section III. C</w:t>
      </w:r>
      <w:r w:rsidR="00475274">
        <w:rPr>
          <w:rFonts w:ascii="Lucida Bright" w:hAnsi="Lucida Bright"/>
          <w:b/>
          <w:bCs/>
          <w:sz w:val="24"/>
          <w:szCs w:val="24"/>
          <w:u w:val="single"/>
        </w:rPr>
        <w:t>WIS</w:t>
      </w:r>
      <w:r w:rsidRPr="00D96087">
        <w:rPr>
          <w:rFonts w:ascii="Lucida Bright" w:hAnsi="Lucida Bright"/>
          <w:b/>
          <w:bCs/>
          <w:sz w:val="24"/>
          <w:szCs w:val="24"/>
          <w:u w:val="single"/>
        </w:rPr>
        <w:t xml:space="preserve"> Requirements.</w:t>
      </w:r>
      <w:bookmarkEnd w:id="44"/>
      <w:bookmarkEnd w:id="45"/>
    </w:p>
    <w:p w14:paraId="3778C662" w14:textId="77777777" w:rsidR="00853C6F" w:rsidRPr="00F02D1D" w:rsidRDefault="00853C6F" w:rsidP="00E61A90">
      <w:pPr>
        <w:pStyle w:val="ListParagraph"/>
        <w:numPr>
          <w:ilvl w:val="0"/>
          <w:numId w:val="32"/>
        </w:numPr>
        <w:spacing w:before="240"/>
        <w:ind w:left="360"/>
        <w:contextualSpacing w:val="0"/>
        <w:rPr>
          <w:rFonts w:ascii="Lucida Bright" w:hAnsi="Lucida Bright"/>
          <w:b/>
          <w:bCs/>
          <w:sz w:val="24"/>
        </w:rPr>
      </w:pPr>
      <w:bookmarkStart w:id="46" w:name="_Toc48293252"/>
      <w:bookmarkStart w:id="47" w:name="_Toc89780766"/>
      <w:r w:rsidRPr="00F02D1D">
        <w:rPr>
          <w:rFonts w:ascii="Lucida Bright" w:hAnsi="Lucida Bright"/>
          <w:b/>
          <w:bCs/>
          <w:sz w:val="24"/>
        </w:rPr>
        <w:t>Operational Requirements.</w:t>
      </w:r>
      <w:bookmarkEnd w:id="46"/>
      <w:bookmarkEnd w:id="47"/>
    </w:p>
    <w:p w14:paraId="2F5F7D36" w14:textId="7192477C" w:rsidR="00853C6F" w:rsidRPr="0009384F" w:rsidRDefault="00853C6F" w:rsidP="00C166BF">
      <w:pPr>
        <w:pStyle w:val="BodyText"/>
        <w:keepNext/>
        <w:spacing w:before="240" w:after="240"/>
        <w:ind w:left="450"/>
        <w:rPr>
          <w:rFonts w:ascii="Lucida Bright" w:hAnsi="Lucida Bright"/>
          <w:sz w:val="24"/>
          <w:szCs w:val="24"/>
        </w:rPr>
      </w:pPr>
      <w:r w:rsidRPr="0009384F">
        <w:rPr>
          <w:rFonts w:ascii="Lucida Bright" w:hAnsi="Lucida Bright"/>
          <w:sz w:val="24"/>
          <w:szCs w:val="24"/>
        </w:rPr>
        <w:t xml:space="preserve">Each </w:t>
      </w:r>
      <w:r w:rsidR="00475274">
        <w:rPr>
          <w:rFonts w:ascii="Lucida Bright" w:hAnsi="Lucida Bright"/>
          <w:sz w:val="24"/>
          <w:szCs w:val="24"/>
        </w:rPr>
        <w:t>CWIS</w:t>
      </w:r>
      <w:r w:rsidRPr="0009384F">
        <w:rPr>
          <w:rFonts w:ascii="Lucida Bright" w:hAnsi="Lucida Bright"/>
          <w:sz w:val="24"/>
          <w:szCs w:val="24"/>
        </w:rPr>
        <w:t xml:space="preserve"> utilized by a new or existing </w:t>
      </w:r>
      <w:r w:rsidR="00C166BF" w:rsidRPr="0009384F">
        <w:rPr>
          <w:rFonts w:ascii="Lucida Bright" w:hAnsi="Lucida Bright"/>
          <w:sz w:val="24"/>
          <w:szCs w:val="24"/>
        </w:rPr>
        <w:t>fa</w:t>
      </w:r>
      <w:r w:rsidRPr="0009384F">
        <w:rPr>
          <w:rFonts w:ascii="Lucida Bright" w:hAnsi="Lucida Bright"/>
          <w:sz w:val="24"/>
          <w:szCs w:val="24"/>
        </w:rPr>
        <w:t xml:space="preserve">cility which is subject to this </w:t>
      </w:r>
      <w:r w:rsidR="0059059B" w:rsidRPr="0009384F">
        <w:rPr>
          <w:rFonts w:ascii="Lucida Bright" w:hAnsi="Lucida Bright"/>
          <w:sz w:val="24"/>
          <w:szCs w:val="24"/>
        </w:rPr>
        <w:t>a</w:t>
      </w:r>
      <w:r w:rsidRPr="0009384F">
        <w:rPr>
          <w:rFonts w:ascii="Lucida Bright" w:hAnsi="Lucida Bright"/>
          <w:sz w:val="24"/>
          <w:szCs w:val="24"/>
        </w:rPr>
        <w:t xml:space="preserve">ppendix based on Section I, </w:t>
      </w:r>
      <w:r w:rsidR="00EC52BD" w:rsidRPr="0009384F">
        <w:rPr>
          <w:rFonts w:ascii="Lucida Bright" w:hAnsi="Lucida Bright"/>
          <w:sz w:val="24"/>
          <w:szCs w:val="24"/>
        </w:rPr>
        <w:t>p</w:t>
      </w:r>
      <w:r w:rsidRPr="0009384F">
        <w:rPr>
          <w:rFonts w:ascii="Lucida Bright" w:hAnsi="Lucida Bright"/>
          <w:sz w:val="24"/>
          <w:szCs w:val="24"/>
        </w:rPr>
        <w:t xml:space="preserve">aragraph </w:t>
      </w:r>
      <w:r w:rsidR="00EC52BD" w:rsidRPr="0009384F">
        <w:rPr>
          <w:rFonts w:ascii="Lucida Bright" w:hAnsi="Lucida Bright"/>
          <w:sz w:val="24"/>
          <w:szCs w:val="24"/>
        </w:rPr>
        <w:t>B</w:t>
      </w:r>
      <w:r w:rsidR="0059059B" w:rsidRPr="0009384F">
        <w:rPr>
          <w:rFonts w:ascii="Lucida Bright" w:hAnsi="Lucida Bright"/>
          <w:sz w:val="24"/>
          <w:szCs w:val="24"/>
        </w:rPr>
        <w:t xml:space="preserve"> (of this appendix)</w:t>
      </w:r>
      <w:r w:rsidRPr="0009384F">
        <w:rPr>
          <w:rFonts w:ascii="Lucida Bright" w:hAnsi="Lucida Bright"/>
          <w:sz w:val="24"/>
          <w:szCs w:val="24"/>
        </w:rPr>
        <w:t xml:space="preserve">, must meet the following operational requirements to demonstrate compliance with CWA Section 316(b) under this </w:t>
      </w:r>
      <w:r w:rsidR="00475274">
        <w:rPr>
          <w:rFonts w:ascii="Lucida Bright" w:hAnsi="Lucida Bright"/>
          <w:sz w:val="24"/>
          <w:szCs w:val="24"/>
        </w:rPr>
        <w:t xml:space="preserve">TPDES </w:t>
      </w:r>
      <w:r w:rsidR="0059059B" w:rsidRPr="0009384F">
        <w:rPr>
          <w:rFonts w:ascii="Lucida Bright" w:hAnsi="Lucida Bright"/>
          <w:sz w:val="24"/>
          <w:szCs w:val="24"/>
        </w:rPr>
        <w:t>g</w:t>
      </w:r>
      <w:r w:rsidRPr="0009384F">
        <w:rPr>
          <w:rFonts w:ascii="Lucida Bright" w:hAnsi="Lucida Bright"/>
          <w:sz w:val="24"/>
          <w:szCs w:val="24"/>
        </w:rPr>
        <w:t xml:space="preserve">eneral </w:t>
      </w:r>
      <w:r w:rsidR="0059059B" w:rsidRPr="0009384F">
        <w:rPr>
          <w:rFonts w:ascii="Lucida Bright" w:hAnsi="Lucida Bright"/>
          <w:sz w:val="24"/>
          <w:szCs w:val="24"/>
        </w:rPr>
        <w:t>p</w:t>
      </w:r>
      <w:r w:rsidRPr="0009384F">
        <w:rPr>
          <w:rFonts w:ascii="Lucida Bright" w:hAnsi="Lucida Bright"/>
          <w:sz w:val="24"/>
          <w:szCs w:val="24"/>
        </w:rPr>
        <w:t>ermit.</w:t>
      </w:r>
    </w:p>
    <w:p w14:paraId="7D5351C3" w14:textId="6AA63449" w:rsidR="00853C6F" w:rsidRPr="0009384F" w:rsidRDefault="00853C6F" w:rsidP="00E61A90">
      <w:pPr>
        <w:pStyle w:val="BodyText"/>
        <w:numPr>
          <w:ilvl w:val="1"/>
          <w:numId w:val="21"/>
        </w:numPr>
        <w:spacing w:before="240" w:after="240"/>
        <w:ind w:left="1170" w:hanging="720"/>
        <w:rPr>
          <w:rFonts w:ascii="Lucida Bright" w:hAnsi="Lucida Bright"/>
          <w:sz w:val="24"/>
          <w:szCs w:val="24"/>
        </w:rPr>
      </w:pPr>
      <w:r w:rsidRPr="0009384F">
        <w:rPr>
          <w:rFonts w:ascii="Lucida Bright" w:hAnsi="Lucida Bright"/>
          <w:sz w:val="24"/>
          <w:szCs w:val="24"/>
        </w:rPr>
        <w:t xml:space="preserve">Design and construction of each </w:t>
      </w:r>
      <w:r w:rsidR="00475274">
        <w:rPr>
          <w:rFonts w:ascii="Lucida Bright" w:hAnsi="Lucida Bright"/>
          <w:sz w:val="24"/>
          <w:szCs w:val="24"/>
        </w:rPr>
        <w:t>CWIS</w:t>
      </w:r>
      <w:r w:rsidRPr="0009384F">
        <w:rPr>
          <w:rFonts w:ascii="Lucida Bright" w:hAnsi="Lucida Bright"/>
          <w:sz w:val="24"/>
          <w:szCs w:val="24"/>
        </w:rPr>
        <w:t xml:space="preserve"> must have a maximum through-screen design intake velocity of 0.5 feet/second.</w:t>
      </w:r>
    </w:p>
    <w:p w14:paraId="00749B2F" w14:textId="60D99800" w:rsidR="00853C6F" w:rsidRPr="0009384F" w:rsidRDefault="00853C6F" w:rsidP="00E61A90">
      <w:pPr>
        <w:pStyle w:val="BodyText"/>
        <w:numPr>
          <w:ilvl w:val="1"/>
          <w:numId w:val="21"/>
        </w:numPr>
        <w:spacing w:before="240" w:after="240"/>
        <w:ind w:left="1170" w:hanging="720"/>
        <w:rPr>
          <w:rFonts w:ascii="Lucida Bright" w:hAnsi="Lucida Bright"/>
          <w:sz w:val="24"/>
          <w:szCs w:val="24"/>
        </w:rPr>
      </w:pPr>
      <w:r w:rsidRPr="0009384F">
        <w:rPr>
          <w:rFonts w:ascii="Lucida Bright" w:hAnsi="Lucida Bright"/>
          <w:sz w:val="24"/>
          <w:szCs w:val="24"/>
        </w:rPr>
        <w:t xml:space="preserve">For </w:t>
      </w:r>
      <w:r w:rsidR="00107BB9">
        <w:rPr>
          <w:rFonts w:ascii="Lucida Bright" w:hAnsi="Lucida Bright"/>
          <w:sz w:val="24"/>
          <w:szCs w:val="24"/>
        </w:rPr>
        <w:t>CWISs</w:t>
      </w:r>
      <w:r w:rsidRPr="0009384F">
        <w:rPr>
          <w:rFonts w:ascii="Lucida Bright" w:hAnsi="Lucida Bright"/>
          <w:sz w:val="24"/>
          <w:szCs w:val="24"/>
        </w:rPr>
        <w:t xml:space="preserve"> located in an estuary or tidal river, the total design intake flow over one tidal cycle of ebb and flow must be no greater than one (1) percent of the volume of the water column within the area centered about the opening of the intake with a diameter defined by the distance of one tidal excursion at the mean low water level.</w:t>
      </w:r>
    </w:p>
    <w:p w14:paraId="1471F893" w14:textId="7D0543E7" w:rsidR="00853C6F" w:rsidRPr="0009384F" w:rsidRDefault="00853C6F" w:rsidP="00E61A90">
      <w:pPr>
        <w:pStyle w:val="BodyText"/>
        <w:numPr>
          <w:ilvl w:val="1"/>
          <w:numId w:val="21"/>
        </w:numPr>
        <w:spacing w:before="240" w:after="240"/>
        <w:ind w:left="1170" w:hanging="720"/>
        <w:rPr>
          <w:rFonts w:ascii="Lucida Bright" w:hAnsi="Lucida Bright"/>
          <w:sz w:val="24"/>
          <w:szCs w:val="24"/>
        </w:rPr>
      </w:pPr>
      <w:r w:rsidRPr="0009384F">
        <w:rPr>
          <w:rFonts w:ascii="Lucida Bright" w:hAnsi="Lucida Bright"/>
          <w:sz w:val="24"/>
          <w:szCs w:val="24"/>
        </w:rPr>
        <w:t xml:space="preserve">A new </w:t>
      </w:r>
      <w:r w:rsidR="00960F59" w:rsidRPr="0009384F">
        <w:rPr>
          <w:rFonts w:ascii="Lucida Bright" w:hAnsi="Lucida Bright"/>
          <w:sz w:val="24"/>
          <w:szCs w:val="24"/>
        </w:rPr>
        <w:t>f</w:t>
      </w:r>
      <w:r w:rsidRPr="0009384F">
        <w:rPr>
          <w:rFonts w:ascii="Lucida Bright" w:hAnsi="Lucida Bright"/>
          <w:sz w:val="24"/>
          <w:szCs w:val="24"/>
        </w:rPr>
        <w:t xml:space="preserve">acility which is a fixed facility </w:t>
      </w:r>
      <w:r w:rsidRPr="0009384F">
        <w:rPr>
          <w:rFonts w:ascii="Lucida Bright" w:hAnsi="Lucida Bright"/>
          <w:i/>
          <w:iCs/>
          <w:sz w:val="24"/>
          <w:szCs w:val="24"/>
        </w:rPr>
        <w:t>without</w:t>
      </w:r>
      <w:r w:rsidRPr="0009384F">
        <w:rPr>
          <w:rFonts w:ascii="Lucida Bright" w:hAnsi="Lucida Bright"/>
          <w:sz w:val="24"/>
          <w:szCs w:val="24"/>
        </w:rPr>
        <w:t xml:space="preserve"> sea chests must also select and implement design and construction technologies or operational measures for minimizing entrainment of entrainable life stages of fish and shellfish. </w:t>
      </w:r>
    </w:p>
    <w:p w14:paraId="7359D01B" w14:textId="77777777" w:rsidR="00853C6F" w:rsidRPr="00F02D1D" w:rsidRDefault="00853C6F" w:rsidP="00E61A90">
      <w:pPr>
        <w:pStyle w:val="ListParagraph"/>
        <w:numPr>
          <w:ilvl w:val="0"/>
          <w:numId w:val="32"/>
        </w:numPr>
        <w:spacing w:before="240"/>
        <w:ind w:left="360"/>
        <w:contextualSpacing w:val="0"/>
        <w:rPr>
          <w:rFonts w:ascii="Lucida Bright" w:hAnsi="Lucida Bright"/>
          <w:b/>
          <w:bCs/>
          <w:sz w:val="24"/>
        </w:rPr>
      </w:pPr>
      <w:bookmarkStart w:id="48" w:name="_Toc48293253"/>
      <w:bookmarkStart w:id="49" w:name="_Toc89780767"/>
      <w:r w:rsidRPr="00F02D1D">
        <w:rPr>
          <w:rFonts w:ascii="Lucida Bright" w:hAnsi="Lucida Bright"/>
          <w:b/>
          <w:bCs/>
          <w:sz w:val="24"/>
        </w:rPr>
        <w:t>Monitoring Requirements</w:t>
      </w:r>
      <w:bookmarkEnd w:id="48"/>
      <w:bookmarkEnd w:id="49"/>
    </w:p>
    <w:p w14:paraId="579183B2" w14:textId="4465F32B" w:rsidR="00853C6F" w:rsidRPr="0009384F" w:rsidRDefault="00853C6F" w:rsidP="00FC241C">
      <w:pPr>
        <w:pStyle w:val="BodyText"/>
        <w:keepNext/>
        <w:spacing w:before="240" w:after="240"/>
        <w:ind w:left="450"/>
        <w:rPr>
          <w:rFonts w:ascii="Lucida Bright" w:hAnsi="Lucida Bright"/>
          <w:sz w:val="24"/>
          <w:szCs w:val="24"/>
        </w:rPr>
      </w:pPr>
      <w:r w:rsidRPr="0009384F">
        <w:rPr>
          <w:rFonts w:ascii="Lucida Bright" w:hAnsi="Lucida Bright"/>
          <w:sz w:val="24"/>
          <w:szCs w:val="24"/>
        </w:rPr>
        <w:t xml:space="preserve">A new </w:t>
      </w:r>
      <w:r w:rsidR="0073515A" w:rsidRPr="0009384F">
        <w:rPr>
          <w:rFonts w:ascii="Lucida Bright" w:hAnsi="Lucida Bright"/>
          <w:sz w:val="24"/>
          <w:szCs w:val="24"/>
        </w:rPr>
        <w:t>f</w:t>
      </w:r>
      <w:r w:rsidRPr="0009384F">
        <w:rPr>
          <w:rFonts w:ascii="Lucida Bright" w:hAnsi="Lucida Bright"/>
          <w:sz w:val="24"/>
          <w:szCs w:val="24"/>
        </w:rPr>
        <w:t xml:space="preserve">acility which meets all criteria under Section I, paragraph </w:t>
      </w:r>
      <w:r w:rsidR="0073515A" w:rsidRPr="0009384F">
        <w:rPr>
          <w:rFonts w:ascii="Lucida Bright" w:hAnsi="Lucida Bright"/>
          <w:sz w:val="24"/>
          <w:szCs w:val="24"/>
        </w:rPr>
        <w:t>B</w:t>
      </w:r>
      <w:r w:rsidRPr="0009384F">
        <w:rPr>
          <w:rFonts w:ascii="Lucida Bright" w:hAnsi="Lucida Bright"/>
          <w:sz w:val="24"/>
          <w:szCs w:val="24"/>
        </w:rPr>
        <w:t>.1</w:t>
      </w:r>
      <w:r w:rsidR="00EE378D" w:rsidRPr="0009384F">
        <w:rPr>
          <w:rFonts w:ascii="Lucida Bright" w:hAnsi="Lucida Bright"/>
          <w:sz w:val="24"/>
          <w:szCs w:val="24"/>
        </w:rPr>
        <w:t xml:space="preserve"> of this </w:t>
      </w:r>
      <w:r w:rsidR="0059059B" w:rsidRPr="0009384F">
        <w:rPr>
          <w:rFonts w:ascii="Lucida Bright" w:hAnsi="Lucida Bright"/>
          <w:sz w:val="24"/>
          <w:szCs w:val="24"/>
        </w:rPr>
        <w:t>a</w:t>
      </w:r>
      <w:r w:rsidR="00EE378D" w:rsidRPr="0009384F">
        <w:rPr>
          <w:rFonts w:ascii="Lucida Bright" w:hAnsi="Lucida Bright"/>
          <w:sz w:val="24"/>
          <w:szCs w:val="24"/>
        </w:rPr>
        <w:t>ppendix</w:t>
      </w:r>
      <w:r w:rsidRPr="0009384F">
        <w:rPr>
          <w:rFonts w:ascii="Lucida Bright" w:hAnsi="Lucida Bright"/>
          <w:sz w:val="24"/>
          <w:szCs w:val="24"/>
        </w:rPr>
        <w:t xml:space="preserve">, must conduct the following monitoring activities for each </w:t>
      </w:r>
      <w:r w:rsidR="00107BB9">
        <w:rPr>
          <w:rFonts w:ascii="Lucida Bright" w:hAnsi="Lucida Bright"/>
          <w:sz w:val="24"/>
          <w:szCs w:val="24"/>
        </w:rPr>
        <w:t>CWIS</w:t>
      </w:r>
      <w:r w:rsidRPr="0009384F">
        <w:rPr>
          <w:rFonts w:ascii="Lucida Bright" w:hAnsi="Lucida Bright"/>
          <w:sz w:val="24"/>
          <w:szCs w:val="24"/>
        </w:rPr>
        <w:t xml:space="preserve"> to demonstrate compliance with CWA Section 316(b) under this </w:t>
      </w:r>
      <w:r w:rsidR="00107BB9">
        <w:rPr>
          <w:rFonts w:ascii="Lucida Bright" w:hAnsi="Lucida Bright"/>
          <w:sz w:val="24"/>
          <w:szCs w:val="24"/>
        </w:rPr>
        <w:t xml:space="preserve">TPDES </w:t>
      </w:r>
      <w:r w:rsidR="0059059B" w:rsidRPr="0009384F">
        <w:rPr>
          <w:rFonts w:ascii="Lucida Bright" w:hAnsi="Lucida Bright"/>
          <w:sz w:val="24"/>
          <w:szCs w:val="24"/>
        </w:rPr>
        <w:t>g</w:t>
      </w:r>
      <w:r w:rsidRPr="0009384F">
        <w:rPr>
          <w:rFonts w:ascii="Lucida Bright" w:hAnsi="Lucida Bright"/>
          <w:sz w:val="24"/>
          <w:szCs w:val="24"/>
        </w:rPr>
        <w:t xml:space="preserve">eneral </w:t>
      </w:r>
      <w:r w:rsidR="0059059B" w:rsidRPr="0009384F">
        <w:rPr>
          <w:rFonts w:ascii="Lucida Bright" w:hAnsi="Lucida Bright"/>
          <w:sz w:val="24"/>
          <w:szCs w:val="24"/>
        </w:rPr>
        <w:t>p</w:t>
      </w:r>
      <w:r w:rsidRPr="0009384F">
        <w:rPr>
          <w:rFonts w:ascii="Lucida Bright" w:hAnsi="Lucida Bright"/>
          <w:sz w:val="24"/>
          <w:szCs w:val="24"/>
        </w:rPr>
        <w:t xml:space="preserve">ermit. </w:t>
      </w:r>
    </w:p>
    <w:p w14:paraId="04762AD8" w14:textId="50685C1E" w:rsidR="00853C6F" w:rsidRPr="0009384F" w:rsidRDefault="00853C6F" w:rsidP="00E61A90">
      <w:pPr>
        <w:pStyle w:val="BodyText"/>
        <w:numPr>
          <w:ilvl w:val="1"/>
          <w:numId w:val="22"/>
        </w:numPr>
        <w:spacing w:before="240" w:after="240"/>
        <w:ind w:left="1170" w:hanging="720"/>
        <w:rPr>
          <w:rFonts w:ascii="Lucida Bright" w:hAnsi="Lucida Bright"/>
          <w:sz w:val="24"/>
          <w:szCs w:val="24"/>
        </w:rPr>
      </w:pPr>
      <w:r w:rsidRPr="0009384F">
        <w:rPr>
          <w:rFonts w:ascii="Lucida Bright" w:hAnsi="Lucida Bright"/>
          <w:sz w:val="24"/>
          <w:szCs w:val="24"/>
        </w:rPr>
        <w:t xml:space="preserve">Biological monitoring. A new facility which is a fixed facility </w:t>
      </w:r>
      <w:r w:rsidRPr="0009384F">
        <w:rPr>
          <w:rFonts w:ascii="Lucida Bright" w:hAnsi="Lucida Bright"/>
          <w:i/>
          <w:iCs/>
          <w:sz w:val="24"/>
          <w:szCs w:val="24"/>
        </w:rPr>
        <w:t>without</w:t>
      </w:r>
      <w:r w:rsidRPr="0009384F">
        <w:rPr>
          <w:rFonts w:ascii="Lucida Bright" w:hAnsi="Lucida Bright"/>
          <w:sz w:val="24"/>
          <w:szCs w:val="24"/>
        </w:rPr>
        <w:t xml:space="preserve"> sea chests must monitor for entrainment. The facility must collect samples to monitor entrainment rates (simple enumeration) for each species over a 24-hour period and no less than biweekly during the primary period of reproduction, larval recruitment, and peak abundance identified during the Source Water Baseline Biological Characterization required by Section IV, paragraph D.1 </w:t>
      </w:r>
      <w:r w:rsidR="00A552CD" w:rsidRPr="0009384F">
        <w:rPr>
          <w:rFonts w:ascii="Lucida Bright" w:hAnsi="Lucida Bright"/>
          <w:sz w:val="24"/>
          <w:szCs w:val="24"/>
        </w:rPr>
        <w:t xml:space="preserve">of this </w:t>
      </w:r>
      <w:r w:rsidR="0059059B" w:rsidRPr="0009384F">
        <w:rPr>
          <w:rFonts w:ascii="Lucida Bright" w:hAnsi="Lucida Bright"/>
          <w:sz w:val="24"/>
          <w:szCs w:val="24"/>
        </w:rPr>
        <w:t>a</w:t>
      </w:r>
      <w:r w:rsidR="00A552CD" w:rsidRPr="0009384F">
        <w:rPr>
          <w:rFonts w:ascii="Lucida Bright" w:hAnsi="Lucida Bright"/>
          <w:sz w:val="24"/>
          <w:szCs w:val="24"/>
        </w:rPr>
        <w:t xml:space="preserve">ppendix </w:t>
      </w:r>
      <w:r w:rsidRPr="0009384F">
        <w:rPr>
          <w:rFonts w:ascii="Lucida Bright" w:hAnsi="Lucida Bright"/>
          <w:sz w:val="24"/>
          <w:szCs w:val="24"/>
        </w:rPr>
        <w:t xml:space="preserve">below. Sampling must occur only when the </w:t>
      </w:r>
      <w:r w:rsidR="00107BB9">
        <w:rPr>
          <w:rFonts w:ascii="Lucida Bright" w:hAnsi="Lucida Bright"/>
          <w:sz w:val="24"/>
          <w:szCs w:val="24"/>
        </w:rPr>
        <w:t>CWIS</w:t>
      </w:r>
      <w:r w:rsidRPr="0009384F">
        <w:rPr>
          <w:rFonts w:ascii="Lucida Bright" w:hAnsi="Lucida Bright"/>
          <w:sz w:val="24"/>
          <w:szCs w:val="24"/>
        </w:rPr>
        <w:t xml:space="preserve"> is in operation.</w:t>
      </w:r>
    </w:p>
    <w:p w14:paraId="44565884" w14:textId="46930807" w:rsidR="00853C6F" w:rsidRPr="0009384F" w:rsidRDefault="00853C6F" w:rsidP="00E61A90">
      <w:pPr>
        <w:pStyle w:val="BodyText"/>
        <w:numPr>
          <w:ilvl w:val="1"/>
          <w:numId w:val="22"/>
        </w:numPr>
        <w:spacing w:before="240" w:after="240"/>
        <w:ind w:left="1170" w:hanging="720"/>
        <w:rPr>
          <w:rFonts w:ascii="Lucida Bright" w:hAnsi="Lucida Bright"/>
          <w:sz w:val="24"/>
          <w:szCs w:val="24"/>
        </w:rPr>
      </w:pPr>
      <w:r w:rsidRPr="0009384F">
        <w:rPr>
          <w:rFonts w:ascii="Lucida Bright" w:hAnsi="Lucida Bright"/>
          <w:sz w:val="24"/>
          <w:szCs w:val="24"/>
        </w:rPr>
        <w:lastRenderedPageBreak/>
        <w:t>Velocity monitoring. If the facility uses a surface intake screen system, it must monitor head loss across the screens and correlate the measured value with the design intake velocity. The head loss across the intake screen must be measured at the minimum ambient source water surface elevation (</w:t>
      </w:r>
      <w:r w:rsidR="0059059B" w:rsidRPr="0009384F">
        <w:rPr>
          <w:rFonts w:ascii="Lucida Bright" w:hAnsi="Lucida Bright"/>
          <w:sz w:val="24"/>
          <w:szCs w:val="24"/>
        </w:rPr>
        <w:t>BPJ</w:t>
      </w:r>
      <w:r w:rsidRPr="0009384F">
        <w:rPr>
          <w:rFonts w:ascii="Lucida Bright" w:hAnsi="Lucida Bright"/>
          <w:sz w:val="24"/>
          <w:szCs w:val="24"/>
        </w:rPr>
        <w:t xml:space="preserve"> based on available hydrological data). The maximum head loss across the screen for each </w:t>
      </w:r>
      <w:r w:rsidR="00107BB9">
        <w:rPr>
          <w:rFonts w:ascii="Lucida Bright" w:hAnsi="Lucida Bright"/>
          <w:sz w:val="24"/>
          <w:szCs w:val="24"/>
        </w:rPr>
        <w:t>CWIS</w:t>
      </w:r>
      <w:r w:rsidRPr="0009384F">
        <w:rPr>
          <w:rFonts w:ascii="Lucida Bright" w:hAnsi="Lucida Bright"/>
          <w:sz w:val="24"/>
          <w:szCs w:val="24"/>
        </w:rPr>
        <w:t xml:space="preserve"> must be used to determine compliance with the velocity requirement in Section III, paragraph A.1</w:t>
      </w:r>
      <w:r w:rsidR="00A552CD" w:rsidRPr="0009384F">
        <w:rPr>
          <w:rFonts w:ascii="Lucida Bright" w:hAnsi="Lucida Bright"/>
          <w:sz w:val="24"/>
          <w:szCs w:val="24"/>
        </w:rPr>
        <w:t xml:space="preserve"> of this </w:t>
      </w:r>
      <w:r w:rsidR="0059059B" w:rsidRPr="0009384F">
        <w:rPr>
          <w:rFonts w:ascii="Lucida Bright" w:hAnsi="Lucida Bright"/>
          <w:sz w:val="24"/>
          <w:szCs w:val="24"/>
        </w:rPr>
        <w:t>a</w:t>
      </w:r>
      <w:r w:rsidR="00A552CD" w:rsidRPr="0009384F">
        <w:rPr>
          <w:rFonts w:ascii="Lucida Bright" w:hAnsi="Lucida Bright"/>
          <w:sz w:val="24"/>
          <w:szCs w:val="24"/>
        </w:rPr>
        <w:t>ppendix</w:t>
      </w:r>
      <w:r w:rsidRPr="0009384F">
        <w:rPr>
          <w:rFonts w:ascii="Lucida Bright" w:hAnsi="Lucida Bright"/>
          <w:sz w:val="24"/>
          <w:szCs w:val="24"/>
        </w:rPr>
        <w:t>. If the facility uses devices other than surface intake screens, it must monitor velocity at the point of entry through the device. The facility must monitor head loss or velocity during initial facility startup, and thereafter, at a frequency of no less than once per quarter.</w:t>
      </w:r>
    </w:p>
    <w:p w14:paraId="3F8E94B3" w14:textId="786608BA" w:rsidR="00853C6F" w:rsidRPr="0009384F" w:rsidRDefault="00853C6F" w:rsidP="00E61A90">
      <w:pPr>
        <w:pStyle w:val="BodyText"/>
        <w:numPr>
          <w:ilvl w:val="1"/>
          <w:numId w:val="22"/>
        </w:numPr>
        <w:spacing w:before="240" w:after="240"/>
        <w:ind w:left="1170" w:hanging="720"/>
        <w:rPr>
          <w:rFonts w:ascii="Lucida Bright" w:hAnsi="Lucida Bright"/>
          <w:sz w:val="24"/>
          <w:szCs w:val="24"/>
        </w:rPr>
      </w:pPr>
      <w:r w:rsidRPr="0009384F">
        <w:rPr>
          <w:rFonts w:ascii="Lucida Bright" w:hAnsi="Lucida Bright"/>
          <w:sz w:val="24"/>
          <w:szCs w:val="24"/>
        </w:rPr>
        <w:t xml:space="preserve">Visual or remote inspections. The facility must either conduct visual inspections or employ remote monitoring devices during the period the </w:t>
      </w:r>
      <w:r w:rsidR="00107BB9">
        <w:rPr>
          <w:rFonts w:ascii="Lucida Bright" w:hAnsi="Lucida Bright"/>
          <w:sz w:val="24"/>
          <w:szCs w:val="24"/>
        </w:rPr>
        <w:t>CWIS</w:t>
      </w:r>
      <w:r w:rsidRPr="0009384F">
        <w:rPr>
          <w:rFonts w:ascii="Lucida Bright" w:hAnsi="Lucida Bright"/>
          <w:sz w:val="24"/>
          <w:szCs w:val="24"/>
        </w:rPr>
        <w:t xml:space="preserve"> is in operation. The facility must conduct visual inspections at least weekly to ensure that any design and construction technologies required in Section III, paragraph A.3 </w:t>
      </w:r>
      <w:r w:rsidR="00A552CD" w:rsidRPr="0009384F">
        <w:rPr>
          <w:rFonts w:ascii="Lucida Bright" w:hAnsi="Lucida Bright"/>
          <w:sz w:val="24"/>
          <w:szCs w:val="24"/>
        </w:rPr>
        <w:t xml:space="preserve">of this </w:t>
      </w:r>
      <w:r w:rsidR="0059059B" w:rsidRPr="0009384F">
        <w:rPr>
          <w:rFonts w:ascii="Lucida Bright" w:hAnsi="Lucida Bright"/>
          <w:sz w:val="24"/>
          <w:szCs w:val="24"/>
        </w:rPr>
        <w:t>a</w:t>
      </w:r>
      <w:r w:rsidR="00A552CD" w:rsidRPr="0009384F">
        <w:rPr>
          <w:rFonts w:ascii="Lucida Bright" w:hAnsi="Lucida Bright"/>
          <w:sz w:val="24"/>
          <w:szCs w:val="24"/>
        </w:rPr>
        <w:t xml:space="preserve">ppendix </w:t>
      </w:r>
      <w:r w:rsidRPr="0009384F">
        <w:rPr>
          <w:rFonts w:ascii="Lucida Bright" w:hAnsi="Lucida Bright"/>
          <w:sz w:val="24"/>
          <w:szCs w:val="24"/>
        </w:rPr>
        <w:t>are maintained and operated to ensure that they will continue to function as designed. Alternatively, the facility may inspect via remote monitoring devices to ensure that the entrainment technologies are functioning as designed.</w:t>
      </w:r>
    </w:p>
    <w:p w14:paraId="5BEB5B36" w14:textId="77777777" w:rsidR="00853C6F" w:rsidRPr="00F02D1D" w:rsidRDefault="00853C6F" w:rsidP="00E61A90">
      <w:pPr>
        <w:pStyle w:val="ListParagraph"/>
        <w:numPr>
          <w:ilvl w:val="0"/>
          <w:numId w:val="32"/>
        </w:numPr>
        <w:spacing w:before="240"/>
        <w:ind w:left="360"/>
        <w:contextualSpacing w:val="0"/>
        <w:rPr>
          <w:rFonts w:ascii="Lucida Bright" w:hAnsi="Lucida Bright"/>
          <w:b/>
          <w:bCs/>
          <w:sz w:val="24"/>
        </w:rPr>
      </w:pPr>
      <w:bookmarkStart w:id="50" w:name="_Toc48293254"/>
      <w:bookmarkStart w:id="51" w:name="_Toc89780768"/>
      <w:r w:rsidRPr="00F02D1D">
        <w:rPr>
          <w:rFonts w:ascii="Lucida Bright" w:hAnsi="Lucida Bright"/>
          <w:b/>
          <w:bCs/>
          <w:sz w:val="24"/>
        </w:rPr>
        <w:t>Record-Keeping Requirements.</w:t>
      </w:r>
      <w:bookmarkEnd w:id="50"/>
      <w:bookmarkEnd w:id="51"/>
      <w:r w:rsidRPr="00F02D1D">
        <w:rPr>
          <w:rFonts w:ascii="Lucida Bright" w:hAnsi="Lucida Bright"/>
          <w:b/>
          <w:bCs/>
          <w:sz w:val="24"/>
        </w:rPr>
        <w:t xml:space="preserve"> </w:t>
      </w:r>
    </w:p>
    <w:p w14:paraId="6F170BB1" w14:textId="1AFF0A9B" w:rsidR="00853C6F" w:rsidRPr="0009384F" w:rsidRDefault="00853C6F" w:rsidP="00E61A90">
      <w:pPr>
        <w:pStyle w:val="ListNumber"/>
        <w:numPr>
          <w:ilvl w:val="0"/>
          <w:numId w:val="33"/>
        </w:numPr>
        <w:ind w:left="1170" w:hanging="630"/>
        <w:rPr>
          <w:sz w:val="24"/>
          <w:szCs w:val="24"/>
        </w:rPr>
      </w:pPr>
      <w:r w:rsidRPr="0009384F">
        <w:rPr>
          <w:sz w:val="24"/>
          <w:szCs w:val="24"/>
        </w:rPr>
        <w:t xml:space="preserve">A new or existing facility which is subject to this </w:t>
      </w:r>
      <w:r w:rsidR="00516ABD" w:rsidRPr="0009384F">
        <w:rPr>
          <w:sz w:val="24"/>
          <w:szCs w:val="24"/>
        </w:rPr>
        <w:t>a</w:t>
      </w:r>
      <w:r w:rsidRPr="0009384F">
        <w:rPr>
          <w:sz w:val="24"/>
          <w:szCs w:val="24"/>
        </w:rPr>
        <w:t xml:space="preserve">ppendix based on Section I, </w:t>
      </w:r>
      <w:r w:rsidR="00C4747C" w:rsidRPr="0009384F">
        <w:rPr>
          <w:sz w:val="24"/>
          <w:szCs w:val="24"/>
        </w:rPr>
        <w:t>p</w:t>
      </w:r>
      <w:r w:rsidRPr="0009384F">
        <w:rPr>
          <w:sz w:val="24"/>
          <w:szCs w:val="24"/>
        </w:rPr>
        <w:t xml:space="preserve">aragraph </w:t>
      </w:r>
      <w:r w:rsidR="00C4747C" w:rsidRPr="0009384F">
        <w:rPr>
          <w:sz w:val="24"/>
          <w:szCs w:val="24"/>
        </w:rPr>
        <w:t>B</w:t>
      </w:r>
      <w:r w:rsidRPr="0009384F">
        <w:rPr>
          <w:sz w:val="24"/>
          <w:szCs w:val="24"/>
        </w:rPr>
        <w:t xml:space="preserve">, must keep records of </w:t>
      </w:r>
      <w:r w:rsidR="00340B8A">
        <w:rPr>
          <w:sz w:val="24"/>
          <w:szCs w:val="24"/>
        </w:rPr>
        <w:t xml:space="preserve">the following for a period of at least three (3) years from the date of obtaining authorization to discharge under this TPDES general permit: </w:t>
      </w:r>
      <w:r w:rsidRPr="0009384F">
        <w:rPr>
          <w:sz w:val="24"/>
          <w:szCs w:val="24"/>
        </w:rPr>
        <w:t xml:space="preserve">all the data used to complete the </w:t>
      </w:r>
      <w:r w:rsidR="00DA4567" w:rsidRPr="0009384F">
        <w:rPr>
          <w:sz w:val="24"/>
          <w:szCs w:val="24"/>
        </w:rPr>
        <w:t>NOI</w:t>
      </w:r>
      <w:r w:rsidRPr="0009384F">
        <w:rPr>
          <w:sz w:val="24"/>
          <w:szCs w:val="24"/>
        </w:rPr>
        <w:t xml:space="preserve"> and show compliance with the requirements</w:t>
      </w:r>
      <w:r w:rsidR="00340B8A">
        <w:rPr>
          <w:sz w:val="24"/>
          <w:szCs w:val="24"/>
        </w:rPr>
        <w:t>;</w:t>
      </w:r>
      <w:r w:rsidRPr="0009384F">
        <w:rPr>
          <w:sz w:val="24"/>
          <w:szCs w:val="24"/>
        </w:rPr>
        <w:t xml:space="preserve"> any supplemental information developed under Section IV</w:t>
      </w:r>
      <w:r w:rsidR="00A552CD" w:rsidRPr="0009384F">
        <w:rPr>
          <w:sz w:val="24"/>
          <w:szCs w:val="24"/>
        </w:rPr>
        <w:t xml:space="preserve"> of this </w:t>
      </w:r>
      <w:r w:rsidR="00516ABD" w:rsidRPr="0009384F">
        <w:rPr>
          <w:sz w:val="24"/>
          <w:szCs w:val="24"/>
        </w:rPr>
        <w:t>a</w:t>
      </w:r>
      <w:r w:rsidR="00A552CD" w:rsidRPr="0009384F">
        <w:rPr>
          <w:sz w:val="24"/>
          <w:szCs w:val="24"/>
        </w:rPr>
        <w:t>ppendix</w:t>
      </w:r>
      <w:r w:rsidR="00340B8A">
        <w:rPr>
          <w:sz w:val="24"/>
          <w:szCs w:val="24"/>
        </w:rPr>
        <w:t>;</w:t>
      </w:r>
      <w:r w:rsidRPr="0009384F">
        <w:rPr>
          <w:sz w:val="24"/>
          <w:szCs w:val="24"/>
        </w:rPr>
        <w:t xml:space="preserve"> and any compliance monitoring data </w:t>
      </w:r>
      <w:r w:rsidR="00226C7E">
        <w:rPr>
          <w:sz w:val="24"/>
          <w:szCs w:val="24"/>
        </w:rPr>
        <w:t>required</w:t>
      </w:r>
      <w:r w:rsidR="00226C7E" w:rsidRPr="0009384F">
        <w:rPr>
          <w:sz w:val="24"/>
          <w:szCs w:val="24"/>
        </w:rPr>
        <w:t xml:space="preserve"> </w:t>
      </w:r>
      <w:r w:rsidRPr="0009384F">
        <w:rPr>
          <w:sz w:val="24"/>
          <w:szCs w:val="24"/>
        </w:rPr>
        <w:t>under Section III, paragraph B</w:t>
      </w:r>
      <w:r w:rsidR="00A552CD" w:rsidRPr="0009384F">
        <w:rPr>
          <w:sz w:val="24"/>
          <w:szCs w:val="24"/>
        </w:rPr>
        <w:t xml:space="preserve"> of this </w:t>
      </w:r>
      <w:r w:rsidR="00516ABD" w:rsidRPr="0009384F">
        <w:rPr>
          <w:sz w:val="24"/>
          <w:szCs w:val="24"/>
        </w:rPr>
        <w:t>a</w:t>
      </w:r>
      <w:r w:rsidR="00A552CD" w:rsidRPr="0009384F">
        <w:rPr>
          <w:sz w:val="24"/>
          <w:szCs w:val="24"/>
        </w:rPr>
        <w:t>ppendix</w:t>
      </w:r>
      <w:r w:rsidRPr="0009384F">
        <w:rPr>
          <w:sz w:val="24"/>
          <w:szCs w:val="24"/>
        </w:rPr>
        <w:t xml:space="preserve">. </w:t>
      </w:r>
    </w:p>
    <w:p w14:paraId="622886C6" w14:textId="7AEF04D3" w:rsidR="00853C6F" w:rsidRPr="0009384F" w:rsidRDefault="00853C6F" w:rsidP="00E61A90">
      <w:pPr>
        <w:pStyle w:val="ListNumber"/>
        <w:numPr>
          <w:ilvl w:val="0"/>
          <w:numId w:val="33"/>
        </w:numPr>
        <w:ind w:left="1170" w:hanging="630"/>
        <w:rPr>
          <w:sz w:val="24"/>
          <w:szCs w:val="24"/>
        </w:rPr>
      </w:pPr>
      <w:r w:rsidRPr="0009384F">
        <w:rPr>
          <w:sz w:val="24"/>
          <w:szCs w:val="24"/>
        </w:rPr>
        <w:t xml:space="preserve">A new facility which meets all criteria under Section I, </w:t>
      </w:r>
      <w:r w:rsidR="00C4747C" w:rsidRPr="0009384F">
        <w:rPr>
          <w:sz w:val="24"/>
          <w:szCs w:val="24"/>
        </w:rPr>
        <w:t>p</w:t>
      </w:r>
      <w:r w:rsidRPr="0009384F">
        <w:rPr>
          <w:sz w:val="24"/>
          <w:szCs w:val="24"/>
        </w:rPr>
        <w:t xml:space="preserve">aragraph </w:t>
      </w:r>
      <w:r w:rsidR="00C4747C" w:rsidRPr="0009384F">
        <w:rPr>
          <w:sz w:val="24"/>
          <w:szCs w:val="24"/>
        </w:rPr>
        <w:t>B</w:t>
      </w:r>
      <w:r w:rsidRPr="0009384F">
        <w:rPr>
          <w:sz w:val="24"/>
          <w:szCs w:val="24"/>
        </w:rPr>
        <w:t>.1</w:t>
      </w:r>
      <w:r w:rsidR="00A552CD" w:rsidRPr="0009384F">
        <w:rPr>
          <w:sz w:val="24"/>
          <w:szCs w:val="24"/>
        </w:rPr>
        <w:t xml:space="preserve"> of this </w:t>
      </w:r>
      <w:r w:rsidR="00516ABD" w:rsidRPr="0009384F">
        <w:rPr>
          <w:sz w:val="24"/>
          <w:szCs w:val="24"/>
        </w:rPr>
        <w:t>a</w:t>
      </w:r>
      <w:r w:rsidR="00A552CD" w:rsidRPr="0009384F">
        <w:rPr>
          <w:sz w:val="24"/>
          <w:szCs w:val="24"/>
        </w:rPr>
        <w:t>ppendix</w:t>
      </w:r>
      <w:r w:rsidRPr="0009384F">
        <w:rPr>
          <w:sz w:val="24"/>
          <w:szCs w:val="24"/>
        </w:rPr>
        <w:t xml:space="preserve">, must also provide the following information to the </w:t>
      </w:r>
      <w:r w:rsidR="00DA4567" w:rsidRPr="0009384F">
        <w:rPr>
          <w:sz w:val="24"/>
          <w:szCs w:val="24"/>
        </w:rPr>
        <w:t xml:space="preserve">Executive </w:t>
      </w:r>
      <w:r w:rsidRPr="0009384F">
        <w:rPr>
          <w:sz w:val="24"/>
          <w:szCs w:val="24"/>
        </w:rPr>
        <w:t>Director in a yearly status report:</w:t>
      </w:r>
    </w:p>
    <w:p w14:paraId="47C75556" w14:textId="130E5DD7" w:rsidR="00853C6F" w:rsidRPr="0009384F" w:rsidRDefault="00F94FB8" w:rsidP="00E61A90">
      <w:pPr>
        <w:pStyle w:val="ListNumber2"/>
        <w:numPr>
          <w:ilvl w:val="2"/>
          <w:numId w:val="20"/>
        </w:numPr>
        <w:ind w:left="1890" w:hanging="720"/>
        <w:rPr>
          <w:sz w:val="24"/>
          <w:szCs w:val="24"/>
        </w:rPr>
      </w:pPr>
      <w:r>
        <w:rPr>
          <w:sz w:val="24"/>
          <w:szCs w:val="24"/>
        </w:rPr>
        <w:t>f</w:t>
      </w:r>
      <w:r w:rsidR="00853C6F" w:rsidRPr="0009384F">
        <w:rPr>
          <w:sz w:val="24"/>
          <w:szCs w:val="24"/>
        </w:rPr>
        <w:t xml:space="preserve">or fixed facilities </w:t>
      </w:r>
      <w:r w:rsidR="00853C6F" w:rsidRPr="0009384F">
        <w:rPr>
          <w:i/>
          <w:iCs/>
          <w:sz w:val="24"/>
          <w:szCs w:val="24"/>
        </w:rPr>
        <w:t>without</w:t>
      </w:r>
      <w:r w:rsidR="00853C6F" w:rsidRPr="0009384F">
        <w:rPr>
          <w:sz w:val="24"/>
          <w:szCs w:val="24"/>
        </w:rPr>
        <w:t xml:space="preserve"> sea chests, biological monitoring records for each </w:t>
      </w:r>
      <w:r w:rsidR="00107BB9">
        <w:rPr>
          <w:sz w:val="24"/>
          <w:szCs w:val="24"/>
        </w:rPr>
        <w:t>CWIS</w:t>
      </w:r>
      <w:r w:rsidR="00853C6F" w:rsidRPr="0009384F">
        <w:rPr>
          <w:sz w:val="24"/>
          <w:szCs w:val="24"/>
        </w:rPr>
        <w:t xml:space="preserve"> as required by paragraph B.1</w:t>
      </w:r>
      <w:r w:rsidR="00A552CD" w:rsidRPr="0009384F">
        <w:rPr>
          <w:sz w:val="24"/>
          <w:szCs w:val="24"/>
        </w:rPr>
        <w:t xml:space="preserve"> of this </w:t>
      </w:r>
      <w:proofErr w:type="gramStart"/>
      <w:r w:rsidR="00C4747C" w:rsidRPr="0009384F">
        <w:rPr>
          <w:sz w:val="24"/>
          <w:szCs w:val="24"/>
        </w:rPr>
        <w:t>section</w:t>
      </w:r>
      <w:r w:rsidR="00853C6F" w:rsidRPr="0009384F">
        <w:rPr>
          <w:sz w:val="24"/>
          <w:szCs w:val="24"/>
        </w:rPr>
        <w:t>;</w:t>
      </w:r>
      <w:proofErr w:type="gramEnd"/>
    </w:p>
    <w:p w14:paraId="4521A44D" w14:textId="196068A4" w:rsidR="00853C6F" w:rsidRPr="0009384F" w:rsidRDefault="00F94FB8" w:rsidP="00E61A90">
      <w:pPr>
        <w:pStyle w:val="ListNumber2"/>
        <w:numPr>
          <w:ilvl w:val="2"/>
          <w:numId w:val="20"/>
        </w:numPr>
        <w:ind w:left="1890" w:hanging="720"/>
        <w:rPr>
          <w:sz w:val="24"/>
          <w:szCs w:val="24"/>
        </w:rPr>
      </w:pPr>
      <w:r>
        <w:rPr>
          <w:sz w:val="24"/>
          <w:szCs w:val="24"/>
        </w:rPr>
        <w:t>v</w:t>
      </w:r>
      <w:r w:rsidR="00853C6F" w:rsidRPr="0009384F">
        <w:rPr>
          <w:sz w:val="24"/>
          <w:szCs w:val="24"/>
        </w:rPr>
        <w:t xml:space="preserve">elocity and head loss monitoring records for each </w:t>
      </w:r>
      <w:r w:rsidR="00107BB9">
        <w:rPr>
          <w:sz w:val="24"/>
          <w:szCs w:val="24"/>
        </w:rPr>
        <w:t>CWIS</w:t>
      </w:r>
      <w:r w:rsidR="00853C6F" w:rsidRPr="0009384F">
        <w:rPr>
          <w:sz w:val="24"/>
          <w:szCs w:val="24"/>
        </w:rPr>
        <w:t xml:space="preserve"> as required by paragraph B.2</w:t>
      </w:r>
      <w:r w:rsidR="00A552CD" w:rsidRPr="0009384F">
        <w:rPr>
          <w:sz w:val="24"/>
          <w:szCs w:val="24"/>
        </w:rPr>
        <w:t xml:space="preserve"> of this </w:t>
      </w:r>
      <w:r w:rsidR="00C4747C" w:rsidRPr="0009384F">
        <w:rPr>
          <w:sz w:val="24"/>
          <w:szCs w:val="24"/>
        </w:rPr>
        <w:t>section</w:t>
      </w:r>
      <w:r w:rsidR="00853C6F" w:rsidRPr="0009384F">
        <w:rPr>
          <w:sz w:val="24"/>
          <w:szCs w:val="24"/>
        </w:rPr>
        <w:t>; and</w:t>
      </w:r>
    </w:p>
    <w:p w14:paraId="36A8F291" w14:textId="31BCFC56" w:rsidR="00853C6F" w:rsidRPr="0009384F" w:rsidRDefault="00F94FB8" w:rsidP="00E61A90">
      <w:pPr>
        <w:pStyle w:val="ListNumber2"/>
        <w:numPr>
          <w:ilvl w:val="2"/>
          <w:numId w:val="20"/>
        </w:numPr>
        <w:ind w:left="1890" w:hanging="720"/>
        <w:rPr>
          <w:sz w:val="24"/>
          <w:szCs w:val="24"/>
        </w:rPr>
      </w:pPr>
      <w:r>
        <w:rPr>
          <w:sz w:val="24"/>
          <w:szCs w:val="24"/>
        </w:rPr>
        <w:lastRenderedPageBreak/>
        <w:t>r</w:t>
      </w:r>
      <w:r w:rsidR="00853C6F" w:rsidRPr="0009384F">
        <w:rPr>
          <w:sz w:val="24"/>
          <w:szCs w:val="24"/>
        </w:rPr>
        <w:t>ecords of visual or remote inspections as required in paragraph B.3</w:t>
      </w:r>
      <w:r w:rsidR="00A552CD" w:rsidRPr="0009384F">
        <w:rPr>
          <w:sz w:val="24"/>
          <w:szCs w:val="24"/>
        </w:rPr>
        <w:t xml:space="preserve"> of this </w:t>
      </w:r>
      <w:r w:rsidR="00C4747C" w:rsidRPr="0009384F">
        <w:rPr>
          <w:sz w:val="24"/>
          <w:szCs w:val="24"/>
        </w:rPr>
        <w:t>section</w:t>
      </w:r>
      <w:r w:rsidR="00853C6F" w:rsidRPr="0009384F">
        <w:rPr>
          <w:sz w:val="24"/>
          <w:szCs w:val="24"/>
        </w:rPr>
        <w:t>.</w:t>
      </w:r>
    </w:p>
    <w:p w14:paraId="3913EED9" w14:textId="16A4839F" w:rsidR="00294BF4" w:rsidRPr="00D96087" w:rsidRDefault="00853C6F" w:rsidP="00D96087">
      <w:pPr>
        <w:pStyle w:val="BodyText"/>
        <w:spacing w:before="240" w:after="240"/>
        <w:rPr>
          <w:rFonts w:ascii="Lucida Bright" w:hAnsi="Lucida Bright"/>
          <w:b/>
          <w:bCs/>
          <w:sz w:val="24"/>
          <w:szCs w:val="24"/>
          <w:u w:val="single"/>
        </w:rPr>
      </w:pPr>
      <w:bookmarkStart w:id="52" w:name="_Toc48293255"/>
      <w:bookmarkStart w:id="53" w:name="_Toc89780769"/>
      <w:r w:rsidRPr="00D96087">
        <w:rPr>
          <w:rFonts w:ascii="Lucida Bright" w:hAnsi="Lucida Bright"/>
          <w:b/>
          <w:bCs/>
          <w:sz w:val="24"/>
          <w:szCs w:val="24"/>
          <w:u w:val="single"/>
        </w:rPr>
        <w:t xml:space="preserve">Section IV. </w:t>
      </w:r>
      <w:r w:rsidR="00DA4567" w:rsidRPr="00D96087">
        <w:rPr>
          <w:rFonts w:ascii="Lucida Bright" w:hAnsi="Lucida Bright"/>
          <w:b/>
          <w:bCs/>
          <w:sz w:val="24"/>
          <w:szCs w:val="24"/>
          <w:u w:val="single"/>
        </w:rPr>
        <w:t>NOI</w:t>
      </w:r>
      <w:r w:rsidRPr="00D96087">
        <w:rPr>
          <w:rFonts w:ascii="Lucida Bright" w:hAnsi="Lucida Bright"/>
          <w:b/>
          <w:bCs/>
          <w:sz w:val="24"/>
          <w:szCs w:val="24"/>
          <w:u w:val="single"/>
        </w:rPr>
        <w:t xml:space="preserve"> Materials</w:t>
      </w:r>
      <w:bookmarkEnd w:id="52"/>
      <w:bookmarkEnd w:id="53"/>
    </w:p>
    <w:p w14:paraId="4C62BAD7" w14:textId="077CA4A2" w:rsidR="00853C6F" w:rsidRPr="0009384F" w:rsidRDefault="00853C6F" w:rsidP="00853C6F">
      <w:pPr>
        <w:pStyle w:val="BodyText"/>
        <w:rPr>
          <w:rFonts w:ascii="Lucida Bright" w:hAnsi="Lucida Bright"/>
          <w:sz w:val="24"/>
          <w:szCs w:val="24"/>
        </w:rPr>
      </w:pPr>
      <w:r w:rsidRPr="0009384F">
        <w:rPr>
          <w:rFonts w:ascii="Lucida Bright" w:hAnsi="Lucida Bright"/>
          <w:sz w:val="24"/>
          <w:szCs w:val="24"/>
        </w:rPr>
        <w:t xml:space="preserve">The facility must submit application materials for each </w:t>
      </w:r>
      <w:r w:rsidR="00107BB9">
        <w:rPr>
          <w:rFonts w:ascii="Lucida Bright" w:hAnsi="Lucida Bright"/>
          <w:sz w:val="24"/>
          <w:szCs w:val="24"/>
        </w:rPr>
        <w:t>CWIS</w:t>
      </w:r>
      <w:r w:rsidRPr="0009384F">
        <w:rPr>
          <w:rFonts w:ascii="Lucida Bright" w:hAnsi="Lucida Bright"/>
          <w:sz w:val="24"/>
          <w:szCs w:val="24"/>
        </w:rPr>
        <w:t xml:space="preserve"> that is used to obtain water for cooling purposes.</w:t>
      </w:r>
    </w:p>
    <w:p w14:paraId="02A6A479" w14:textId="4FB12328" w:rsidR="00853C6F" w:rsidRPr="00F02D1D" w:rsidRDefault="00853C6F" w:rsidP="00E61A90">
      <w:pPr>
        <w:pStyle w:val="ListParagraph"/>
        <w:numPr>
          <w:ilvl w:val="0"/>
          <w:numId w:val="34"/>
        </w:numPr>
        <w:spacing w:before="240"/>
        <w:ind w:left="540" w:hanging="540"/>
        <w:rPr>
          <w:rFonts w:ascii="Lucida Bright" w:hAnsi="Lucida Bright"/>
          <w:b/>
          <w:bCs/>
          <w:sz w:val="24"/>
        </w:rPr>
      </w:pPr>
      <w:bookmarkStart w:id="54" w:name="_Toc48293256"/>
      <w:bookmarkStart w:id="55" w:name="_Toc89780770"/>
      <w:r w:rsidRPr="00F02D1D">
        <w:rPr>
          <w:rFonts w:ascii="Lucida Bright" w:hAnsi="Lucida Bright"/>
          <w:b/>
          <w:bCs/>
          <w:sz w:val="24"/>
        </w:rPr>
        <w:t>Applicability</w:t>
      </w:r>
      <w:bookmarkEnd w:id="54"/>
      <w:bookmarkEnd w:id="55"/>
      <w:r w:rsidR="006A3B48">
        <w:rPr>
          <w:rFonts w:ascii="Lucida Bright" w:hAnsi="Lucida Bright"/>
          <w:b/>
          <w:bCs/>
          <w:sz w:val="24"/>
        </w:rPr>
        <w:t>. This Section applies to:</w:t>
      </w:r>
    </w:p>
    <w:p w14:paraId="4E006BAE" w14:textId="2DEBE1B1" w:rsidR="00853C6F" w:rsidRPr="0009384F" w:rsidRDefault="006A3B48" w:rsidP="00E61A90">
      <w:pPr>
        <w:pStyle w:val="ListNumber"/>
        <w:numPr>
          <w:ilvl w:val="0"/>
          <w:numId w:val="35"/>
        </w:numPr>
        <w:ind w:left="1080" w:hanging="540"/>
        <w:rPr>
          <w:sz w:val="24"/>
          <w:szCs w:val="24"/>
        </w:rPr>
      </w:pPr>
      <w:r>
        <w:rPr>
          <w:sz w:val="24"/>
          <w:szCs w:val="24"/>
        </w:rPr>
        <w:t>a</w:t>
      </w:r>
      <w:r w:rsidR="00853C6F" w:rsidRPr="0009384F">
        <w:rPr>
          <w:sz w:val="24"/>
          <w:szCs w:val="24"/>
        </w:rPr>
        <w:t xml:space="preserve"> new </w:t>
      </w:r>
      <w:r w:rsidR="00A33D88" w:rsidRPr="0009384F">
        <w:rPr>
          <w:sz w:val="24"/>
          <w:szCs w:val="24"/>
        </w:rPr>
        <w:t>f</w:t>
      </w:r>
      <w:r w:rsidR="00853C6F" w:rsidRPr="0009384F">
        <w:rPr>
          <w:sz w:val="24"/>
          <w:szCs w:val="24"/>
        </w:rPr>
        <w:t xml:space="preserve">acility which meets all criteria under Section I, paragraph </w:t>
      </w:r>
      <w:r w:rsidR="00CA22D8" w:rsidRPr="0009384F">
        <w:rPr>
          <w:sz w:val="24"/>
          <w:szCs w:val="24"/>
        </w:rPr>
        <w:t>B</w:t>
      </w:r>
      <w:r w:rsidR="00853C6F" w:rsidRPr="0009384F">
        <w:rPr>
          <w:sz w:val="24"/>
          <w:szCs w:val="24"/>
        </w:rPr>
        <w:t xml:space="preserve">.1 </w:t>
      </w:r>
      <w:r w:rsidR="00A552CD" w:rsidRPr="0009384F">
        <w:rPr>
          <w:sz w:val="24"/>
          <w:szCs w:val="24"/>
        </w:rPr>
        <w:t>of</w:t>
      </w:r>
      <w:r w:rsidR="000942A1" w:rsidRPr="0009384F">
        <w:rPr>
          <w:sz w:val="24"/>
          <w:szCs w:val="24"/>
        </w:rPr>
        <w:t xml:space="preserve"> </w:t>
      </w:r>
      <w:r w:rsidR="00A552CD" w:rsidRPr="0009384F">
        <w:rPr>
          <w:sz w:val="24"/>
          <w:szCs w:val="24"/>
        </w:rPr>
        <w:t xml:space="preserve">this </w:t>
      </w:r>
      <w:r w:rsidR="00516ABD" w:rsidRPr="0009384F">
        <w:rPr>
          <w:sz w:val="24"/>
          <w:szCs w:val="24"/>
        </w:rPr>
        <w:t>a</w:t>
      </w:r>
      <w:r w:rsidR="00A552CD" w:rsidRPr="0009384F">
        <w:rPr>
          <w:sz w:val="24"/>
          <w:szCs w:val="24"/>
        </w:rPr>
        <w:t xml:space="preserve">ppendix </w:t>
      </w:r>
      <w:r w:rsidR="00853C6F" w:rsidRPr="0009384F">
        <w:rPr>
          <w:sz w:val="24"/>
          <w:szCs w:val="24"/>
        </w:rPr>
        <w:t>and is:</w:t>
      </w:r>
    </w:p>
    <w:p w14:paraId="012FD51F" w14:textId="61F6AB00" w:rsidR="00853C6F" w:rsidRPr="0009384F" w:rsidRDefault="00853C6F" w:rsidP="00E61A90">
      <w:pPr>
        <w:pStyle w:val="ListNumber2"/>
        <w:numPr>
          <w:ilvl w:val="0"/>
          <w:numId w:val="36"/>
        </w:numPr>
        <w:ind w:left="1890" w:hanging="720"/>
        <w:rPr>
          <w:sz w:val="24"/>
          <w:szCs w:val="24"/>
        </w:rPr>
      </w:pPr>
      <w:r w:rsidRPr="0009384F">
        <w:rPr>
          <w:sz w:val="24"/>
          <w:szCs w:val="24"/>
        </w:rPr>
        <w:t xml:space="preserve">a fixed facility which employs or will employ sea chests must submit information required by paragraphs B </w:t>
      </w:r>
      <w:r w:rsidR="00A552CD" w:rsidRPr="0009384F">
        <w:rPr>
          <w:sz w:val="24"/>
          <w:szCs w:val="24"/>
        </w:rPr>
        <w:t>–</w:t>
      </w:r>
      <w:r w:rsidRPr="0009384F">
        <w:rPr>
          <w:sz w:val="24"/>
          <w:szCs w:val="24"/>
        </w:rPr>
        <w:t xml:space="preserve"> F</w:t>
      </w:r>
      <w:r w:rsidR="00A552CD" w:rsidRPr="0009384F">
        <w:rPr>
          <w:sz w:val="24"/>
          <w:szCs w:val="24"/>
        </w:rPr>
        <w:t xml:space="preserve"> in this </w:t>
      </w:r>
      <w:proofErr w:type="gramStart"/>
      <w:r w:rsidR="00A552CD" w:rsidRPr="0009384F">
        <w:rPr>
          <w:sz w:val="24"/>
          <w:szCs w:val="24"/>
        </w:rPr>
        <w:t>section</w:t>
      </w:r>
      <w:r w:rsidR="006A3B48">
        <w:rPr>
          <w:sz w:val="24"/>
          <w:szCs w:val="24"/>
        </w:rPr>
        <w:t>;</w:t>
      </w:r>
      <w:proofErr w:type="gramEnd"/>
    </w:p>
    <w:p w14:paraId="230FC7C0" w14:textId="2E37D353" w:rsidR="00853C6F" w:rsidRPr="0009384F" w:rsidRDefault="00853C6F" w:rsidP="00E61A90">
      <w:pPr>
        <w:pStyle w:val="ListNumber2"/>
        <w:numPr>
          <w:ilvl w:val="0"/>
          <w:numId w:val="36"/>
        </w:numPr>
        <w:ind w:left="1890" w:hanging="720"/>
        <w:rPr>
          <w:sz w:val="24"/>
          <w:szCs w:val="24"/>
        </w:rPr>
      </w:pPr>
      <w:r w:rsidRPr="0009384F">
        <w:rPr>
          <w:sz w:val="24"/>
          <w:szCs w:val="24"/>
        </w:rPr>
        <w:t xml:space="preserve">a fixed facility </w:t>
      </w:r>
      <w:r w:rsidRPr="0009384F">
        <w:rPr>
          <w:i/>
          <w:iCs/>
          <w:sz w:val="24"/>
          <w:szCs w:val="24"/>
        </w:rPr>
        <w:t>without</w:t>
      </w:r>
      <w:r w:rsidRPr="0009384F">
        <w:rPr>
          <w:sz w:val="24"/>
          <w:szCs w:val="24"/>
        </w:rPr>
        <w:t xml:space="preserve"> sea chests must submit information required by paragraphs B – G</w:t>
      </w:r>
      <w:r w:rsidR="00A552CD" w:rsidRPr="0009384F">
        <w:rPr>
          <w:sz w:val="24"/>
          <w:szCs w:val="24"/>
        </w:rPr>
        <w:t xml:space="preserve"> of this section</w:t>
      </w:r>
      <w:r w:rsidR="006A3B48">
        <w:rPr>
          <w:sz w:val="24"/>
          <w:szCs w:val="24"/>
        </w:rPr>
        <w:t>; or</w:t>
      </w:r>
    </w:p>
    <w:p w14:paraId="2F6EE127" w14:textId="204176DF" w:rsidR="00853C6F" w:rsidRPr="0009384F" w:rsidRDefault="00853C6F" w:rsidP="00E61A90">
      <w:pPr>
        <w:pStyle w:val="ListNumber2"/>
        <w:numPr>
          <w:ilvl w:val="0"/>
          <w:numId w:val="36"/>
        </w:numPr>
        <w:ind w:left="1890" w:hanging="720"/>
        <w:rPr>
          <w:sz w:val="24"/>
          <w:szCs w:val="24"/>
        </w:rPr>
      </w:pPr>
      <w:r w:rsidRPr="0009384F">
        <w:rPr>
          <w:sz w:val="24"/>
          <w:szCs w:val="24"/>
        </w:rPr>
        <w:t>an unfixed facility must submit information required by paragraphs C (except C.2), D.2, E, and F</w:t>
      </w:r>
      <w:r w:rsidR="00A552CD" w:rsidRPr="0009384F">
        <w:rPr>
          <w:sz w:val="24"/>
          <w:szCs w:val="24"/>
        </w:rPr>
        <w:t xml:space="preserve"> of this section</w:t>
      </w:r>
      <w:r w:rsidRPr="0009384F">
        <w:rPr>
          <w:sz w:val="24"/>
          <w:szCs w:val="24"/>
        </w:rPr>
        <w:t>.</w:t>
      </w:r>
    </w:p>
    <w:p w14:paraId="4BC05053" w14:textId="579D0685" w:rsidR="00853C6F" w:rsidRPr="0009384F" w:rsidRDefault="006C7A98" w:rsidP="00E61A90">
      <w:pPr>
        <w:pStyle w:val="ListNumber"/>
        <w:numPr>
          <w:ilvl w:val="0"/>
          <w:numId w:val="35"/>
        </w:numPr>
        <w:ind w:left="1080" w:hanging="540"/>
        <w:rPr>
          <w:sz w:val="24"/>
          <w:szCs w:val="24"/>
        </w:rPr>
      </w:pPr>
      <w:r>
        <w:rPr>
          <w:sz w:val="24"/>
          <w:szCs w:val="24"/>
        </w:rPr>
        <w:t>a</w:t>
      </w:r>
      <w:r w:rsidR="00853C6F" w:rsidRPr="0009384F">
        <w:rPr>
          <w:sz w:val="24"/>
          <w:szCs w:val="24"/>
        </w:rPr>
        <w:t xml:space="preserve"> new facility which does not meet all the criteria under Section I, paragraph </w:t>
      </w:r>
      <w:r w:rsidR="009B4937" w:rsidRPr="0009384F">
        <w:rPr>
          <w:sz w:val="24"/>
          <w:szCs w:val="24"/>
        </w:rPr>
        <w:t>B</w:t>
      </w:r>
      <w:r w:rsidR="00853C6F" w:rsidRPr="0009384F">
        <w:rPr>
          <w:sz w:val="24"/>
          <w:szCs w:val="24"/>
        </w:rPr>
        <w:t xml:space="preserve">.1 </w:t>
      </w:r>
      <w:r w:rsidR="00A552CD" w:rsidRPr="0009384F">
        <w:rPr>
          <w:sz w:val="24"/>
          <w:szCs w:val="24"/>
        </w:rPr>
        <w:t xml:space="preserve">of this </w:t>
      </w:r>
      <w:r w:rsidR="00516ABD" w:rsidRPr="0009384F">
        <w:rPr>
          <w:sz w:val="24"/>
          <w:szCs w:val="24"/>
        </w:rPr>
        <w:t>a</w:t>
      </w:r>
      <w:r w:rsidR="00A552CD" w:rsidRPr="0009384F">
        <w:rPr>
          <w:sz w:val="24"/>
          <w:szCs w:val="24"/>
        </w:rPr>
        <w:t>ppendix,</w:t>
      </w:r>
      <w:r w:rsidR="00853C6F" w:rsidRPr="0009384F">
        <w:rPr>
          <w:sz w:val="24"/>
          <w:szCs w:val="24"/>
        </w:rPr>
        <w:t xml:space="preserve"> but is not exempt from requirements</w:t>
      </w:r>
      <w:r w:rsidR="002B2B2B">
        <w:rPr>
          <w:sz w:val="24"/>
          <w:szCs w:val="24"/>
        </w:rPr>
        <w:t xml:space="preserve"> for CWISs under Section I, paragraph C of this appendix</w:t>
      </w:r>
      <w:r w:rsidR="00853C6F" w:rsidRPr="0009384F">
        <w:rPr>
          <w:sz w:val="24"/>
          <w:szCs w:val="24"/>
        </w:rPr>
        <w:t>, must submit information required by Section IV, paragraphs C (except C.2, if unfixed), D.2, E, and F</w:t>
      </w:r>
      <w:r w:rsidR="00A552CD" w:rsidRPr="0009384F">
        <w:rPr>
          <w:sz w:val="24"/>
          <w:szCs w:val="24"/>
        </w:rPr>
        <w:t xml:space="preserve"> of this </w:t>
      </w:r>
      <w:r w:rsidR="00516ABD" w:rsidRPr="0009384F">
        <w:rPr>
          <w:sz w:val="24"/>
          <w:szCs w:val="24"/>
        </w:rPr>
        <w:t>a</w:t>
      </w:r>
      <w:r w:rsidR="00A552CD" w:rsidRPr="0009384F">
        <w:rPr>
          <w:sz w:val="24"/>
          <w:szCs w:val="24"/>
        </w:rPr>
        <w:t>ppendix</w:t>
      </w:r>
      <w:r w:rsidR="00853C6F" w:rsidRPr="0009384F">
        <w:rPr>
          <w:sz w:val="24"/>
          <w:szCs w:val="24"/>
        </w:rPr>
        <w:t>.</w:t>
      </w:r>
    </w:p>
    <w:p w14:paraId="2BD6565C" w14:textId="0793B4FD" w:rsidR="00853C6F" w:rsidRPr="0009384F" w:rsidRDefault="006C7A98" w:rsidP="00E61A90">
      <w:pPr>
        <w:pStyle w:val="ListNumber"/>
        <w:numPr>
          <w:ilvl w:val="0"/>
          <w:numId w:val="35"/>
        </w:numPr>
        <w:ind w:left="1080" w:hanging="540"/>
        <w:rPr>
          <w:sz w:val="24"/>
          <w:szCs w:val="24"/>
        </w:rPr>
      </w:pPr>
      <w:r>
        <w:rPr>
          <w:sz w:val="24"/>
          <w:szCs w:val="24"/>
        </w:rPr>
        <w:t>a</w:t>
      </w:r>
      <w:r w:rsidR="00853C6F" w:rsidRPr="0009384F">
        <w:rPr>
          <w:sz w:val="24"/>
          <w:szCs w:val="24"/>
        </w:rPr>
        <w:t xml:space="preserve">n existing facility that is not exempt from requirements </w:t>
      </w:r>
      <w:r w:rsidR="00D477EB">
        <w:rPr>
          <w:sz w:val="24"/>
          <w:szCs w:val="24"/>
        </w:rPr>
        <w:t xml:space="preserve">for CWISs under Section I, paragraph C of this appendix </w:t>
      </w:r>
      <w:r w:rsidR="00853C6F" w:rsidRPr="0009384F">
        <w:rPr>
          <w:sz w:val="24"/>
          <w:szCs w:val="24"/>
        </w:rPr>
        <w:t>must submit information required by Section IV, paragraphs C (except C.2, if unfixed), D.2, E, and F</w:t>
      </w:r>
      <w:r w:rsidR="00A552CD" w:rsidRPr="0009384F">
        <w:rPr>
          <w:sz w:val="24"/>
          <w:szCs w:val="24"/>
        </w:rPr>
        <w:t xml:space="preserve"> of this </w:t>
      </w:r>
      <w:r w:rsidR="00516ABD" w:rsidRPr="0009384F">
        <w:rPr>
          <w:sz w:val="24"/>
          <w:szCs w:val="24"/>
        </w:rPr>
        <w:t>a</w:t>
      </w:r>
      <w:r w:rsidR="00A552CD" w:rsidRPr="0009384F">
        <w:rPr>
          <w:sz w:val="24"/>
          <w:szCs w:val="24"/>
        </w:rPr>
        <w:t>ppendix.</w:t>
      </w:r>
      <w:r w:rsidR="00853C6F" w:rsidRPr="0009384F">
        <w:rPr>
          <w:sz w:val="24"/>
          <w:szCs w:val="24"/>
        </w:rPr>
        <w:t xml:space="preserve"> </w:t>
      </w:r>
    </w:p>
    <w:p w14:paraId="58BBCD41" w14:textId="4F2218F7" w:rsidR="00853C6F" w:rsidRDefault="00EE5886" w:rsidP="00E61A90">
      <w:pPr>
        <w:pStyle w:val="ListParagraph"/>
        <w:numPr>
          <w:ilvl w:val="0"/>
          <w:numId w:val="34"/>
        </w:numPr>
        <w:spacing w:before="240"/>
        <w:ind w:left="540" w:hanging="540"/>
        <w:rPr>
          <w:rFonts w:ascii="Lucida Bright" w:hAnsi="Lucida Bright"/>
          <w:b/>
          <w:bCs/>
          <w:sz w:val="24"/>
        </w:rPr>
      </w:pPr>
      <w:bookmarkStart w:id="56" w:name="_Toc48293257"/>
      <w:bookmarkStart w:id="57" w:name="_Toc89780771"/>
      <w:r>
        <w:rPr>
          <w:rFonts w:ascii="Lucida Bright" w:hAnsi="Lucida Bright"/>
          <w:b/>
          <w:bCs/>
          <w:sz w:val="24"/>
        </w:rPr>
        <w:t xml:space="preserve">Required Information: </w:t>
      </w:r>
      <w:r w:rsidR="00853C6F" w:rsidRPr="00F02D1D">
        <w:rPr>
          <w:rFonts w:ascii="Lucida Bright" w:hAnsi="Lucida Bright"/>
          <w:b/>
          <w:bCs/>
          <w:sz w:val="24"/>
        </w:rPr>
        <w:t>Source water physical data</w:t>
      </w:r>
      <w:bookmarkEnd w:id="56"/>
      <w:bookmarkEnd w:id="57"/>
    </w:p>
    <w:p w14:paraId="6A248C93" w14:textId="3880A158" w:rsidR="00EE5886" w:rsidRDefault="00EE5886" w:rsidP="00EE5886">
      <w:pPr>
        <w:pStyle w:val="ListParagraph"/>
        <w:spacing w:before="240"/>
        <w:ind w:left="540"/>
        <w:rPr>
          <w:rFonts w:ascii="Lucida Bright" w:hAnsi="Lucida Bright"/>
          <w:b/>
          <w:bCs/>
          <w:sz w:val="24"/>
        </w:rPr>
      </w:pPr>
    </w:p>
    <w:p w14:paraId="39BA76D9" w14:textId="3ABD316C" w:rsidR="00EE5886" w:rsidRPr="00EE5886" w:rsidRDefault="00EE5886" w:rsidP="00EE5886">
      <w:pPr>
        <w:pStyle w:val="ListParagraph"/>
        <w:spacing w:before="240"/>
        <w:ind w:left="540"/>
        <w:rPr>
          <w:rFonts w:ascii="Lucida Bright" w:hAnsi="Lucida Bright"/>
          <w:sz w:val="24"/>
          <w:u w:val="single"/>
        </w:rPr>
      </w:pPr>
      <w:r>
        <w:rPr>
          <w:rFonts w:ascii="Lucida Bright" w:hAnsi="Lucida Bright"/>
          <w:sz w:val="24"/>
          <w:u w:val="single"/>
        </w:rPr>
        <w:t>The following source water physical data must be provided:</w:t>
      </w:r>
    </w:p>
    <w:p w14:paraId="37BE1B8B" w14:textId="27DE8857" w:rsidR="00853C6F" w:rsidRPr="0009384F" w:rsidRDefault="00853C6F" w:rsidP="00E61A90">
      <w:pPr>
        <w:pStyle w:val="ListNumber"/>
        <w:numPr>
          <w:ilvl w:val="0"/>
          <w:numId w:val="37"/>
        </w:numPr>
        <w:ind w:left="1080" w:hanging="540"/>
        <w:rPr>
          <w:sz w:val="24"/>
          <w:szCs w:val="24"/>
        </w:rPr>
      </w:pPr>
      <w:r w:rsidRPr="0009384F">
        <w:rPr>
          <w:sz w:val="24"/>
          <w:szCs w:val="24"/>
        </w:rPr>
        <w:t xml:space="preserve">A narrative description and scaled drawings showing the physical configuration of all source water bodies used by the facility, including areal dimensions, depths, salinity and temperature regimes, and other documentation that supports this determination of the water body type where each </w:t>
      </w:r>
      <w:r w:rsidR="00107BB9">
        <w:rPr>
          <w:sz w:val="24"/>
          <w:szCs w:val="24"/>
        </w:rPr>
        <w:t>CWIS</w:t>
      </w:r>
      <w:r w:rsidRPr="0009384F">
        <w:rPr>
          <w:sz w:val="24"/>
          <w:szCs w:val="24"/>
        </w:rPr>
        <w:t xml:space="preserve"> is </w:t>
      </w:r>
      <w:proofErr w:type="gramStart"/>
      <w:r w:rsidRPr="0009384F">
        <w:rPr>
          <w:sz w:val="24"/>
          <w:szCs w:val="24"/>
        </w:rPr>
        <w:t>located;</w:t>
      </w:r>
      <w:proofErr w:type="gramEnd"/>
    </w:p>
    <w:p w14:paraId="133370AD" w14:textId="77777777" w:rsidR="00853C6F" w:rsidRPr="0009384F" w:rsidRDefault="00853C6F" w:rsidP="00E61A90">
      <w:pPr>
        <w:pStyle w:val="ListNumber"/>
        <w:numPr>
          <w:ilvl w:val="0"/>
          <w:numId w:val="37"/>
        </w:numPr>
        <w:ind w:left="1080" w:hanging="540"/>
        <w:rPr>
          <w:sz w:val="24"/>
          <w:szCs w:val="24"/>
        </w:rPr>
      </w:pPr>
      <w:r w:rsidRPr="0009384F">
        <w:rPr>
          <w:sz w:val="24"/>
          <w:szCs w:val="24"/>
        </w:rPr>
        <w:lastRenderedPageBreak/>
        <w:t>Identification and characterization of the source waterbody's hydrological and geomorphological features, as well as the methods used to conduct any physical studies to determine the intake's area of influence within the waterbody and the results of such studies; and</w:t>
      </w:r>
    </w:p>
    <w:p w14:paraId="377653C5" w14:textId="73A516AB" w:rsidR="00853C6F" w:rsidRPr="0009384F" w:rsidRDefault="00853C6F" w:rsidP="00E61A90">
      <w:pPr>
        <w:pStyle w:val="ListNumber"/>
        <w:numPr>
          <w:ilvl w:val="0"/>
          <w:numId w:val="37"/>
        </w:numPr>
        <w:ind w:left="1080" w:hanging="540"/>
        <w:rPr>
          <w:sz w:val="24"/>
          <w:szCs w:val="24"/>
        </w:rPr>
      </w:pPr>
      <w:r w:rsidRPr="0009384F">
        <w:rPr>
          <w:sz w:val="24"/>
          <w:szCs w:val="24"/>
        </w:rPr>
        <w:t>Locational maps</w:t>
      </w:r>
      <w:r w:rsidR="00D477EB">
        <w:rPr>
          <w:sz w:val="24"/>
          <w:szCs w:val="24"/>
        </w:rPr>
        <w:t xml:space="preserve"> to support the descriptions provided in paragraphs B.1 and B.2 of this </w:t>
      </w:r>
      <w:r w:rsidR="00980DD1">
        <w:rPr>
          <w:sz w:val="24"/>
          <w:szCs w:val="24"/>
        </w:rPr>
        <w:t>s</w:t>
      </w:r>
      <w:r w:rsidR="00D477EB">
        <w:rPr>
          <w:sz w:val="24"/>
          <w:szCs w:val="24"/>
        </w:rPr>
        <w:t>ection</w:t>
      </w:r>
      <w:r w:rsidRPr="0009384F">
        <w:rPr>
          <w:sz w:val="24"/>
          <w:szCs w:val="24"/>
        </w:rPr>
        <w:t>.</w:t>
      </w:r>
    </w:p>
    <w:p w14:paraId="51788BE0" w14:textId="25BFD838" w:rsidR="00853C6F" w:rsidRDefault="00EE5886" w:rsidP="00E61A90">
      <w:pPr>
        <w:pStyle w:val="ListParagraph"/>
        <w:numPr>
          <w:ilvl w:val="0"/>
          <w:numId w:val="34"/>
        </w:numPr>
        <w:spacing w:before="240"/>
        <w:ind w:left="540" w:hanging="540"/>
        <w:rPr>
          <w:rFonts w:ascii="Lucida Bright" w:hAnsi="Lucida Bright"/>
          <w:b/>
          <w:bCs/>
          <w:sz w:val="24"/>
        </w:rPr>
      </w:pPr>
      <w:bookmarkStart w:id="58" w:name="_Toc48293258"/>
      <w:bookmarkStart w:id="59" w:name="_Toc89780772"/>
      <w:r>
        <w:rPr>
          <w:rFonts w:ascii="Lucida Bright" w:hAnsi="Lucida Bright"/>
          <w:b/>
          <w:bCs/>
          <w:sz w:val="24"/>
        </w:rPr>
        <w:t xml:space="preserve">Required Information: </w:t>
      </w:r>
      <w:r w:rsidR="00853C6F" w:rsidRPr="00F02D1D">
        <w:rPr>
          <w:rFonts w:ascii="Lucida Bright" w:hAnsi="Lucida Bright"/>
          <w:b/>
          <w:bCs/>
          <w:sz w:val="24"/>
        </w:rPr>
        <w:t>C</w:t>
      </w:r>
      <w:r w:rsidR="00107BB9">
        <w:rPr>
          <w:rFonts w:ascii="Lucida Bright" w:hAnsi="Lucida Bright"/>
          <w:b/>
          <w:bCs/>
          <w:sz w:val="24"/>
        </w:rPr>
        <w:t>WIS</w:t>
      </w:r>
      <w:r w:rsidR="00853C6F" w:rsidRPr="00F02D1D">
        <w:rPr>
          <w:rFonts w:ascii="Lucida Bright" w:hAnsi="Lucida Bright"/>
          <w:b/>
          <w:bCs/>
          <w:sz w:val="24"/>
        </w:rPr>
        <w:t xml:space="preserve"> data</w:t>
      </w:r>
      <w:bookmarkEnd w:id="58"/>
      <w:bookmarkEnd w:id="59"/>
    </w:p>
    <w:p w14:paraId="4BD6925E" w14:textId="462B8EB7" w:rsidR="00EE5886" w:rsidRPr="00EE5886" w:rsidRDefault="00EE5886" w:rsidP="00EE5886">
      <w:pPr>
        <w:spacing w:before="240"/>
        <w:ind w:left="540"/>
        <w:rPr>
          <w:rFonts w:ascii="Lucida Bright" w:hAnsi="Lucida Bright"/>
          <w:sz w:val="24"/>
          <w:u w:val="single"/>
        </w:rPr>
      </w:pPr>
      <w:r>
        <w:rPr>
          <w:rFonts w:ascii="Lucida Bright" w:hAnsi="Lucida Bright"/>
          <w:sz w:val="24"/>
          <w:u w:val="single"/>
        </w:rPr>
        <w:t>The following information regarding CWIS data must be provided:</w:t>
      </w:r>
    </w:p>
    <w:p w14:paraId="189AEC04" w14:textId="05618735" w:rsidR="00853C6F" w:rsidRPr="0009384F" w:rsidRDefault="00853C6F" w:rsidP="00E61A90">
      <w:pPr>
        <w:pStyle w:val="ListNumber"/>
        <w:numPr>
          <w:ilvl w:val="0"/>
          <w:numId w:val="38"/>
        </w:numPr>
        <w:ind w:left="1170" w:hanging="630"/>
        <w:rPr>
          <w:sz w:val="24"/>
          <w:szCs w:val="24"/>
        </w:rPr>
      </w:pPr>
      <w:r w:rsidRPr="0009384F">
        <w:rPr>
          <w:sz w:val="24"/>
          <w:szCs w:val="24"/>
        </w:rPr>
        <w:t xml:space="preserve">A narrative description of the configuration of each </w:t>
      </w:r>
      <w:r w:rsidR="00107BB9">
        <w:rPr>
          <w:sz w:val="24"/>
          <w:szCs w:val="24"/>
        </w:rPr>
        <w:t>CWIS</w:t>
      </w:r>
      <w:r w:rsidRPr="0009384F">
        <w:rPr>
          <w:sz w:val="24"/>
          <w:szCs w:val="24"/>
        </w:rPr>
        <w:t xml:space="preserve"> and its location in the water body and in the water </w:t>
      </w:r>
      <w:proofErr w:type="gramStart"/>
      <w:r w:rsidRPr="0009384F">
        <w:rPr>
          <w:sz w:val="24"/>
          <w:szCs w:val="24"/>
        </w:rPr>
        <w:t>column;</w:t>
      </w:r>
      <w:proofErr w:type="gramEnd"/>
    </w:p>
    <w:p w14:paraId="0A5D0E8D" w14:textId="75FAE389" w:rsidR="00853C6F" w:rsidRPr="0009384F" w:rsidRDefault="00853C6F" w:rsidP="00E61A90">
      <w:pPr>
        <w:pStyle w:val="ListNumber"/>
        <w:numPr>
          <w:ilvl w:val="0"/>
          <w:numId w:val="38"/>
        </w:numPr>
        <w:ind w:left="1170" w:hanging="630"/>
        <w:rPr>
          <w:sz w:val="24"/>
          <w:szCs w:val="24"/>
        </w:rPr>
      </w:pPr>
      <w:r w:rsidRPr="0009384F">
        <w:rPr>
          <w:sz w:val="24"/>
          <w:szCs w:val="24"/>
        </w:rPr>
        <w:t xml:space="preserve">Latitude and longitude in degrees, minutes, and seconds for each of </w:t>
      </w:r>
      <w:r w:rsidR="006A022C" w:rsidRPr="0009384F">
        <w:rPr>
          <w:sz w:val="24"/>
          <w:szCs w:val="24"/>
        </w:rPr>
        <w:t xml:space="preserve">the </w:t>
      </w:r>
      <w:proofErr w:type="gramStart"/>
      <w:r w:rsidR="00107BB9">
        <w:rPr>
          <w:sz w:val="24"/>
          <w:szCs w:val="24"/>
        </w:rPr>
        <w:t>CWISs</w:t>
      </w:r>
      <w:r w:rsidRPr="0009384F">
        <w:rPr>
          <w:sz w:val="24"/>
          <w:szCs w:val="24"/>
        </w:rPr>
        <w:t>;</w:t>
      </w:r>
      <w:proofErr w:type="gramEnd"/>
    </w:p>
    <w:p w14:paraId="2F03FA6F" w14:textId="64C7534D" w:rsidR="00853C6F" w:rsidRPr="0009384F" w:rsidRDefault="00853C6F" w:rsidP="00E61A90">
      <w:pPr>
        <w:pStyle w:val="ListNumber"/>
        <w:numPr>
          <w:ilvl w:val="0"/>
          <w:numId w:val="38"/>
        </w:numPr>
        <w:ind w:left="1170" w:hanging="630"/>
        <w:rPr>
          <w:sz w:val="24"/>
          <w:szCs w:val="24"/>
        </w:rPr>
      </w:pPr>
      <w:r w:rsidRPr="0009384F">
        <w:rPr>
          <w:sz w:val="24"/>
          <w:szCs w:val="24"/>
        </w:rPr>
        <w:t xml:space="preserve">A narrative description of the operation of each of the </w:t>
      </w:r>
      <w:r w:rsidR="00107BB9">
        <w:rPr>
          <w:sz w:val="24"/>
          <w:szCs w:val="24"/>
        </w:rPr>
        <w:t>CWISs</w:t>
      </w:r>
      <w:r w:rsidRPr="0009384F">
        <w:rPr>
          <w:sz w:val="24"/>
          <w:szCs w:val="24"/>
        </w:rPr>
        <w:t xml:space="preserve">, including design intake flows, daily hours of operation, number of days of the year in operation, and seasonal changes, if </w:t>
      </w:r>
      <w:proofErr w:type="gramStart"/>
      <w:r w:rsidRPr="0009384F">
        <w:rPr>
          <w:sz w:val="24"/>
          <w:szCs w:val="24"/>
        </w:rPr>
        <w:t>applicable;</w:t>
      </w:r>
      <w:proofErr w:type="gramEnd"/>
    </w:p>
    <w:p w14:paraId="46AB4B8A" w14:textId="77777777" w:rsidR="00853C6F" w:rsidRPr="0009384F" w:rsidRDefault="00853C6F" w:rsidP="00E61A90">
      <w:pPr>
        <w:pStyle w:val="ListNumber"/>
        <w:numPr>
          <w:ilvl w:val="0"/>
          <w:numId w:val="38"/>
        </w:numPr>
        <w:ind w:left="1170" w:hanging="630"/>
        <w:rPr>
          <w:sz w:val="24"/>
          <w:szCs w:val="24"/>
        </w:rPr>
      </w:pPr>
      <w:r w:rsidRPr="0009384F">
        <w:rPr>
          <w:sz w:val="24"/>
          <w:szCs w:val="24"/>
        </w:rPr>
        <w:t>A flow-distribution and water-balance diagram that includes all sources of water to the facility, recirculating flows, and discharges; and</w:t>
      </w:r>
    </w:p>
    <w:p w14:paraId="347DD775" w14:textId="1170CDB6" w:rsidR="00853C6F" w:rsidRPr="0009384F" w:rsidRDefault="00853C6F" w:rsidP="00E61A90">
      <w:pPr>
        <w:pStyle w:val="ListNumber"/>
        <w:numPr>
          <w:ilvl w:val="0"/>
          <w:numId w:val="38"/>
        </w:numPr>
        <w:ind w:left="1170" w:hanging="630"/>
        <w:rPr>
          <w:sz w:val="24"/>
          <w:szCs w:val="24"/>
        </w:rPr>
      </w:pPr>
      <w:r w:rsidRPr="0009384F">
        <w:rPr>
          <w:sz w:val="24"/>
          <w:szCs w:val="24"/>
        </w:rPr>
        <w:t xml:space="preserve">Engineering drawings of the </w:t>
      </w:r>
      <w:r w:rsidR="00107BB9">
        <w:rPr>
          <w:sz w:val="24"/>
          <w:szCs w:val="24"/>
        </w:rPr>
        <w:t>CWIS</w:t>
      </w:r>
      <w:r w:rsidRPr="0009384F">
        <w:rPr>
          <w:sz w:val="24"/>
          <w:szCs w:val="24"/>
        </w:rPr>
        <w:t>.</w:t>
      </w:r>
    </w:p>
    <w:p w14:paraId="5ABF73AD" w14:textId="234729E2" w:rsidR="00853C6F" w:rsidRDefault="004C2268" w:rsidP="00E61A90">
      <w:pPr>
        <w:pStyle w:val="ListParagraph"/>
        <w:numPr>
          <w:ilvl w:val="0"/>
          <w:numId w:val="34"/>
        </w:numPr>
        <w:spacing w:before="240"/>
        <w:ind w:left="540" w:hanging="540"/>
        <w:rPr>
          <w:rFonts w:ascii="Lucida Bright" w:hAnsi="Lucida Bright"/>
          <w:b/>
          <w:bCs/>
          <w:sz w:val="24"/>
        </w:rPr>
      </w:pPr>
      <w:bookmarkStart w:id="60" w:name="_Toc48293259"/>
      <w:bookmarkStart w:id="61" w:name="_Toc89780773"/>
      <w:r>
        <w:rPr>
          <w:rFonts w:ascii="Lucida Bright" w:hAnsi="Lucida Bright"/>
          <w:b/>
          <w:bCs/>
          <w:sz w:val="24"/>
        </w:rPr>
        <w:t xml:space="preserve">Required </w:t>
      </w:r>
      <w:r w:rsidR="00853C6F" w:rsidRPr="00F02D1D">
        <w:rPr>
          <w:rFonts w:ascii="Lucida Bright" w:hAnsi="Lucida Bright"/>
          <w:b/>
          <w:bCs/>
          <w:sz w:val="24"/>
        </w:rPr>
        <w:t>Biological information</w:t>
      </w:r>
      <w:bookmarkEnd w:id="60"/>
      <w:bookmarkEnd w:id="61"/>
    </w:p>
    <w:p w14:paraId="7C1E7EBE" w14:textId="38F12F57" w:rsidR="004C2268" w:rsidRDefault="004C2268" w:rsidP="004C2268">
      <w:pPr>
        <w:pStyle w:val="ListParagraph"/>
        <w:spacing w:before="240"/>
        <w:ind w:left="540"/>
        <w:rPr>
          <w:rFonts w:ascii="Lucida Bright" w:hAnsi="Lucida Bright"/>
          <w:b/>
          <w:bCs/>
          <w:sz w:val="24"/>
        </w:rPr>
      </w:pPr>
    </w:p>
    <w:p w14:paraId="17B2013D" w14:textId="2F7E5B8D" w:rsidR="004C2268" w:rsidRPr="004C2268" w:rsidRDefault="004C2268" w:rsidP="004C2268">
      <w:pPr>
        <w:pStyle w:val="ListParagraph"/>
        <w:spacing w:before="240"/>
        <w:ind w:left="540"/>
        <w:rPr>
          <w:rFonts w:ascii="Lucida Bright" w:hAnsi="Lucida Bright"/>
          <w:sz w:val="24"/>
          <w:u w:val="single"/>
        </w:rPr>
      </w:pPr>
      <w:r>
        <w:rPr>
          <w:rFonts w:ascii="Lucida Bright" w:hAnsi="Lucida Bright"/>
          <w:sz w:val="24"/>
          <w:u w:val="single"/>
        </w:rPr>
        <w:t>The following biological information must be provided:</w:t>
      </w:r>
    </w:p>
    <w:p w14:paraId="7DC59B52" w14:textId="67D5D0E8" w:rsidR="00853C6F" w:rsidRPr="0009384F" w:rsidRDefault="00853C6F" w:rsidP="00E61A90">
      <w:pPr>
        <w:pStyle w:val="ListNumber"/>
        <w:numPr>
          <w:ilvl w:val="0"/>
          <w:numId w:val="39"/>
        </w:numPr>
        <w:ind w:left="1170" w:hanging="630"/>
        <w:rPr>
          <w:sz w:val="24"/>
          <w:szCs w:val="24"/>
        </w:rPr>
      </w:pPr>
      <w:r w:rsidRPr="0009384F">
        <w:rPr>
          <w:sz w:val="24"/>
          <w:szCs w:val="24"/>
        </w:rPr>
        <w:t xml:space="preserve">Source water baseline biological characterization data.  This information is required to characterize the biological community in the vicinity of the </w:t>
      </w:r>
      <w:r w:rsidR="00107BB9">
        <w:rPr>
          <w:sz w:val="24"/>
          <w:szCs w:val="24"/>
        </w:rPr>
        <w:t>CWISs</w:t>
      </w:r>
      <w:r w:rsidRPr="0009384F">
        <w:rPr>
          <w:sz w:val="24"/>
          <w:szCs w:val="24"/>
        </w:rPr>
        <w:t xml:space="preserve"> and to characterize the operation of the </w:t>
      </w:r>
      <w:r w:rsidR="00107BB9">
        <w:rPr>
          <w:sz w:val="24"/>
          <w:szCs w:val="24"/>
        </w:rPr>
        <w:t>CWISs</w:t>
      </w:r>
      <w:r w:rsidRPr="0009384F">
        <w:rPr>
          <w:sz w:val="24"/>
          <w:szCs w:val="24"/>
        </w:rPr>
        <w:t>. This supporting information must include existing data (if they are available). However, the facility may choose to supplement the data using newly conducted field studies. The information submitted must include:</w:t>
      </w:r>
    </w:p>
    <w:p w14:paraId="20E49313" w14:textId="2E11C962" w:rsidR="00853C6F" w:rsidRPr="0009384F" w:rsidRDefault="001569B3" w:rsidP="00E61A90">
      <w:pPr>
        <w:pStyle w:val="ListNumber2"/>
        <w:numPr>
          <w:ilvl w:val="0"/>
          <w:numId w:val="40"/>
        </w:numPr>
        <w:ind w:left="1800" w:hanging="630"/>
        <w:rPr>
          <w:sz w:val="24"/>
          <w:szCs w:val="24"/>
        </w:rPr>
      </w:pPr>
      <w:r>
        <w:rPr>
          <w:sz w:val="24"/>
          <w:szCs w:val="24"/>
        </w:rPr>
        <w:t>a</w:t>
      </w:r>
      <w:r w:rsidR="00853C6F" w:rsidRPr="0009384F">
        <w:rPr>
          <w:sz w:val="24"/>
          <w:szCs w:val="24"/>
        </w:rPr>
        <w:t xml:space="preserve"> list of the data in paragraphs D.1.ii through v of this section that are not available, and efforts made to identify sources of the </w:t>
      </w:r>
      <w:proofErr w:type="gramStart"/>
      <w:r w:rsidR="00853C6F" w:rsidRPr="0009384F">
        <w:rPr>
          <w:sz w:val="24"/>
          <w:szCs w:val="24"/>
        </w:rPr>
        <w:t>data;</w:t>
      </w:r>
      <w:proofErr w:type="gramEnd"/>
    </w:p>
    <w:p w14:paraId="7BEB0429" w14:textId="4F51B0E7" w:rsidR="00853C6F" w:rsidRPr="0009384F" w:rsidRDefault="001569B3" w:rsidP="00E61A90">
      <w:pPr>
        <w:pStyle w:val="ListNumber2"/>
        <w:numPr>
          <w:ilvl w:val="0"/>
          <w:numId w:val="40"/>
        </w:numPr>
        <w:ind w:left="1800" w:hanging="630"/>
        <w:rPr>
          <w:sz w:val="24"/>
          <w:szCs w:val="24"/>
        </w:rPr>
      </w:pPr>
      <w:r>
        <w:rPr>
          <w:sz w:val="24"/>
          <w:szCs w:val="24"/>
        </w:rPr>
        <w:lastRenderedPageBreak/>
        <w:t>a</w:t>
      </w:r>
      <w:r w:rsidR="00853C6F" w:rsidRPr="0009384F">
        <w:rPr>
          <w:sz w:val="24"/>
          <w:szCs w:val="24"/>
        </w:rPr>
        <w:t xml:space="preserve"> list of species (or relevant taxa) for all life stages and their relative abundance in the vicinity of the </w:t>
      </w:r>
      <w:proofErr w:type="gramStart"/>
      <w:r w:rsidR="00107BB9">
        <w:rPr>
          <w:sz w:val="24"/>
          <w:szCs w:val="24"/>
        </w:rPr>
        <w:t>CWIS</w:t>
      </w:r>
      <w:r w:rsidR="00853C6F" w:rsidRPr="0009384F">
        <w:rPr>
          <w:sz w:val="24"/>
          <w:szCs w:val="24"/>
        </w:rPr>
        <w:t>;</w:t>
      </w:r>
      <w:proofErr w:type="gramEnd"/>
    </w:p>
    <w:p w14:paraId="020B84F2" w14:textId="6E0B44CD" w:rsidR="00853C6F" w:rsidRPr="0009384F" w:rsidRDefault="001569B3" w:rsidP="00E61A90">
      <w:pPr>
        <w:pStyle w:val="ListNumber2"/>
        <w:numPr>
          <w:ilvl w:val="0"/>
          <w:numId w:val="40"/>
        </w:numPr>
        <w:ind w:left="1800" w:hanging="630"/>
        <w:rPr>
          <w:sz w:val="24"/>
          <w:szCs w:val="24"/>
        </w:rPr>
      </w:pPr>
      <w:r>
        <w:rPr>
          <w:sz w:val="24"/>
          <w:szCs w:val="24"/>
        </w:rPr>
        <w:t>i</w:t>
      </w:r>
      <w:r w:rsidR="00853C6F" w:rsidRPr="0009384F">
        <w:rPr>
          <w:sz w:val="24"/>
          <w:szCs w:val="24"/>
        </w:rPr>
        <w:t>dentification of the species and life stages that would be most susceptible to impingement and entrainment.</w:t>
      </w:r>
      <w:r w:rsidR="00045ABC">
        <w:rPr>
          <w:sz w:val="24"/>
          <w:szCs w:val="24"/>
        </w:rPr>
        <w:t xml:space="preserve"> S</w:t>
      </w:r>
      <w:r w:rsidR="00853C6F" w:rsidRPr="0009384F">
        <w:rPr>
          <w:sz w:val="24"/>
          <w:szCs w:val="24"/>
        </w:rPr>
        <w:t xml:space="preserve">pecies evaluated should include the forage base as well as those most important in terms of significance to commercial and recreational </w:t>
      </w:r>
      <w:proofErr w:type="gramStart"/>
      <w:r w:rsidR="00853C6F" w:rsidRPr="0009384F">
        <w:rPr>
          <w:sz w:val="24"/>
          <w:szCs w:val="24"/>
        </w:rPr>
        <w:t>fisheries;</w:t>
      </w:r>
      <w:proofErr w:type="gramEnd"/>
    </w:p>
    <w:p w14:paraId="0EF7E8B2" w14:textId="67E9E2AF" w:rsidR="00853C6F" w:rsidRPr="0009384F" w:rsidRDefault="001569B3" w:rsidP="00E61A90">
      <w:pPr>
        <w:pStyle w:val="ListNumber2"/>
        <w:numPr>
          <w:ilvl w:val="0"/>
          <w:numId w:val="40"/>
        </w:numPr>
        <w:ind w:left="1800" w:hanging="630"/>
        <w:rPr>
          <w:sz w:val="24"/>
          <w:szCs w:val="24"/>
        </w:rPr>
      </w:pPr>
      <w:r>
        <w:rPr>
          <w:sz w:val="24"/>
          <w:szCs w:val="24"/>
        </w:rPr>
        <w:t>i</w:t>
      </w:r>
      <w:r w:rsidR="00853C6F" w:rsidRPr="0009384F">
        <w:rPr>
          <w:sz w:val="24"/>
          <w:szCs w:val="24"/>
        </w:rPr>
        <w:t xml:space="preserve">dentification and evaluation of the primary period of reproduction, larval recruitment, and period of peak abundance for relevant </w:t>
      </w:r>
      <w:proofErr w:type="gramStart"/>
      <w:r w:rsidR="00853C6F" w:rsidRPr="0009384F">
        <w:rPr>
          <w:sz w:val="24"/>
          <w:szCs w:val="24"/>
        </w:rPr>
        <w:t>taxa;</w:t>
      </w:r>
      <w:proofErr w:type="gramEnd"/>
    </w:p>
    <w:p w14:paraId="57A6B1A8" w14:textId="3EAB6792" w:rsidR="00853C6F" w:rsidRPr="0009384F" w:rsidRDefault="001569B3" w:rsidP="00E61A90">
      <w:pPr>
        <w:pStyle w:val="ListNumber2"/>
        <w:numPr>
          <w:ilvl w:val="0"/>
          <w:numId w:val="40"/>
        </w:numPr>
        <w:ind w:left="1800" w:hanging="630"/>
        <w:rPr>
          <w:sz w:val="24"/>
          <w:szCs w:val="24"/>
        </w:rPr>
      </w:pPr>
      <w:r>
        <w:rPr>
          <w:sz w:val="24"/>
          <w:szCs w:val="24"/>
        </w:rPr>
        <w:t>d</w:t>
      </w:r>
      <w:r w:rsidR="00853C6F" w:rsidRPr="0009384F">
        <w:rPr>
          <w:sz w:val="24"/>
          <w:szCs w:val="24"/>
        </w:rPr>
        <w:t xml:space="preserve">ata representative of the seasonal and daily activities (e.g., feeding and water column migration) of biological organisms in the vicinity of the </w:t>
      </w:r>
      <w:r w:rsidR="00107BB9">
        <w:rPr>
          <w:sz w:val="24"/>
          <w:szCs w:val="24"/>
        </w:rPr>
        <w:t>CWIS</w:t>
      </w:r>
      <w:r w:rsidR="00853C6F" w:rsidRPr="0009384F">
        <w:rPr>
          <w:sz w:val="24"/>
          <w:szCs w:val="24"/>
        </w:rPr>
        <w:t>;</w:t>
      </w:r>
      <w:r>
        <w:rPr>
          <w:sz w:val="24"/>
          <w:szCs w:val="24"/>
        </w:rPr>
        <w:t xml:space="preserve"> and</w:t>
      </w:r>
    </w:p>
    <w:p w14:paraId="30FA6554" w14:textId="28306F8A" w:rsidR="00853C6F" w:rsidRPr="0009384F" w:rsidRDefault="001569B3" w:rsidP="00E61A90">
      <w:pPr>
        <w:pStyle w:val="ListNumber2"/>
        <w:numPr>
          <w:ilvl w:val="0"/>
          <w:numId w:val="40"/>
        </w:numPr>
        <w:ind w:left="1800" w:hanging="630"/>
        <w:rPr>
          <w:sz w:val="24"/>
          <w:szCs w:val="24"/>
        </w:rPr>
      </w:pPr>
      <w:r>
        <w:rPr>
          <w:sz w:val="24"/>
          <w:szCs w:val="24"/>
        </w:rPr>
        <w:t>i</w:t>
      </w:r>
      <w:r w:rsidR="00853C6F" w:rsidRPr="0009384F">
        <w:rPr>
          <w:sz w:val="24"/>
          <w:szCs w:val="24"/>
        </w:rPr>
        <w:t>f supplementing the information requested in paragraph D.1.ii through v of this section with data collected using field studies, supporting documentation for the Source Water Baseline Biological Characterization must include</w:t>
      </w:r>
      <w:r w:rsidR="003E08B7">
        <w:rPr>
          <w:sz w:val="24"/>
          <w:szCs w:val="24"/>
        </w:rPr>
        <w:t xml:space="preserve"> the following: </w:t>
      </w:r>
      <w:r w:rsidR="00853C6F" w:rsidRPr="0009384F">
        <w:rPr>
          <w:sz w:val="24"/>
          <w:szCs w:val="24"/>
        </w:rPr>
        <w:t>a description of all methods and quality assurance procedures for sampling</w:t>
      </w:r>
      <w:r w:rsidR="003E08B7">
        <w:rPr>
          <w:sz w:val="24"/>
          <w:szCs w:val="24"/>
        </w:rPr>
        <w:t>;</w:t>
      </w:r>
      <w:r w:rsidR="00853C6F" w:rsidRPr="0009384F">
        <w:rPr>
          <w:sz w:val="24"/>
          <w:szCs w:val="24"/>
        </w:rPr>
        <w:t xml:space="preserve"> data analysis including a description of the study area; taxonomic identification of sampled and evaluated biological assemblages (including all life stages of fish and shellfish); and sampling and data analysis methods. The sampling and/or data analysis methods used must be appropriate for a quantitative survey and based on consideration of methods used in other biological studies performed within the same source water body. The study area should include, at a minimum, the area of influence of the </w:t>
      </w:r>
      <w:r w:rsidR="00107BB9">
        <w:rPr>
          <w:sz w:val="24"/>
          <w:szCs w:val="24"/>
        </w:rPr>
        <w:t>CWIS</w:t>
      </w:r>
      <w:r w:rsidR="00853C6F" w:rsidRPr="0009384F">
        <w:rPr>
          <w:sz w:val="24"/>
          <w:szCs w:val="24"/>
        </w:rPr>
        <w:t>.</w:t>
      </w:r>
    </w:p>
    <w:p w14:paraId="110E258E" w14:textId="77777777" w:rsidR="00853C6F" w:rsidRPr="0009384F" w:rsidRDefault="00853C6F" w:rsidP="00E61A90">
      <w:pPr>
        <w:pStyle w:val="ListNumber"/>
        <w:numPr>
          <w:ilvl w:val="0"/>
          <w:numId w:val="39"/>
        </w:numPr>
        <w:ind w:left="1170" w:hanging="630"/>
        <w:rPr>
          <w:sz w:val="24"/>
          <w:szCs w:val="24"/>
        </w:rPr>
      </w:pPr>
      <w:r w:rsidRPr="0009384F">
        <w:rPr>
          <w:sz w:val="24"/>
          <w:szCs w:val="24"/>
        </w:rPr>
        <w:t>Documentation from any fishery management agency(</w:t>
      </w:r>
      <w:proofErr w:type="spellStart"/>
      <w:r w:rsidRPr="0009384F">
        <w:rPr>
          <w:sz w:val="24"/>
          <w:szCs w:val="24"/>
        </w:rPr>
        <w:t>ies</w:t>
      </w:r>
      <w:proofErr w:type="spellEnd"/>
      <w:r w:rsidRPr="0009384F">
        <w:rPr>
          <w:sz w:val="24"/>
          <w:szCs w:val="24"/>
        </w:rPr>
        <w:t>) or other relevant information which demonstrates:</w:t>
      </w:r>
    </w:p>
    <w:p w14:paraId="66C36A7C" w14:textId="5A6CF558" w:rsidR="00853C6F" w:rsidRPr="0009384F" w:rsidRDefault="004516EE" w:rsidP="00E61A90">
      <w:pPr>
        <w:pStyle w:val="ListNumber2"/>
        <w:numPr>
          <w:ilvl w:val="0"/>
          <w:numId w:val="41"/>
        </w:numPr>
        <w:ind w:left="1800" w:hanging="630"/>
        <w:rPr>
          <w:sz w:val="24"/>
          <w:szCs w:val="24"/>
        </w:rPr>
      </w:pPr>
      <w:r>
        <w:rPr>
          <w:sz w:val="24"/>
          <w:szCs w:val="24"/>
        </w:rPr>
        <w:t>t</w:t>
      </w:r>
      <w:r w:rsidR="00853C6F" w:rsidRPr="0009384F">
        <w:rPr>
          <w:sz w:val="24"/>
          <w:szCs w:val="24"/>
        </w:rPr>
        <w:t xml:space="preserve">here are no threatened or endangered or otherwise protected federal, state, or tribal species, or critical habitat for these species, within the hydraulic zone of influence of the </w:t>
      </w:r>
      <w:r w:rsidR="00107BB9">
        <w:rPr>
          <w:sz w:val="24"/>
          <w:szCs w:val="24"/>
        </w:rPr>
        <w:t>CWIS</w:t>
      </w:r>
      <w:r w:rsidR="00853C6F" w:rsidRPr="0009384F">
        <w:rPr>
          <w:sz w:val="24"/>
          <w:szCs w:val="24"/>
        </w:rPr>
        <w:t>; and</w:t>
      </w:r>
    </w:p>
    <w:p w14:paraId="71D91633" w14:textId="0F21D952" w:rsidR="00853C6F" w:rsidRPr="0009384F" w:rsidRDefault="004516EE" w:rsidP="00E61A90">
      <w:pPr>
        <w:pStyle w:val="ListNumber2"/>
        <w:numPr>
          <w:ilvl w:val="0"/>
          <w:numId w:val="41"/>
        </w:numPr>
        <w:ind w:left="1800" w:hanging="630"/>
        <w:rPr>
          <w:sz w:val="24"/>
          <w:szCs w:val="24"/>
        </w:rPr>
      </w:pPr>
      <w:r>
        <w:rPr>
          <w:sz w:val="24"/>
          <w:szCs w:val="24"/>
        </w:rPr>
        <w:t>t</w:t>
      </w:r>
      <w:r w:rsidR="00853C6F" w:rsidRPr="0009384F">
        <w:rPr>
          <w:sz w:val="24"/>
          <w:szCs w:val="24"/>
        </w:rPr>
        <w:t xml:space="preserve">here are no migratory and/or sport or commercial species of impingement concern to the </w:t>
      </w:r>
      <w:r w:rsidR="00F75E3F" w:rsidRPr="0009384F">
        <w:rPr>
          <w:sz w:val="24"/>
          <w:szCs w:val="24"/>
        </w:rPr>
        <w:t xml:space="preserve">Executive </w:t>
      </w:r>
      <w:r w:rsidR="00853C6F" w:rsidRPr="0009384F">
        <w:rPr>
          <w:sz w:val="24"/>
          <w:szCs w:val="24"/>
        </w:rPr>
        <w:t xml:space="preserve">Director that pass through the hydraulic zone of influence of the </w:t>
      </w:r>
      <w:r w:rsidR="00107BB9">
        <w:rPr>
          <w:sz w:val="24"/>
          <w:szCs w:val="24"/>
        </w:rPr>
        <w:t>CWIS</w:t>
      </w:r>
      <w:r w:rsidR="00853C6F" w:rsidRPr="0009384F">
        <w:rPr>
          <w:sz w:val="24"/>
          <w:szCs w:val="24"/>
        </w:rPr>
        <w:t>.</w:t>
      </w:r>
    </w:p>
    <w:p w14:paraId="303585BC" w14:textId="1625DED7" w:rsidR="00853C6F" w:rsidRPr="00F02D1D" w:rsidRDefault="00C1124F" w:rsidP="00E61A90">
      <w:pPr>
        <w:pStyle w:val="ListParagraph"/>
        <w:numPr>
          <w:ilvl w:val="0"/>
          <w:numId w:val="34"/>
        </w:numPr>
        <w:spacing w:before="240"/>
        <w:ind w:left="540" w:hanging="540"/>
        <w:rPr>
          <w:rFonts w:ascii="Lucida Bright" w:hAnsi="Lucida Bright"/>
          <w:b/>
          <w:bCs/>
          <w:sz w:val="24"/>
        </w:rPr>
      </w:pPr>
      <w:bookmarkStart w:id="62" w:name="_Toc48293260"/>
      <w:bookmarkStart w:id="63" w:name="_Toc89780774"/>
      <w:r>
        <w:rPr>
          <w:rFonts w:ascii="Lucida Bright" w:hAnsi="Lucida Bright"/>
          <w:b/>
          <w:bCs/>
          <w:sz w:val="24"/>
        </w:rPr>
        <w:lastRenderedPageBreak/>
        <w:t xml:space="preserve">Required </w:t>
      </w:r>
      <w:r w:rsidR="00853C6F" w:rsidRPr="00F02D1D">
        <w:rPr>
          <w:rFonts w:ascii="Lucida Bright" w:hAnsi="Lucida Bright"/>
          <w:b/>
          <w:bCs/>
          <w:sz w:val="24"/>
        </w:rPr>
        <w:t>Velocity information.</w:t>
      </w:r>
      <w:bookmarkEnd w:id="62"/>
      <w:bookmarkEnd w:id="63"/>
      <w:r w:rsidR="00853C6F" w:rsidRPr="00F02D1D">
        <w:rPr>
          <w:rFonts w:ascii="Lucida Bright" w:hAnsi="Lucida Bright"/>
          <w:b/>
          <w:bCs/>
          <w:sz w:val="24"/>
        </w:rPr>
        <w:t xml:space="preserve"> </w:t>
      </w:r>
    </w:p>
    <w:p w14:paraId="105843A8" w14:textId="6776B704" w:rsidR="00853C6F" w:rsidRPr="0009384F" w:rsidRDefault="00853C6F" w:rsidP="00E61A90">
      <w:pPr>
        <w:pStyle w:val="BodyText"/>
        <w:keepNext/>
        <w:spacing w:before="240" w:after="240"/>
        <w:ind w:left="540"/>
        <w:rPr>
          <w:rFonts w:ascii="Lucida Bright" w:hAnsi="Lucida Bright"/>
          <w:sz w:val="24"/>
          <w:szCs w:val="24"/>
        </w:rPr>
      </w:pPr>
      <w:r w:rsidRPr="0009384F">
        <w:rPr>
          <w:rFonts w:ascii="Lucida Bright" w:hAnsi="Lucida Bright"/>
          <w:sz w:val="24"/>
          <w:szCs w:val="24"/>
        </w:rPr>
        <w:t xml:space="preserve">Submit the following information to the </w:t>
      </w:r>
      <w:r w:rsidR="00F75E3F" w:rsidRPr="0009384F">
        <w:rPr>
          <w:rFonts w:ascii="Lucida Bright" w:hAnsi="Lucida Bright"/>
          <w:sz w:val="24"/>
          <w:szCs w:val="24"/>
        </w:rPr>
        <w:t xml:space="preserve">Executive </w:t>
      </w:r>
      <w:r w:rsidRPr="0009384F">
        <w:rPr>
          <w:rFonts w:ascii="Lucida Bright" w:hAnsi="Lucida Bright"/>
          <w:sz w:val="24"/>
          <w:szCs w:val="24"/>
        </w:rPr>
        <w:t xml:space="preserve">Director to demonstrate the facility is complying with the requirement at Section III, paragraph A.1 </w:t>
      </w:r>
      <w:r w:rsidR="00EE378D" w:rsidRPr="0009384F">
        <w:rPr>
          <w:rFonts w:ascii="Lucida Bright" w:hAnsi="Lucida Bright"/>
          <w:sz w:val="24"/>
          <w:szCs w:val="24"/>
        </w:rPr>
        <w:t xml:space="preserve">of this </w:t>
      </w:r>
      <w:r w:rsidR="00751301" w:rsidRPr="0009384F">
        <w:rPr>
          <w:rFonts w:ascii="Lucida Bright" w:hAnsi="Lucida Bright"/>
          <w:sz w:val="24"/>
          <w:szCs w:val="24"/>
        </w:rPr>
        <w:t>a</w:t>
      </w:r>
      <w:r w:rsidR="00EE378D" w:rsidRPr="0009384F">
        <w:rPr>
          <w:rFonts w:ascii="Lucida Bright" w:hAnsi="Lucida Bright"/>
          <w:sz w:val="24"/>
          <w:szCs w:val="24"/>
        </w:rPr>
        <w:t xml:space="preserve">ppendix </w:t>
      </w:r>
      <w:r w:rsidRPr="0009384F">
        <w:rPr>
          <w:rFonts w:ascii="Lucida Bright" w:hAnsi="Lucida Bright"/>
          <w:sz w:val="24"/>
          <w:szCs w:val="24"/>
        </w:rPr>
        <w:t>to meet a maximum through-screen design intake velocity of no more than 0.5 f</w:t>
      </w:r>
      <w:r w:rsidR="00751301" w:rsidRPr="0009384F">
        <w:rPr>
          <w:rFonts w:ascii="Lucida Bright" w:hAnsi="Lucida Bright"/>
          <w:sz w:val="24"/>
          <w:szCs w:val="24"/>
        </w:rPr>
        <w:t>ee</w:t>
      </w:r>
      <w:r w:rsidRPr="0009384F">
        <w:rPr>
          <w:rFonts w:ascii="Lucida Bright" w:hAnsi="Lucida Bright"/>
          <w:sz w:val="24"/>
          <w:szCs w:val="24"/>
        </w:rPr>
        <w:t>t/s</w:t>
      </w:r>
      <w:r w:rsidR="00FE25F0" w:rsidRPr="0009384F">
        <w:rPr>
          <w:rFonts w:ascii="Lucida Bright" w:hAnsi="Lucida Bright"/>
          <w:sz w:val="24"/>
          <w:szCs w:val="24"/>
        </w:rPr>
        <w:t>econd</w:t>
      </w:r>
      <w:r w:rsidRPr="0009384F">
        <w:rPr>
          <w:rFonts w:ascii="Lucida Bright" w:hAnsi="Lucida Bright"/>
          <w:sz w:val="24"/>
          <w:szCs w:val="24"/>
        </w:rPr>
        <w:t xml:space="preserve"> at each </w:t>
      </w:r>
      <w:r w:rsidR="00107BB9">
        <w:rPr>
          <w:rFonts w:ascii="Lucida Bright" w:hAnsi="Lucida Bright"/>
          <w:sz w:val="24"/>
          <w:szCs w:val="24"/>
        </w:rPr>
        <w:t>CWIS</w:t>
      </w:r>
      <w:r w:rsidRPr="0009384F">
        <w:rPr>
          <w:rFonts w:ascii="Lucida Bright" w:hAnsi="Lucida Bright"/>
          <w:sz w:val="24"/>
          <w:szCs w:val="24"/>
        </w:rPr>
        <w:t>:</w:t>
      </w:r>
    </w:p>
    <w:p w14:paraId="25284D03" w14:textId="21FD3B86" w:rsidR="00853C6F" w:rsidRPr="0009384F" w:rsidRDefault="00C1124F" w:rsidP="00E61A90">
      <w:pPr>
        <w:pStyle w:val="ListNumber"/>
        <w:numPr>
          <w:ilvl w:val="0"/>
          <w:numId w:val="42"/>
        </w:numPr>
        <w:ind w:left="1260" w:hanging="720"/>
        <w:rPr>
          <w:sz w:val="24"/>
          <w:szCs w:val="24"/>
        </w:rPr>
      </w:pPr>
      <w:r>
        <w:rPr>
          <w:sz w:val="24"/>
          <w:szCs w:val="24"/>
        </w:rPr>
        <w:t>a</w:t>
      </w:r>
      <w:r w:rsidR="00853C6F" w:rsidRPr="0009384F">
        <w:rPr>
          <w:sz w:val="24"/>
          <w:szCs w:val="24"/>
        </w:rPr>
        <w:t xml:space="preserve"> narrative description of the design, structure, equipment, and operation used to meet the velocity requirement; and</w:t>
      </w:r>
    </w:p>
    <w:p w14:paraId="161F42C9" w14:textId="00CDE003" w:rsidR="00853C6F" w:rsidRPr="0009384F" w:rsidRDefault="00C1124F" w:rsidP="00E61A90">
      <w:pPr>
        <w:pStyle w:val="ListNumber"/>
        <w:numPr>
          <w:ilvl w:val="0"/>
          <w:numId w:val="42"/>
        </w:numPr>
        <w:ind w:left="1260" w:hanging="720"/>
        <w:rPr>
          <w:sz w:val="24"/>
          <w:szCs w:val="24"/>
        </w:rPr>
      </w:pPr>
      <w:r>
        <w:rPr>
          <w:sz w:val="24"/>
          <w:szCs w:val="24"/>
        </w:rPr>
        <w:t>d</w:t>
      </w:r>
      <w:r w:rsidR="00853C6F" w:rsidRPr="0009384F">
        <w:rPr>
          <w:sz w:val="24"/>
          <w:szCs w:val="24"/>
        </w:rPr>
        <w:t xml:space="preserve">esign calculations showing that the velocity requirement will be met at minimum ambient source water surface elevations (based on </w:t>
      </w:r>
      <w:r w:rsidR="00751301" w:rsidRPr="0009384F">
        <w:rPr>
          <w:sz w:val="24"/>
          <w:szCs w:val="24"/>
        </w:rPr>
        <w:t>BPJ</w:t>
      </w:r>
      <w:r w:rsidR="00853C6F" w:rsidRPr="0009384F">
        <w:rPr>
          <w:sz w:val="24"/>
          <w:szCs w:val="24"/>
        </w:rPr>
        <w:t xml:space="preserve"> using available hydrological data) and maximum head loss across the screens or other device.</w:t>
      </w:r>
    </w:p>
    <w:p w14:paraId="4851D290" w14:textId="43096401" w:rsidR="00853C6F" w:rsidRPr="00F02D1D" w:rsidRDefault="00C1124F" w:rsidP="00E61A90">
      <w:pPr>
        <w:pStyle w:val="ListParagraph"/>
        <w:numPr>
          <w:ilvl w:val="0"/>
          <w:numId w:val="34"/>
        </w:numPr>
        <w:spacing w:before="240"/>
        <w:ind w:left="540" w:hanging="540"/>
        <w:rPr>
          <w:rFonts w:ascii="Lucida Bright" w:hAnsi="Lucida Bright"/>
          <w:b/>
          <w:bCs/>
          <w:sz w:val="24"/>
        </w:rPr>
      </w:pPr>
      <w:bookmarkStart w:id="64" w:name="_Toc48293261"/>
      <w:bookmarkStart w:id="65" w:name="_Toc89780775"/>
      <w:r>
        <w:rPr>
          <w:rFonts w:ascii="Lucida Bright" w:hAnsi="Lucida Bright"/>
          <w:b/>
          <w:bCs/>
          <w:sz w:val="24"/>
        </w:rPr>
        <w:t xml:space="preserve">Required </w:t>
      </w:r>
      <w:r w:rsidR="00853C6F" w:rsidRPr="00F02D1D">
        <w:rPr>
          <w:rFonts w:ascii="Lucida Bright" w:hAnsi="Lucida Bright"/>
          <w:b/>
          <w:bCs/>
          <w:sz w:val="24"/>
        </w:rPr>
        <w:t>Source waterbody flow information.</w:t>
      </w:r>
      <w:bookmarkEnd w:id="64"/>
      <w:bookmarkEnd w:id="65"/>
      <w:r w:rsidR="00853C6F" w:rsidRPr="00F02D1D">
        <w:rPr>
          <w:rFonts w:ascii="Lucida Bright" w:hAnsi="Lucida Bright"/>
          <w:b/>
          <w:bCs/>
          <w:sz w:val="24"/>
        </w:rPr>
        <w:t xml:space="preserve"> </w:t>
      </w:r>
    </w:p>
    <w:p w14:paraId="0607CB56" w14:textId="3FB91BAC" w:rsidR="00853C6F" w:rsidRPr="0009384F" w:rsidRDefault="00F16586" w:rsidP="00E61A90">
      <w:pPr>
        <w:pStyle w:val="BodyText"/>
        <w:spacing w:before="240" w:after="240"/>
        <w:ind w:left="540"/>
        <w:rPr>
          <w:rFonts w:ascii="Lucida Bright" w:hAnsi="Lucida Bright"/>
          <w:sz w:val="24"/>
          <w:szCs w:val="24"/>
        </w:rPr>
      </w:pPr>
      <w:r>
        <w:rPr>
          <w:rFonts w:ascii="Lucida Bright" w:hAnsi="Lucida Bright"/>
          <w:sz w:val="24"/>
          <w:szCs w:val="24"/>
        </w:rPr>
        <w:t>For</w:t>
      </w:r>
      <w:r w:rsidR="00853C6F" w:rsidRPr="0009384F">
        <w:rPr>
          <w:rFonts w:ascii="Lucida Bright" w:hAnsi="Lucida Bright"/>
          <w:sz w:val="24"/>
          <w:szCs w:val="24"/>
        </w:rPr>
        <w:t xml:space="preserve"> a fixed facility </w:t>
      </w:r>
      <w:r>
        <w:rPr>
          <w:rFonts w:ascii="Lucida Bright" w:hAnsi="Lucida Bright"/>
          <w:sz w:val="24"/>
          <w:szCs w:val="24"/>
        </w:rPr>
        <w:t>where</w:t>
      </w:r>
      <w:r w:rsidRPr="0009384F">
        <w:rPr>
          <w:rFonts w:ascii="Lucida Bright" w:hAnsi="Lucida Bright"/>
          <w:sz w:val="24"/>
          <w:szCs w:val="24"/>
        </w:rPr>
        <w:t xml:space="preserve"> </w:t>
      </w:r>
      <w:r w:rsidR="00853C6F" w:rsidRPr="0009384F">
        <w:rPr>
          <w:rFonts w:ascii="Lucida Bright" w:hAnsi="Lucida Bright"/>
          <w:sz w:val="24"/>
          <w:szCs w:val="24"/>
        </w:rPr>
        <w:t xml:space="preserve">the </w:t>
      </w:r>
      <w:r w:rsidR="00026BB2">
        <w:rPr>
          <w:rFonts w:ascii="Lucida Bright" w:hAnsi="Lucida Bright"/>
          <w:sz w:val="24"/>
          <w:szCs w:val="24"/>
        </w:rPr>
        <w:t>CWIS</w:t>
      </w:r>
      <w:r w:rsidR="00853C6F" w:rsidRPr="0009384F">
        <w:rPr>
          <w:rFonts w:ascii="Lucida Bright" w:hAnsi="Lucida Bright"/>
          <w:sz w:val="24"/>
          <w:szCs w:val="24"/>
        </w:rPr>
        <w:t xml:space="preserve"> </w:t>
      </w:r>
      <w:proofErr w:type="gramStart"/>
      <w:r w:rsidR="00853C6F" w:rsidRPr="0009384F">
        <w:rPr>
          <w:rFonts w:ascii="Lucida Bright" w:hAnsi="Lucida Bright"/>
          <w:sz w:val="24"/>
          <w:szCs w:val="24"/>
        </w:rPr>
        <w:t>is located in</w:t>
      </w:r>
      <w:proofErr w:type="gramEnd"/>
      <w:r w:rsidR="00853C6F" w:rsidRPr="0009384F">
        <w:rPr>
          <w:rFonts w:ascii="Lucida Bright" w:hAnsi="Lucida Bright"/>
          <w:sz w:val="24"/>
          <w:szCs w:val="24"/>
        </w:rPr>
        <w:t xml:space="preserve"> an estuary or tidal river, the </w:t>
      </w:r>
      <w:r w:rsidR="00C1124F">
        <w:rPr>
          <w:rFonts w:ascii="Lucida Bright" w:hAnsi="Lucida Bright"/>
          <w:sz w:val="24"/>
          <w:szCs w:val="24"/>
        </w:rPr>
        <w:t>applicant</w:t>
      </w:r>
      <w:r w:rsidR="00853C6F" w:rsidRPr="0009384F">
        <w:rPr>
          <w:rFonts w:ascii="Lucida Bright" w:hAnsi="Lucida Bright"/>
          <w:sz w:val="24"/>
          <w:szCs w:val="24"/>
        </w:rPr>
        <w:t xml:space="preserve"> must provide the mean low water tidal excursion distance and any supporting documentation and engineering calculations to show that the </w:t>
      </w:r>
      <w:r w:rsidR="00026BB2">
        <w:rPr>
          <w:rFonts w:ascii="Lucida Bright" w:hAnsi="Lucida Bright"/>
          <w:sz w:val="24"/>
          <w:szCs w:val="24"/>
        </w:rPr>
        <w:t>CWIS</w:t>
      </w:r>
      <w:r w:rsidR="00853C6F" w:rsidRPr="0009384F">
        <w:rPr>
          <w:rFonts w:ascii="Lucida Bright" w:hAnsi="Lucida Bright"/>
          <w:sz w:val="24"/>
          <w:szCs w:val="24"/>
        </w:rPr>
        <w:t xml:space="preserve"> meets the flow requirements under Section III, paragraph A.2</w:t>
      </w:r>
      <w:r w:rsidR="00EE378D" w:rsidRPr="0009384F">
        <w:rPr>
          <w:rFonts w:ascii="Lucida Bright" w:hAnsi="Lucida Bright"/>
          <w:sz w:val="24"/>
          <w:szCs w:val="24"/>
        </w:rPr>
        <w:t xml:space="preserve"> of this </w:t>
      </w:r>
      <w:r w:rsidR="00751301" w:rsidRPr="0009384F">
        <w:rPr>
          <w:rFonts w:ascii="Lucida Bright" w:hAnsi="Lucida Bright"/>
          <w:sz w:val="24"/>
          <w:szCs w:val="24"/>
        </w:rPr>
        <w:t>a</w:t>
      </w:r>
      <w:r w:rsidR="00EE378D" w:rsidRPr="0009384F">
        <w:rPr>
          <w:rFonts w:ascii="Lucida Bright" w:hAnsi="Lucida Bright"/>
          <w:sz w:val="24"/>
          <w:szCs w:val="24"/>
        </w:rPr>
        <w:t>ppendix.</w:t>
      </w:r>
    </w:p>
    <w:p w14:paraId="741060BB" w14:textId="444A8D60" w:rsidR="00853C6F" w:rsidRPr="00F02D1D" w:rsidRDefault="007172C8" w:rsidP="00E61A90">
      <w:pPr>
        <w:pStyle w:val="ListParagraph"/>
        <w:numPr>
          <w:ilvl w:val="0"/>
          <w:numId w:val="34"/>
        </w:numPr>
        <w:spacing w:before="240"/>
        <w:ind w:left="540" w:hanging="540"/>
        <w:rPr>
          <w:rFonts w:ascii="Lucida Bright" w:hAnsi="Lucida Bright"/>
          <w:b/>
          <w:bCs/>
          <w:sz w:val="24"/>
        </w:rPr>
      </w:pPr>
      <w:bookmarkStart w:id="66" w:name="_Toc48293262"/>
      <w:bookmarkStart w:id="67" w:name="_Toc89780776"/>
      <w:r>
        <w:rPr>
          <w:rFonts w:ascii="Lucida Bright" w:hAnsi="Lucida Bright"/>
          <w:b/>
          <w:bCs/>
          <w:sz w:val="24"/>
        </w:rPr>
        <w:t xml:space="preserve">Required </w:t>
      </w:r>
      <w:r w:rsidR="00853C6F" w:rsidRPr="00F02D1D">
        <w:rPr>
          <w:rFonts w:ascii="Lucida Bright" w:hAnsi="Lucida Bright"/>
          <w:b/>
          <w:bCs/>
          <w:sz w:val="24"/>
        </w:rPr>
        <w:t>Design and Construction Technology Plan.</w:t>
      </w:r>
      <w:bookmarkEnd w:id="66"/>
      <w:bookmarkEnd w:id="67"/>
      <w:r w:rsidR="00853C6F" w:rsidRPr="00F02D1D">
        <w:rPr>
          <w:rFonts w:ascii="Lucida Bright" w:hAnsi="Lucida Bright"/>
          <w:b/>
          <w:bCs/>
          <w:sz w:val="24"/>
        </w:rPr>
        <w:t xml:space="preserve"> </w:t>
      </w:r>
    </w:p>
    <w:p w14:paraId="335BD281" w14:textId="017139B7" w:rsidR="00853C6F" w:rsidRPr="0009384F" w:rsidRDefault="00853C6F" w:rsidP="00E61A90">
      <w:pPr>
        <w:pStyle w:val="BodyText"/>
        <w:spacing w:before="240" w:after="240"/>
        <w:ind w:left="540"/>
        <w:rPr>
          <w:rFonts w:ascii="Lucida Bright" w:hAnsi="Lucida Bright"/>
          <w:sz w:val="24"/>
          <w:szCs w:val="24"/>
        </w:rPr>
      </w:pPr>
      <w:r w:rsidRPr="0009384F">
        <w:rPr>
          <w:rFonts w:ascii="Lucida Bright" w:hAnsi="Lucida Bright"/>
          <w:sz w:val="24"/>
          <w:szCs w:val="24"/>
        </w:rPr>
        <w:t xml:space="preserve">To demonstrate compliance with Section III, paragraph A.3 </w:t>
      </w:r>
      <w:r w:rsidR="00EE378D" w:rsidRPr="0009384F">
        <w:rPr>
          <w:rFonts w:ascii="Lucida Bright" w:hAnsi="Lucida Bright"/>
          <w:sz w:val="24"/>
          <w:szCs w:val="24"/>
        </w:rPr>
        <w:t xml:space="preserve">of this </w:t>
      </w:r>
      <w:r w:rsidR="00751301" w:rsidRPr="0009384F">
        <w:rPr>
          <w:rFonts w:ascii="Lucida Bright" w:hAnsi="Lucida Bright"/>
          <w:sz w:val="24"/>
          <w:szCs w:val="24"/>
        </w:rPr>
        <w:t>a</w:t>
      </w:r>
      <w:r w:rsidR="00EE378D" w:rsidRPr="0009384F">
        <w:rPr>
          <w:rFonts w:ascii="Lucida Bright" w:hAnsi="Lucida Bright"/>
          <w:sz w:val="24"/>
          <w:szCs w:val="24"/>
        </w:rPr>
        <w:t xml:space="preserve">ppendix </w:t>
      </w:r>
      <w:r w:rsidRPr="0009384F">
        <w:rPr>
          <w:rFonts w:ascii="Lucida Bright" w:hAnsi="Lucida Bright"/>
          <w:sz w:val="24"/>
          <w:szCs w:val="24"/>
        </w:rPr>
        <w:t xml:space="preserve">if applicable, the facility must submit to the </w:t>
      </w:r>
      <w:r w:rsidR="00F75E3F" w:rsidRPr="0009384F">
        <w:rPr>
          <w:rFonts w:ascii="Lucida Bright" w:hAnsi="Lucida Bright"/>
          <w:sz w:val="24"/>
          <w:szCs w:val="24"/>
        </w:rPr>
        <w:t xml:space="preserve">Executive </w:t>
      </w:r>
      <w:r w:rsidRPr="0009384F">
        <w:rPr>
          <w:rFonts w:ascii="Lucida Bright" w:hAnsi="Lucida Bright"/>
          <w:sz w:val="24"/>
          <w:szCs w:val="24"/>
        </w:rPr>
        <w:t xml:space="preserve">Director the following information in a Design and Construction Technology Plan: </w:t>
      </w:r>
    </w:p>
    <w:p w14:paraId="0B17F623" w14:textId="09A486C7" w:rsidR="0072471E" w:rsidRPr="0009384F" w:rsidRDefault="00B11A08" w:rsidP="00E61A90">
      <w:pPr>
        <w:pStyle w:val="ListNumber"/>
        <w:numPr>
          <w:ilvl w:val="0"/>
          <w:numId w:val="43"/>
        </w:numPr>
        <w:ind w:left="1260" w:hanging="720"/>
        <w:rPr>
          <w:sz w:val="24"/>
        </w:rPr>
      </w:pPr>
      <w:r>
        <w:rPr>
          <w:sz w:val="24"/>
          <w:szCs w:val="24"/>
        </w:rPr>
        <w:t>a</w:t>
      </w:r>
      <w:r w:rsidR="00853C6F" w:rsidRPr="0009384F">
        <w:rPr>
          <w:sz w:val="24"/>
          <w:szCs w:val="24"/>
        </w:rPr>
        <w:t xml:space="preserve"> narrative description of the design and operation of the design and construction technologies that you will use to minimize entrainment of those species expected to be the most susceptible to entrainment. Provide species-specific information that demonstrates the efficacy of the technology; and</w:t>
      </w:r>
    </w:p>
    <w:p w14:paraId="23D7C6EB" w14:textId="4AEC0FF5" w:rsidR="00F34443" w:rsidRPr="0009384F" w:rsidRDefault="00B11A08" w:rsidP="00E61A90">
      <w:pPr>
        <w:pStyle w:val="ListNumber"/>
        <w:numPr>
          <w:ilvl w:val="0"/>
          <w:numId w:val="43"/>
        </w:numPr>
        <w:ind w:left="1260" w:hanging="720"/>
        <w:rPr>
          <w:b/>
          <w:bCs/>
          <w:sz w:val="24"/>
        </w:rPr>
      </w:pPr>
      <w:r>
        <w:rPr>
          <w:sz w:val="24"/>
          <w:szCs w:val="24"/>
        </w:rPr>
        <w:t>d</w:t>
      </w:r>
      <w:r w:rsidR="00853C6F" w:rsidRPr="0009384F">
        <w:rPr>
          <w:sz w:val="24"/>
          <w:szCs w:val="24"/>
        </w:rPr>
        <w:t>esign calculations, drawings, and estimates to support the descriptions provided in paragraph 1 of this subsection.</w:t>
      </w:r>
      <w:r w:rsidR="00F34443" w:rsidRPr="0009384F">
        <w:rPr>
          <w:b/>
          <w:bCs/>
          <w:sz w:val="24"/>
        </w:rPr>
        <w:br w:type="page"/>
      </w:r>
    </w:p>
    <w:p w14:paraId="442BEB88" w14:textId="69D5F3BF" w:rsidR="00F34443" w:rsidRPr="0009384F" w:rsidRDefault="00F34443" w:rsidP="00B92E28">
      <w:pPr>
        <w:pStyle w:val="Heading3"/>
      </w:pPr>
      <w:bookmarkStart w:id="68" w:name="AppendixB"/>
      <w:bookmarkStart w:id="69" w:name="_Toc99705610"/>
      <w:r w:rsidRPr="0009384F">
        <w:lastRenderedPageBreak/>
        <w:t>Appendix B</w:t>
      </w:r>
      <w:bookmarkEnd w:id="68"/>
      <w:bookmarkEnd w:id="69"/>
    </w:p>
    <w:p w14:paraId="4FF4DCC6" w14:textId="4EB49F47" w:rsidR="00F34443" w:rsidRPr="0009384F" w:rsidRDefault="00F34443" w:rsidP="00F34443">
      <w:pPr>
        <w:spacing w:after="100" w:afterAutospacing="1"/>
        <w:jc w:val="center"/>
        <w:rPr>
          <w:rFonts w:ascii="Lucida Bright" w:hAnsi="Lucida Bright"/>
          <w:b/>
          <w:bCs/>
          <w:sz w:val="24"/>
        </w:rPr>
      </w:pPr>
      <w:r w:rsidRPr="0009384F">
        <w:rPr>
          <w:rFonts w:ascii="Lucida Bright" w:hAnsi="Lucida Bright"/>
          <w:b/>
          <w:bCs/>
          <w:sz w:val="24"/>
        </w:rPr>
        <w:t xml:space="preserve">7-Day Chronic </w:t>
      </w:r>
      <w:r w:rsidR="00A2124C" w:rsidRPr="0009384F">
        <w:rPr>
          <w:rFonts w:ascii="Lucida Bright" w:hAnsi="Lucida Bright"/>
          <w:b/>
          <w:bCs/>
          <w:sz w:val="24"/>
        </w:rPr>
        <w:t xml:space="preserve">Marine </w:t>
      </w:r>
      <w:r w:rsidRPr="0009384F">
        <w:rPr>
          <w:rFonts w:ascii="Lucida Bright" w:hAnsi="Lucida Bright"/>
          <w:b/>
          <w:bCs/>
          <w:sz w:val="24"/>
        </w:rPr>
        <w:t>WET Testing Requirements</w:t>
      </w:r>
      <w:r w:rsidR="0018223E" w:rsidRPr="0009384F">
        <w:rPr>
          <w:rFonts w:ascii="Lucida Bright" w:hAnsi="Lucida Bright"/>
          <w:b/>
          <w:bCs/>
          <w:sz w:val="24"/>
        </w:rPr>
        <w:t xml:space="preserve"> </w:t>
      </w:r>
      <w:r w:rsidR="00403157" w:rsidRPr="0009384F">
        <w:rPr>
          <w:rFonts w:ascii="Lucida Bright" w:hAnsi="Lucida Bright"/>
          <w:b/>
          <w:bCs/>
          <w:sz w:val="24"/>
        </w:rPr>
        <w:t>Applicable</w:t>
      </w:r>
      <w:r w:rsidR="0018223E" w:rsidRPr="0009384F">
        <w:rPr>
          <w:rFonts w:ascii="Lucida Bright" w:hAnsi="Lucida Bright"/>
          <w:b/>
          <w:bCs/>
          <w:sz w:val="24"/>
        </w:rPr>
        <w:t xml:space="preserve"> to Territorial Seas Facilities:</w:t>
      </w:r>
    </w:p>
    <w:p w14:paraId="67CEBECA"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u w:val="single"/>
        </w:rPr>
        <w:t>CHRONIC BIOMONITORING REQUIREMENTS: MARINE</w:t>
      </w:r>
    </w:p>
    <w:p w14:paraId="017A431F"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4A6DB9C7" w14:textId="6644F10C" w:rsidR="004D0316" w:rsidRPr="0009384F" w:rsidRDefault="004D0316" w:rsidP="00630D1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left"/>
        <w:rPr>
          <w:rFonts w:ascii="Lucida Bright" w:hAnsi="Lucida Bright"/>
          <w:sz w:val="24"/>
        </w:rPr>
      </w:pPr>
      <w:r w:rsidRPr="0009384F">
        <w:rPr>
          <w:rFonts w:ascii="Lucida Bright" w:hAnsi="Lucida Bright"/>
          <w:sz w:val="24"/>
        </w:rPr>
        <w:t xml:space="preserve">The provisions of this </w:t>
      </w:r>
      <w:r w:rsidR="00E94CFB" w:rsidRPr="0009384F">
        <w:rPr>
          <w:rFonts w:ascii="Lucida Bright" w:hAnsi="Lucida Bright"/>
          <w:sz w:val="24"/>
        </w:rPr>
        <w:t>a</w:t>
      </w:r>
      <w:r w:rsidR="002754AD" w:rsidRPr="0009384F">
        <w:rPr>
          <w:rFonts w:ascii="Lucida Bright" w:hAnsi="Lucida Bright"/>
          <w:sz w:val="24"/>
        </w:rPr>
        <w:t>ppendix</w:t>
      </w:r>
      <w:r w:rsidRPr="0009384F">
        <w:rPr>
          <w:rFonts w:ascii="Lucida Bright" w:hAnsi="Lucida Bright"/>
          <w:sz w:val="24"/>
        </w:rPr>
        <w:t xml:space="preserve"> apply to </w:t>
      </w:r>
      <w:r w:rsidR="00AC7EA2" w:rsidRPr="0009384F">
        <w:rPr>
          <w:rFonts w:ascii="Lucida Bright" w:hAnsi="Lucida Bright"/>
          <w:sz w:val="24"/>
        </w:rPr>
        <w:t xml:space="preserve">the outfall being tested </w:t>
      </w:r>
      <w:r w:rsidRPr="0009384F">
        <w:rPr>
          <w:rFonts w:ascii="Lucida Bright" w:hAnsi="Lucida Bright"/>
          <w:sz w:val="24"/>
        </w:rPr>
        <w:t>for whole effluent toxicity (WET) testing.</w:t>
      </w:r>
    </w:p>
    <w:p w14:paraId="6E7CE600"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48908A15"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720" w:hanging="763"/>
        <w:rPr>
          <w:rFonts w:ascii="Lucida Bright" w:hAnsi="Lucida Bright"/>
          <w:sz w:val="24"/>
        </w:rPr>
      </w:pPr>
      <w:r w:rsidRPr="0009384F">
        <w:rPr>
          <w:rFonts w:ascii="Lucida Bright" w:hAnsi="Lucida Bright"/>
          <w:sz w:val="24"/>
        </w:rPr>
        <w:t>1.</w:t>
      </w:r>
      <w:r w:rsidRPr="0009384F">
        <w:rPr>
          <w:rFonts w:ascii="Lucida Bright" w:hAnsi="Lucida Bright"/>
          <w:sz w:val="24"/>
        </w:rPr>
        <w:tab/>
      </w:r>
      <w:r w:rsidRPr="0009384F">
        <w:rPr>
          <w:rFonts w:ascii="Lucida Bright" w:hAnsi="Lucida Bright"/>
          <w:sz w:val="24"/>
          <w:u w:val="single"/>
        </w:rPr>
        <w:t>Scope, Frequency and Methodology</w:t>
      </w:r>
    </w:p>
    <w:p w14:paraId="6C0E19AC" w14:textId="77777777" w:rsidR="004D0316" w:rsidRPr="0009384F" w:rsidRDefault="004D0316" w:rsidP="004D0316">
      <w:pPr>
        <w:tabs>
          <w:tab w:val="left" w:pos="-1440"/>
        </w:tabs>
        <w:rPr>
          <w:rFonts w:ascii="Lucida Bright" w:hAnsi="Lucida Bright"/>
          <w:sz w:val="24"/>
        </w:rPr>
      </w:pPr>
    </w:p>
    <w:p w14:paraId="73FBD7B6" w14:textId="0EF68E44" w:rsidR="004D0316" w:rsidRPr="0009384F" w:rsidRDefault="004D0316" w:rsidP="00630D1F">
      <w:pPr>
        <w:tabs>
          <w:tab w:val="left" w:pos="-1440"/>
        </w:tabs>
        <w:ind w:left="1440" w:hanging="720"/>
        <w:jc w:val="left"/>
        <w:rPr>
          <w:rFonts w:ascii="Lucida Bright" w:hAnsi="Lucida Bright"/>
          <w:sz w:val="24"/>
        </w:rPr>
      </w:pPr>
      <w:r w:rsidRPr="0009384F">
        <w:rPr>
          <w:rFonts w:ascii="Lucida Bright" w:hAnsi="Lucida Bright"/>
          <w:sz w:val="24"/>
        </w:rPr>
        <w:t>a.</w:t>
      </w:r>
      <w:r w:rsidRPr="0009384F">
        <w:rPr>
          <w:rFonts w:ascii="Lucida Bright" w:hAnsi="Lucida Bright"/>
          <w:sz w:val="24"/>
        </w:rPr>
        <w:tab/>
        <w:t>The permittee shall test the effluent for toxicity in accordance with the provisions below. Such testing will determine if an appropriately dilute effluent sample adversely affects the survival or growth of the test organisms.</w:t>
      </w:r>
    </w:p>
    <w:p w14:paraId="1F8F679E" w14:textId="77777777" w:rsidR="004D0316" w:rsidRPr="0009384F" w:rsidRDefault="004D0316" w:rsidP="004D0316">
      <w:pPr>
        <w:tabs>
          <w:tab w:val="left" w:pos="-1440"/>
        </w:tabs>
        <w:ind w:left="1440" w:hanging="720"/>
        <w:rPr>
          <w:rFonts w:ascii="Lucida Bright" w:hAnsi="Lucida Bright"/>
          <w:sz w:val="24"/>
        </w:rPr>
      </w:pPr>
    </w:p>
    <w:p w14:paraId="5B86CDAC" w14:textId="77777777" w:rsidR="004D0316" w:rsidRPr="0009384F" w:rsidRDefault="004D0316" w:rsidP="00630D1F">
      <w:pPr>
        <w:tabs>
          <w:tab w:val="left" w:pos="-1440"/>
        </w:tabs>
        <w:ind w:left="1440" w:hanging="720"/>
        <w:jc w:val="left"/>
        <w:rPr>
          <w:rFonts w:ascii="Lucida Bright" w:hAnsi="Lucida Bright"/>
          <w:sz w:val="24"/>
        </w:rPr>
      </w:pPr>
      <w:r w:rsidRPr="0009384F">
        <w:rPr>
          <w:rFonts w:ascii="Lucida Bright" w:hAnsi="Lucida Bright"/>
          <w:sz w:val="24"/>
        </w:rPr>
        <w:t>b.</w:t>
      </w:r>
      <w:r w:rsidRPr="0009384F">
        <w:rPr>
          <w:rFonts w:ascii="Lucida Bright" w:hAnsi="Lucida Bright"/>
          <w:sz w:val="24"/>
        </w:rPr>
        <w:tab/>
        <w:t>The permittee shall conduct the following toxicity tests using the test organisms, procedures, and quality assurance requirements specified below and in accordance with “Short-Term Methods for Estimating the Chronic Toxicity of Effluents and Receiving Waters to Marine and Estuarine Organisms,” third edition (EPA-821-R-02-014) or its most recent update:</w:t>
      </w:r>
    </w:p>
    <w:p w14:paraId="5D8D1EF1" w14:textId="77777777" w:rsidR="004D0316" w:rsidRPr="0009384F" w:rsidRDefault="004D0316" w:rsidP="004D0316">
      <w:pPr>
        <w:tabs>
          <w:tab w:val="left" w:pos="-1440"/>
        </w:tabs>
        <w:ind w:left="2160" w:hanging="720"/>
        <w:rPr>
          <w:rFonts w:ascii="Lucida Bright" w:hAnsi="Lucida Bright"/>
          <w:sz w:val="24"/>
        </w:rPr>
      </w:pPr>
    </w:p>
    <w:p w14:paraId="09E8ED21" w14:textId="23BC6E6B"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Chronic static renewal 7-day survival and growth test using the mysid shrimp (</w:t>
      </w:r>
      <w:proofErr w:type="spellStart"/>
      <w:r w:rsidRPr="0009384F">
        <w:rPr>
          <w:rFonts w:ascii="Lucida Bright" w:hAnsi="Lucida Bright"/>
          <w:i/>
          <w:iCs/>
          <w:sz w:val="24"/>
        </w:rPr>
        <w:t>Mysidopsis</w:t>
      </w:r>
      <w:proofErr w:type="spellEnd"/>
      <w:r w:rsidRPr="0009384F">
        <w:rPr>
          <w:rFonts w:ascii="Lucida Bright" w:hAnsi="Lucida Bright"/>
          <w:i/>
          <w:iCs/>
          <w:sz w:val="24"/>
        </w:rPr>
        <w:t xml:space="preserve"> </w:t>
      </w:r>
      <w:proofErr w:type="spellStart"/>
      <w:r w:rsidRPr="0009384F">
        <w:rPr>
          <w:rFonts w:ascii="Lucida Bright" w:hAnsi="Lucida Bright"/>
          <w:i/>
          <w:iCs/>
          <w:sz w:val="24"/>
        </w:rPr>
        <w:t>bahia</w:t>
      </w:r>
      <w:proofErr w:type="spellEnd"/>
      <w:r w:rsidRPr="0009384F">
        <w:rPr>
          <w:rFonts w:ascii="Lucida Bright" w:hAnsi="Lucida Bright"/>
          <w:sz w:val="24"/>
        </w:rPr>
        <w:t>) (Method 1007.0). A minimum of eight replicates with five organisms per replicate shall be used in the control and in each dilution. This test shall be conducted once per quarter.</w:t>
      </w:r>
    </w:p>
    <w:p w14:paraId="47DDBBD7" w14:textId="77777777" w:rsidR="004D0316" w:rsidRPr="0009384F" w:rsidRDefault="004D0316" w:rsidP="004D0316">
      <w:pPr>
        <w:tabs>
          <w:tab w:val="left" w:pos="-1440"/>
        </w:tabs>
        <w:ind w:left="2160" w:hanging="720"/>
        <w:rPr>
          <w:rFonts w:ascii="Lucida Bright" w:hAnsi="Lucida Bright"/>
          <w:sz w:val="24"/>
        </w:rPr>
      </w:pPr>
    </w:p>
    <w:p w14:paraId="207C116E" w14:textId="0EE4BCB1"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2)</w:t>
      </w:r>
      <w:r w:rsidRPr="0009384F">
        <w:rPr>
          <w:rFonts w:ascii="Lucida Bright" w:hAnsi="Lucida Bright"/>
          <w:sz w:val="24"/>
        </w:rPr>
        <w:tab/>
        <w:t>Chronic static renewal 7-day larval survival and growth test using the inland silverside (</w:t>
      </w:r>
      <w:proofErr w:type="spellStart"/>
      <w:r w:rsidRPr="0009384F">
        <w:rPr>
          <w:rFonts w:ascii="Lucida Bright" w:hAnsi="Lucida Bright"/>
          <w:i/>
          <w:iCs/>
          <w:sz w:val="24"/>
        </w:rPr>
        <w:t>Menidia</w:t>
      </w:r>
      <w:proofErr w:type="spellEnd"/>
      <w:r w:rsidRPr="0009384F">
        <w:rPr>
          <w:rFonts w:ascii="Lucida Bright" w:hAnsi="Lucida Bright"/>
          <w:i/>
          <w:iCs/>
          <w:sz w:val="24"/>
        </w:rPr>
        <w:t xml:space="preserve"> </w:t>
      </w:r>
      <w:proofErr w:type="spellStart"/>
      <w:r w:rsidRPr="0009384F">
        <w:rPr>
          <w:rFonts w:ascii="Lucida Bright" w:hAnsi="Lucida Bright"/>
          <w:i/>
          <w:iCs/>
          <w:sz w:val="24"/>
        </w:rPr>
        <w:t>beryllina</w:t>
      </w:r>
      <w:proofErr w:type="spellEnd"/>
      <w:r w:rsidRPr="0009384F">
        <w:rPr>
          <w:rFonts w:ascii="Lucida Bright" w:hAnsi="Lucida Bright"/>
          <w:sz w:val="24"/>
        </w:rPr>
        <w:t>) (Method 1006.0). A minimum of five replicates with eight organisms per replicate shall be used in the control and in each dilution. This test shall be conducted once per quarter.</w:t>
      </w:r>
    </w:p>
    <w:p w14:paraId="52B57922"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16F4F4D5" w14:textId="78278027" w:rsidR="004D0316" w:rsidRPr="0009384F" w:rsidRDefault="004D0316" w:rsidP="00630D1F">
      <w:pPr>
        <w:ind w:left="1440"/>
        <w:jc w:val="left"/>
        <w:rPr>
          <w:rFonts w:ascii="Lucida Bright" w:hAnsi="Lucida Bright"/>
          <w:sz w:val="24"/>
        </w:rPr>
      </w:pPr>
      <w:r w:rsidRPr="0009384F">
        <w:rPr>
          <w:rFonts w:ascii="Lucida Bright" w:hAnsi="Lucida Bright"/>
          <w:sz w:val="24"/>
        </w:rPr>
        <w:t xml:space="preserve">The permittee must perform and report a valid test for each test species during the prescribed reporting period. An invalid test must be repeated during the same reporting period. An invalid test is defined as any test failing to satisfy the test acceptability criteria, procedures, and quality </w:t>
      </w:r>
      <w:r w:rsidRPr="0009384F">
        <w:rPr>
          <w:rFonts w:ascii="Lucida Bright" w:hAnsi="Lucida Bright"/>
          <w:sz w:val="24"/>
        </w:rPr>
        <w:lastRenderedPageBreak/>
        <w:t>assurance requirements specified in the test methods and general permit.</w:t>
      </w:r>
    </w:p>
    <w:p w14:paraId="4E613CEF" w14:textId="77777777" w:rsidR="004D0316" w:rsidRPr="0009384F" w:rsidRDefault="004D0316" w:rsidP="004D0316">
      <w:pPr>
        <w:tabs>
          <w:tab w:val="left" w:pos="-1440"/>
        </w:tabs>
        <w:ind w:left="1440" w:hanging="720"/>
        <w:rPr>
          <w:rFonts w:ascii="Lucida Bright" w:hAnsi="Lucida Bright"/>
          <w:sz w:val="24"/>
        </w:rPr>
      </w:pPr>
    </w:p>
    <w:p w14:paraId="036B8774" w14:textId="351BFD5D" w:rsidR="004D0316" w:rsidRPr="0009384F" w:rsidRDefault="004D0316" w:rsidP="00630D1F">
      <w:pPr>
        <w:tabs>
          <w:tab w:val="left" w:pos="-1440"/>
        </w:tabs>
        <w:ind w:left="1440" w:hanging="720"/>
        <w:jc w:val="left"/>
        <w:rPr>
          <w:rFonts w:ascii="Lucida Bright" w:hAnsi="Lucida Bright"/>
          <w:sz w:val="24"/>
        </w:rPr>
      </w:pPr>
      <w:r w:rsidRPr="0009384F">
        <w:rPr>
          <w:rFonts w:ascii="Lucida Bright" w:hAnsi="Lucida Bright"/>
          <w:sz w:val="24"/>
        </w:rPr>
        <w:t>c.</w:t>
      </w:r>
      <w:r w:rsidRPr="0009384F">
        <w:rPr>
          <w:rFonts w:ascii="Lucida Bright" w:hAnsi="Lucida Bright"/>
          <w:sz w:val="24"/>
        </w:rPr>
        <w:tab/>
        <w:t xml:space="preserve">The permittee shall use five effluent dilution concentrations and a control in each toxicity test. These effluent dilution concentrations are </w:t>
      </w:r>
      <w:r w:rsidR="004A2562" w:rsidRPr="0009384F">
        <w:rPr>
          <w:rFonts w:ascii="Lucida Bright" w:hAnsi="Lucida Bright"/>
          <w:sz w:val="24"/>
        </w:rPr>
        <w:t>0.5</w:t>
      </w:r>
      <w:r w:rsidRPr="0009384F">
        <w:rPr>
          <w:rFonts w:ascii="Lucida Bright" w:hAnsi="Lucida Bright"/>
          <w:sz w:val="24"/>
        </w:rPr>
        <w:t xml:space="preserve">%, </w:t>
      </w:r>
      <w:r w:rsidR="004A2562" w:rsidRPr="0009384F">
        <w:rPr>
          <w:rFonts w:ascii="Lucida Bright" w:hAnsi="Lucida Bright"/>
          <w:sz w:val="24"/>
        </w:rPr>
        <w:t>0.6</w:t>
      </w:r>
      <w:r w:rsidRPr="0009384F">
        <w:rPr>
          <w:rFonts w:ascii="Lucida Bright" w:hAnsi="Lucida Bright"/>
          <w:sz w:val="24"/>
        </w:rPr>
        <w:t xml:space="preserve">%, </w:t>
      </w:r>
      <w:r w:rsidR="004A2562" w:rsidRPr="0009384F">
        <w:rPr>
          <w:rFonts w:ascii="Lucida Bright" w:hAnsi="Lucida Bright"/>
          <w:sz w:val="24"/>
        </w:rPr>
        <w:t>0.8</w:t>
      </w:r>
      <w:r w:rsidRPr="0009384F">
        <w:rPr>
          <w:rFonts w:ascii="Lucida Bright" w:hAnsi="Lucida Bright"/>
          <w:sz w:val="24"/>
        </w:rPr>
        <w:t xml:space="preserve">%, </w:t>
      </w:r>
      <w:r w:rsidR="004A2562" w:rsidRPr="0009384F">
        <w:rPr>
          <w:rFonts w:ascii="Lucida Bright" w:hAnsi="Lucida Bright"/>
          <w:sz w:val="24"/>
        </w:rPr>
        <w:t>1.1</w:t>
      </w:r>
      <w:r w:rsidRPr="0009384F">
        <w:rPr>
          <w:rFonts w:ascii="Lucida Bright" w:hAnsi="Lucida Bright"/>
          <w:sz w:val="24"/>
        </w:rPr>
        <w:t>%, and 1</w:t>
      </w:r>
      <w:r w:rsidR="004A2562" w:rsidRPr="0009384F">
        <w:rPr>
          <w:rFonts w:ascii="Lucida Bright" w:hAnsi="Lucida Bright"/>
          <w:sz w:val="24"/>
        </w:rPr>
        <w:t>.5</w:t>
      </w:r>
      <w:r w:rsidRPr="0009384F">
        <w:rPr>
          <w:rFonts w:ascii="Lucida Bright" w:hAnsi="Lucida Bright"/>
          <w:sz w:val="24"/>
        </w:rPr>
        <w:t xml:space="preserve">% effluent. The critical dilution, defined as </w:t>
      </w:r>
      <w:r w:rsidR="004A2562" w:rsidRPr="0009384F">
        <w:rPr>
          <w:rFonts w:ascii="Lucida Bright" w:hAnsi="Lucida Bright"/>
          <w:sz w:val="24"/>
        </w:rPr>
        <w:t>1.1</w:t>
      </w:r>
      <w:r w:rsidRPr="0009384F">
        <w:rPr>
          <w:rFonts w:ascii="Lucida Bright" w:hAnsi="Lucida Bright"/>
          <w:sz w:val="24"/>
        </w:rPr>
        <w:t xml:space="preserve">% effluent, is the effluent concentration representative of the proportion of effluent in the receiving water during </w:t>
      </w:r>
      <w:r w:rsidR="002754AD" w:rsidRPr="0009384F">
        <w:rPr>
          <w:rFonts w:ascii="Lucida Bright" w:hAnsi="Lucida Bright"/>
          <w:sz w:val="24"/>
        </w:rPr>
        <w:t>c</w:t>
      </w:r>
      <w:r w:rsidRPr="0009384F">
        <w:rPr>
          <w:rFonts w:ascii="Lucida Bright" w:hAnsi="Lucida Bright"/>
          <w:sz w:val="24"/>
        </w:rPr>
        <w:t xml:space="preserve">ritical mixing conditions. </w:t>
      </w:r>
    </w:p>
    <w:p w14:paraId="4F380C76" w14:textId="77777777" w:rsidR="004D0316" w:rsidRPr="0009384F" w:rsidRDefault="004D0316" w:rsidP="004D0316">
      <w:pPr>
        <w:tabs>
          <w:tab w:val="left" w:pos="-1440"/>
        </w:tabs>
        <w:ind w:left="1440" w:hanging="720"/>
        <w:rPr>
          <w:rFonts w:ascii="Lucida Bright" w:hAnsi="Lucida Bright"/>
          <w:sz w:val="24"/>
        </w:rPr>
      </w:pPr>
    </w:p>
    <w:p w14:paraId="3442E1DC" w14:textId="14697A8F" w:rsidR="004D0316" w:rsidRPr="004174F4" w:rsidRDefault="004D0316" w:rsidP="00E61A90">
      <w:pPr>
        <w:pStyle w:val="ListParagraph"/>
        <w:numPr>
          <w:ilvl w:val="1"/>
          <w:numId w:val="6"/>
        </w:numPr>
        <w:ind w:hanging="720"/>
        <w:jc w:val="left"/>
        <w:rPr>
          <w:rFonts w:ascii="Lucida Bright" w:hAnsi="Lucida Bright"/>
          <w:sz w:val="24"/>
        </w:rPr>
      </w:pPr>
      <w:r w:rsidRPr="004174F4">
        <w:rPr>
          <w:rFonts w:ascii="Lucida Bright" w:hAnsi="Lucida Bright"/>
          <w:sz w:val="24"/>
        </w:rPr>
        <w:t xml:space="preserve">The sublethal NOEC effluent limitation of not less than </w:t>
      </w:r>
      <w:r w:rsidR="004A2562" w:rsidRPr="004174F4">
        <w:rPr>
          <w:rFonts w:ascii="Lucida Bright" w:hAnsi="Lucida Bright"/>
          <w:sz w:val="24"/>
        </w:rPr>
        <w:t>1.1</w:t>
      </w:r>
      <w:r w:rsidRPr="004174F4">
        <w:rPr>
          <w:rFonts w:ascii="Lucida Bright" w:hAnsi="Lucida Bright"/>
          <w:sz w:val="24"/>
        </w:rPr>
        <w:t xml:space="preserve">% is effective for both test species (see </w:t>
      </w:r>
      <w:r w:rsidR="008F75AA" w:rsidRPr="004174F4">
        <w:rPr>
          <w:rFonts w:ascii="Lucida Bright" w:hAnsi="Lucida Bright"/>
          <w:sz w:val="24"/>
        </w:rPr>
        <w:t>Part III, Section</w:t>
      </w:r>
      <w:r w:rsidR="00696C1A" w:rsidRPr="004174F4">
        <w:rPr>
          <w:rFonts w:ascii="Lucida Bright" w:hAnsi="Lucida Bright"/>
          <w:sz w:val="24"/>
        </w:rPr>
        <w:t>s</w:t>
      </w:r>
      <w:r w:rsidR="008F75AA" w:rsidRPr="004174F4">
        <w:rPr>
          <w:rFonts w:ascii="Lucida Bright" w:hAnsi="Lucida Bright"/>
          <w:sz w:val="24"/>
        </w:rPr>
        <w:t xml:space="preserve"> </w:t>
      </w:r>
      <w:proofErr w:type="gramStart"/>
      <w:r w:rsidR="008F75AA" w:rsidRPr="004174F4">
        <w:rPr>
          <w:rFonts w:ascii="Lucida Bright" w:hAnsi="Lucida Bright"/>
          <w:sz w:val="24"/>
        </w:rPr>
        <w:t>A</w:t>
      </w:r>
      <w:r w:rsidR="00A212D0" w:rsidRPr="004174F4">
        <w:rPr>
          <w:rFonts w:ascii="Lucida Bright" w:hAnsi="Lucida Bright"/>
          <w:sz w:val="24"/>
        </w:rPr>
        <w:t>.</w:t>
      </w:r>
      <w:r w:rsidR="00696C1A" w:rsidRPr="004174F4">
        <w:rPr>
          <w:rFonts w:ascii="Lucida Bright" w:hAnsi="Lucida Bright"/>
          <w:sz w:val="24"/>
        </w:rPr>
        <w:t>3</w:t>
      </w:r>
      <w:r w:rsidR="008F75AA" w:rsidRPr="004174F4">
        <w:rPr>
          <w:rFonts w:ascii="Lucida Bright" w:hAnsi="Lucida Bright"/>
          <w:sz w:val="24"/>
        </w:rPr>
        <w:t>.b</w:t>
      </w:r>
      <w:r w:rsidR="00A212D0" w:rsidRPr="004174F4">
        <w:rPr>
          <w:rFonts w:ascii="Lucida Bright" w:hAnsi="Lucida Bright"/>
          <w:sz w:val="24"/>
        </w:rPr>
        <w:t>.</w:t>
      </w:r>
      <w:r w:rsidR="00696C1A" w:rsidRPr="004174F4">
        <w:rPr>
          <w:rFonts w:ascii="Lucida Bright" w:hAnsi="Lucida Bright"/>
          <w:sz w:val="24"/>
        </w:rPr>
        <w:t>i</w:t>
      </w:r>
      <w:proofErr w:type="gramEnd"/>
      <w:r w:rsidR="00696C1A" w:rsidRPr="004174F4">
        <w:rPr>
          <w:rFonts w:ascii="Lucida Bright" w:hAnsi="Lucida Bright"/>
          <w:sz w:val="24"/>
        </w:rPr>
        <w:t xml:space="preserve"> and A.3.b.ii</w:t>
      </w:r>
      <w:r w:rsidR="008F75AA" w:rsidRPr="004174F4">
        <w:rPr>
          <w:rFonts w:ascii="Lucida Bright" w:hAnsi="Lucida Bright"/>
          <w:sz w:val="24"/>
        </w:rPr>
        <w:t xml:space="preserve"> of the general permit</w:t>
      </w:r>
      <w:r w:rsidRPr="004174F4">
        <w:rPr>
          <w:rFonts w:ascii="Lucida Bright" w:hAnsi="Lucida Bright"/>
          <w:sz w:val="24"/>
        </w:rPr>
        <w:t>).</w:t>
      </w:r>
    </w:p>
    <w:p w14:paraId="04DF8A58" w14:textId="77777777" w:rsidR="004D0316" w:rsidRPr="0009384F" w:rsidRDefault="004D0316" w:rsidP="004D0316">
      <w:pPr>
        <w:ind w:left="1440" w:hanging="720"/>
        <w:rPr>
          <w:rFonts w:ascii="Lucida Bright" w:hAnsi="Lucida Bright"/>
          <w:sz w:val="24"/>
        </w:rPr>
      </w:pPr>
    </w:p>
    <w:p w14:paraId="0ECB0825" w14:textId="26AEAD62" w:rsidR="004D0316" w:rsidRPr="004174F4" w:rsidRDefault="004D0316" w:rsidP="00E61A90">
      <w:pPr>
        <w:pStyle w:val="ListParagraph"/>
        <w:numPr>
          <w:ilvl w:val="1"/>
          <w:numId w:val="6"/>
        </w:numPr>
        <w:ind w:hanging="720"/>
        <w:jc w:val="left"/>
        <w:rPr>
          <w:rFonts w:ascii="Lucida Bright" w:hAnsi="Lucida Bright"/>
          <w:sz w:val="24"/>
        </w:rPr>
      </w:pPr>
      <w:r w:rsidRPr="004174F4">
        <w:rPr>
          <w:rFonts w:ascii="Lucida Bright" w:hAnsi="Lucida Bright"/>
          <w:sz w:val="24"/>
        </w:rPr>
        <w:t>Should a test demonstrate significant toxicity (that is, there is a statistically significant difference in survival or growth at the critical dilution when compared to the survival or growth in the control), the testing frequency for that test species increases to monthly until three consecutive tests pass (do not demonstrate statistically significant toxicity), at which time the testing frequency of once per quarter resumes.</w:t>
      </w:r>
      <w:r w:rsidR="002F47EE" w:rsidRPr="004174F4">
        <w:rPr>
          <w:rFonts w:ascii="Lucida Bright" w:hAnsi="Lucida Bright"/>
          <w:sz w:val="24"/>
        </w:rPr>
        <w:t xml:space="preserve"> A</w:t>
      </w:r>
      <w:r w:rsidR="00C82F27">
        <w:rPr>
          <w:rFonts w:ascii="Lucida Bright" w:hAnsi="Lucida Bright"/>
          <w:sz w:val="24"/>
        </w:rPr>
        <w:t>n</w:t>
      </w:r>
      <w:r w:rsidR="002F47EE" w:rsidRPr="004174F4">
        <w:rPr>
          <w:rFonts w:ascii="Lucida Bright" w:hAnsi="Lucida Bright"/>
          <w:sz w:val="24"/>
        </w:rPr>
        <w:t xml:space="preserve"> NOC </w:t>
      </w:r>
      <w:r w:rsidR="00696C1A" w:rsidRPr="004174F4">
        <w:rPr>
          <w:rFonts w:ascii="Lucida Bright" w:hAnsi="Lucida Bright"/>
          <w:sz w:val="24"/>
        </w:rPr>
        <w:t xml:space="preserve">as established in Part </w:t>
      </w:r>
      <w:proofErr w:type="gramStart"/>
      <w:r w:rsidR="00696C1A" w:rsidRPr="004174F4">
        <w:rPr>
          <w:rFonts w:ascii="Lucida Bright" w:hAnsi="Lucida Bright"/>
          <w:sz w:val="24"/>
        </w:rPr>
        <w:t>II,</w:t>
      </w:r>
      <w:proofErr w:type="gramEnd"/>
      <w:r w:rsidR="00C82F27">
        <w:rPr>
          <w:rFonts w:ascii="Lucida Bright" w:hAnsi="Lucida Bright"/>
          <w:sz w:val="24"/>
        </w:rPr>
        <w:t xml:space="preserve"> </w:t>
      </w:r>
      <w:r w:rsidR="00696C1A" w:rsidRPr="004174F4">
        <w:rPr>
          <w:rFonts w:ascii="Lucida Bright" w:hAnsi="Lucida Bright"/>
          <w:sz w:val="24"/>
        </w:rPr>
        <w:t xml:space="preserve">Section C.5 of the general permit </w:t>
      </w:r>
      <w:r w:rsidR="002F47EE" w:rsidRPr="004174F4">
        <w:rPr>
          <w:rFonts w:ascii="Lucida Bright" w:hAnsi="Lucida Bright"/>
          <w:sz w:val="24"/>
        </w:rPr>
        <w:t xml:space="preserve">is required to be submitted upon </w:t>
      </w:r>
      <w:r w:rsidR="00696C1A" w:rsidRPr="004174F4">
        <w:rPr>
          <w:rFonts w:ascii="Lucida Bright" w:hAnsi="Lucida Bright"/>
          <w:sz w:val="24"/>
        </w:rPr>
        <w:t xml:space="preserve">a </w:t>
      </w:r>
      <w:r w:rsidR="002F47EE" w:rsidRPr="004174F4">
        <w:rPr>
          <w:rFonts w:ascii="Lucida Bright" w:hAnsi="Lucida Bright"/>
          <w:sz w:val="24"/>
        </w:rPr>
        <w:t>demonstration of significant toxicity that requires an increase in monitoring frequency.</w:t>
      </w:r>
      <w:r w:rsidR="00696C1A" w:rsidRPr="004174F4">
        <w:rPr>
          <w:rFonts w:ascii="Lucida Bright" w:hAnsi="Lucida Bright"/>
          <w:sz w:val="24"/>
        </w:rPr>
        <w:t xml:space="preserve"> </w:t>
      </w:r>
      <w:r w:rsidR="002F47EE" w:rsidRPr="004174F4">
        <w:rPr>
          <w:rFonts w:ascii="Lucida Bright" w:hAnsi="Lucida Bright"/>
          <w:sz w:val="24"/>
        </w:rPr>
        <w:t>Additionally, upon three consecutive tests passing, a</w:t>
      </w:r>
      <w:r w:rsidR="00C82F27">
        <w:rPr>
          <w:rFonts w:ascii="Lucida Bright" w:hAnsi="Lucida Bright"/>
          <w:sz w:val="24"/>
        </w:rPr>
        <w:t>n</w:t>
      </w:r>
      <w:r w:rsidR="002F47EE" w:rsidRPr="004174F4">
        <w:rPr>
          <w:rFonts w:ascii="Lucida Bright" w:hAnsi="Lucida Bright"/>
          <w:sz w:val="24"/>
        </w:rPr>
        <w:t xml:space="preserve"> NOC is required to be submitted to revert to the once per quarter monitoring frequency.</w:t>
      </w:r>
    </w:p>
    <w:p w14:paraId="1E04336F" w14:textId="77777777" w:rsidR="004D0316" w:rsidRPr="0009384F" w:rsidRDefault="004D0316" w:rsidP="004D0316">
      <w:pPr>
        <w:ind w:left="1440" w:hanging="720"/>
        <w:rPr>
          <w:rFonts w:ascii="Lucida Bright" w:hAnsi="Lucida Bright"/>
          <w:sz w:val="24"/>
        </w:rPr>
      </w:pPr>
    </w:p>
    <w:p w14:paraId="2235E173" w14:textId="163E55EE" w:rsidR="004D0316" w:rsidRPr="004174F4" w:rsidRDefault="001B070F" w:rsidP="00E61A90">
      <w:pPr>
        <w:pStyle w:val="ListParagraph"/>
        <w:numPr>
          <w:ilvl w:val="3"/>
          <w:numId w:val="6"/>
        </w:numPr>
        <w:tabs>
          <w:tab w:val="left" w:pos="-1440"/>
        </w:tabs>
        <w:ind w:left="2160" w:hanging="720"/>
        <w:jc w:val="left"/>
        <w:rPr>
          <w:rFonts w:ascii="Lucida Bright" w:hAnsi="Lucida Bright"/>
          <w:sz w:val="24"/>
        </w:rPr>
      </w:pPr>
      <w:r w:rsidRPr="004174F4">
        <w:rPr>
          <w:rFonts w:ascii="Lucida Bright" w:hAnsi="Lucida Bright"/>
          <w:sz w:val="24"/>
        </w:rPr>
        <w:t>If</w:t>
      </w:r>
      <w:r w:rsidR="004D0316" w:rsidRPr="004174F4">
        <w:rPr>
          <w:rFonts w:ascii="Lucida Bright" w:hAnsi="Lucida Bright"/>
          <w:sz w:val="24"/>
        </w:rPr>
        <w:t xml:space="preserve"> none of the first four consecutive quarterly tests demonstrates significant toxicity, the permittee may submit this information to the Standards Implementation Team (MC 150) and, upon approval, reduce the testing frequency to once per six months for the invertebrate test species and once per year for the vertebrate test species.</w:t>
      </w:r>
      <w:r w:rsidR="00292301" w:rsidRPr="004174F4">
        <w:rPr>
          <w:rFonts w:ascii="Lucida Bright" w:hAnsi="Lucida Bright"/>
          <w:sz w:val="24"/>
        </w:rPr>
        <w:t xml:space="preserve"> </w:t>
      </w:r>
      <w:r w:rsidR="00130754" w:rsidRPr="004174F4">
        <w:rPr>
          <w:rFonts w:ascii="Lucida Bright" w:hAnsi="Lucida Bright"/>
          <w:sz w:val="24"/>
        </w:rPr>
        <w:t xml:space="preserve">A request for a monitoring frequency reduction </w:t>
      </w:r>
      <w:r w:rsidR="009005B5" w:rsidRPr="004174F4">
        <w:rPr>
          <w:rFonts w:ascii="Lucida Bright" w:hAnsi="Lucida Bright"/>
          <w:sz w:val="24"/>
        </w:rPr>
        <w:t>shall be submitted in a</w:t>
      </w:r>
      <w:r w:rsidR="00C82F27">
        <w:rPr>
          <w:rFonts w:ascii="Lucida Bright" w:hAnsi="Lucida Bright"/>
          <w:sz w:val="24"/>
        </w:rPr>
        <w:t>n</w:t>
      </w:r>
      <w:r w:rsidR="009005B5" w:rsidRPr="004174F4">
        <w:rPr>
          <w:rFonts w:ascii="Lucida Bright" w:hAnsi="Lucida Bright"/>
          <w:sz w:val="24"/>
        </w:rPr>
        <w:t xml:space="preserve"> NOC as established in Part II, Section C.5 of the general permit.  The NOC shall include written correspondence from the Standards Implementation Team supporting the reduction in monitoring frequency.</w:t>
      </w:r>
    </w:p>
    <w:p w14:paraId="0816AE21" w14:textId="77777777" w:rsidR="004D0316" w:rsidRPr="0009384F" w:rsidRDefault="004D0316" w:rsidP="004D0316">
      <w:pPr>
        <w:tabs>
          <w:tab w:val="left" w:pos="-1440"/>
        </w:tabs>
        <w:ind w:left="2160" w:hanging="720"/>
        <w:rPr>
          <w:rFonts w:ascii="Lucida Bright" w:hAnsi="Lucida Bright"/>
          <w:sz w:val="24"/>
        </w:rPr>
      </w:pPr>
      <w:r w:rsidRPr="0009384F">
        <w:rPr>
          <w:rFonts w:ascii="Lucida Bright" w:hAnsi="Lucida Bright"/>
          <w:sz w:val="24"/>
        </w:rPr>
        <w:t xml:space="preserve"> </w:t>
      </w:r>
    </w:p>
    <w:p w14:paraId="6922E80D" w14:textId="09059F39"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2)</w:t>
      </w:r>
      <w:r w:rsidRPr="0009384F">
        <w:rPr>
          <w:rFonts w:ascii="Lucida Bright" w:hAnsi="Lucida Bright"/>
          <w:sz w:val="24"/>
        </w:rPr>
        <w:tab/>
        <w:t xml:space="preserve">If one or more of the first four consecutive quarterly tests demonstrates significant toxicity, the permittee shall continue quarterly testing for that species until this </w:t>
      </w:r>
      <w:r w:rsidR="002754AD" w:rsidRPr="0009384F">
        <w:rPr>
          <w:rFonts w:ascii="Lucida Bright" w:hAnsi="Lucida Bright"/>
          <w:sz w:val="24"/>
        </w:rPr>
        <w:t xml:space="preserve">general </w:t>
      </w:r>
      <w:r w:rsidRPr="0009384F">
        <w:rPr>
          <w:rFonts w:ascii="Lucida Bright" w:hAnsi="Lucida Bright"/>
          <w:sz w:val="24"/>
        </w:rPr>
        <w:t xml:space="preserve">permit is reissued. If a testing frequency </w:t>
      </w:r>
      <w:r w:rsidRPr="0009384F">
        <w:rPr>
          <w:rFonts w:ascii="Lucida Bright" w:hAnsi="Lucida Bright"/>
          <w:sz w:val="24"/>
        </w:rPr>
        <w:lastRenderedPageBreak/>
        <w:t>reduction had been previously granted and a subsequent test demonstrates significant toxicity, the permittee will resume a quarterly testing frequency</w:t>
      </w:r>
      <w:r w:rsidR="00292301" w:rsidRPr="0009384F">
        <w:rPr>
          <w:rFonts w:ascii="Lucida Bright" w:hAnsi="Lucida Bright"/>
          <w:sz w:val="24"/>
        </w:rPr>
        <w:t xml:space="preserve"> </w:t>
      </w:r>
      <w:r w:rsidRPr="0009384F">
        <w:rPr>
          <w:rFonts w:ascii="Lucida Bright" w:hAnsi="Lucida Bright"/>
          <w:sz w:val="24"/>
        </w:rPr>
        <w:t xml:space="preserve">for that species until this </w:t>
      </w:r>
      <w:r w:rsidR="002754AD" w:rsidRPr="0009384F">
        <w:rPr>
          <w:rFonts w:ascii="Lucida Bright" w:hAnsi="Lucida Bright"/>
          <w:sz w:val="24"/>
        </w:rPr>
        <w:t xml:space="preserve">general </w:t>
      </w:r>
      <w:r w:rsidRPr="0009384F">
        <w:rPr>
          <w:rFonts w:ascii="Lucida Bright" w:hAnsi="Lucida Bright"/>
          <w:sz w:val="24"/>
        </w:rPr>
        <w:t>permit is reissued.</w:t>
      </w:r>
      <w:r w:rsidR="009005B5" w:rsidRPr="0009384F">
        <w:rPr>
          <w:rFonts w:ascii="Lucida Bright" w:hAnsi="Lucida Bright"/>
          <w:sz w:val="24"/>
        </w:rPr>
        <w:t xml:space="preserve">  </w:t>
      </w:r>
    </w:p>
    <w:p w14:paraId="7B2D202C" w14:textId="77777777" w:rsidR="004D0316" w:rsidRPr="0009384F" w:rsidRDefault="004D0316" w:rsidP="004D0316">
      <w:pPr>
        <w:ind w:left="1440" w:hanging="720"/>
        <w:rPr>
          <w:rFonts w:ascii="Lucida Bright" w:hAnsi="Lucida Bright"/>
          <w:sz w:val="24"/>
        </w:rPr>
      </w:pPr>
    </w:p>
    <w:p w14:paraId="0D3835F1"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720" w:hanging="763"/>
        <w:rPr>
          <w:rFonts w:ascii="Lucida Bright" w:hAnsi="Lucida Bright"/>
          <w:sz w:val="24"/>
        </w:rPr>
      </w:pPr>
      <w:r w:rsidRPr="0009384F">
        <w:rPr>
          <w:rFonts w:ascii="Lucida Bright" w:hAnsi="Lucida Bright"/>
          <w:sz w:val="24"/>
        </w:rPr>
        <w:t>2.</w:t>
      </w:r>
      <w:r w:rsidRPr="0009384F">
        <w:rPr>
          <w:rFonts w:ascii="Lucida Bright" w:hAnsi="Lucida Bright"/>
          <w:sz w:val="24"/>
        </w:rPr>
        <w:tab/>
      </w:r>
      <w:r w:rsidRPr="0009384F">
        <w:rPr>
          <w:rFonts w:ascii="Lucida Bright" w:hAnsi="Lucida Bright"/>
          <w:sz w:val="24"/>
          <w:u w:val="single"/>
        </w:rPr>
        <w:t>Required Toxicity Testing Conditions</w:t>
      </w:r>
    </w:p>
    <w:p w14:paraId="407A1F10" w14:textId="77777777" w:rsidR="004D0316" w:rsidRPr="0009384F" w:rsidRDefault="004D0316" w:rsidP="004D0316">
      <w:pPr>
        <w:tabs>
          <w:tab w:val="left" w:pos="-1440"/>
        </w:tabs>
        <w:rPr>
          <w:rFonts w:ascii="Lucida Bright" w:hAnsi="Lucida Bright"/>
          <w:sz w:val="24"/>
        </w:rPr>
      </w:pPr>
    </w:p>
    <w:p w14:paraId="280691B7" w14:textId="77777777" w:rsidR="004D0316" w:rsidRPr="0009384F" w:rsidRDefault="004D0316" w:rsidP="00630D1F">
      <w:pPr>
        <w:tabs>
          <w:tab w:val="left" w:pos="-1440"/>
        </w:tabs>
        <w:ind w:left="1440" w:hanging="720"/>
        <w:jc w:val="left"/>
        <w:rPr>
          <w:rFonts w:ascii="Lucida Bright" w:hAnsi="Lucida Bright"/>
          <w:sz w:val="24"/>
        </w:rPr>
      </w:pPr>
      <w:r w:rsidRPr="0009384F">
        <w:rPr>
          <w:rFonts w:ascii="Lucida Bright" w:hAnsi="Lucida Bright"/>
          <w:sz w:val="24"/>
        </w:rPr>
        <w:t>a.</w:t>
      </w:r>
      <w:r w:rsidRPr="0009384F">
        <w:rPr>
          <w:rFonts w:ascii="Lucida Bright" w:hAnsi="Lucida Bright"/>
          <w:sz w:val="24"/>
        </w:rPr>
        <w:tab/>
        <w:t>Test Acceptance - The permittee shall repeat any toxicity test, including the control and all effluent dilutions, which fails to meet any of the following criteria:</w:t>
      </w:r>
    </w:p>
    <w:p w14:paraId="1F10D859" w14:textId="77777777" w:rsidR="004D0316" w:rsidRPr="0009384F" w:rsidRDefault="004D0316" w:rsidP="004D0316">
      <w:pPr>
        <w:tabs>
          <w:tab w:val="left" w:pos="-1440"/>
        </w:tabs>
        <w:ind w:left="2160" w:hanging="720"/>
        <w:rPr>
          <w:rFonts w:ascii="Lucida Bright" w:hAnsi="Lucida Bright"/>
          <w:sz w:val="24"/>
        </w:rPr>
      </w:pPr>
    </w:p>
    <w:p w14:paraId="64489104" w14:textId="77777777"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 xml:space="preserve">a control mean survival of 80% or </w:t>
      </w:r>
      <w:proofErr w:type="gramStart"/>
      <w:r w:rsidRPr="0009384F">
        <w:rPr>
          <w:rFonts w:ascii="Lucida Bright" w:hAnsi="Lucida Bright"/>
          <w:sz w:val="24"/>
        </w:rPr>
        <w:t>greater;</w:t>
      </w:r>
      <w:proofErr w:type="gramEnd"/>
    </w:p>
    <w:p w14:paraId="4EF0399E" w14:textId="77777777" w:rsidR="004D0316" w:rsidRPr="0009384F" w:rsidRDefault="004D0316" w:rsidP="004D0316">
      <w:pPr>
        <w:tabs>
          <w:tab w:val="left" w:pos="-1440"/>
        </w:tabs>
        <w:ind w:left="2160" w:hanging="720"/>
        <w:rPr>
          <w:rFonts w:ascii="Lucida Bright" w:hAnsi="Lucida Bright"/>
          <w:sz w:val="24"/>
        </w:rPr>
      </w:pPr>
    </w:p>
    <w:p w14:paraId="70DF4334" w14:textId="77777777"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2)</w:t>
      </w:r>
      <w:r w:rsidRPr="0009384F">
        <w:rPr>
          <w:rFonts w:ascii="Lucida Bright" w:hAnsi="Lucida Bright"/>
          <w:sz w:val="24"/>
        </w:rPr>
        <w:tab/>
        <w:t xml:space="preserve">a control </w:t>
      </w:r>
      <w:proofErr w:type="gramStart"/>
      <w:r w:rsidRPr="0009384F">
        <w:rPr>
          <w:rFonts w:ascii="Lucida Bright" w:hAnsi="Lucida Bright"/>
          <w:sz w:val="24"/>
        </w:rPr>
        <w:t>mean</w:t>
      </w:r>
      <w:proofErr w:type="gramEnd"/>
      <w:r w:rsidRPr="0009384F">
        <w:rPr>
          <w:rFonts w:ascii="Lucida Bright" w:hAnsi="Lucida Bright"/>
          <w:sz w:val="24"/>
        </w:rPr>
        <w:t xml:space="preserve"> dry weight of surviving mysid shrimp of 0.20 mg or greater; </w:t>
      </w:r>
    </w:p>
    <w:p w14:paraId="402215CE" w14:textId="77777777" w:rsidR="004D0316" w:rsidRPr="0009384F" w:rsidRDefault="004D0316" w:rsidP="004D0316">
      <w:pPr>
        <w:tabs>
          <w:tab w:val="left" w:pos="-1440"/>
        </w:tabs>
        <w:ind w:left="2160" w:hanging="720"/>
        <w:rPr>
          <w:rFonts w:ascii="Lucida Bright" w:hAnsi="Lucida Bright"/>
          <w:sz w:val="24"/>
        </w:rPr>
      </w:pPr>
    </w:p>
    <w:p w14:paraId="76AB59AC" w14:textId="77777777"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3)</w:t>
      </w:r>
      <w:r w:rsidRPr="0009384F">
        <w:rPr>
          <w:rFonts w:ascii="Lucida Bright" w:hAnsi="Lucida Bright"/>
          <w:sz w:val="24"/>
        </w:rPr>
        <w:tab/>
        <w:t xml:space="preserve">a control </w:t>
      </w:r>
      <w:proofErr w:type="gramStart"/>
      <w:r w:rsidRPr="0009384F">
        <w:rPr>
          <w:rFonts w:ascii="Lucida Bright" w:hAnsi="Lucida Bright"/>
          <w:sz w:val="24"/>
        </w:rPr>
        <w:t>mean</w:t>
      </w:r>
      <w:proofErr w:type="gramEnd"/>
      <w:r w:rsidRPr="0009384F">
        <w:rPr>
          <w:rFonts w:ascii="Lucida Bright" w:hAnsi="Lucida Bright"/>
          <w:sz w:val="24"/>
        </w:rPr>
        <w:t xml:space="preserve"> dry weight for surviving unpreserved inland silverside of 0.50 mg or greater and 0.43 mg or greater for surviving preserved inland silverside.</w:t>
      </w:r>
    </w:p>
    <w:p w14:paraId="269C1385" w14:textId="77777777" w:rsidR="004D0316" w:rsidRPr="0009384F" w:rsidRDefault="004D0316" w:rsidP="004D0316">
      <w:pPr>
        <w:tabs>
          <w:tab w:val="left" w:pos="-1440"/>
        </w:tabs>
        <w:ind w:left="2160" w:hanging="720"/>
        <w:rPr>
          <w:rFonts w:ascii="Lucida Bright" w:hAnsi="Lucida Bright"/>
          <w:sz w:val="24"/>
        </w:rPr>
      </w:pPr>
    </w:p>
    <w:p w14:paraId="4CA5AEDB" w14:textId="77777777"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4)</w:t>
      </w:r>
      <w:r w:rsidRPr="0009384F">
        <w:rPr>
          <w:rFonts w:ascii="Lucida Bright" w:hAnsi="Lucida Bright"/>
          <w:sz w:val="24"/>
        </w:rPr>
        <w:tab/>
        <w:t xml:space="preserve">a control coefficient of variation percent (CV%) between replicates of 40 or less in the growth and survival </w:t>
      </w:r>
      <w:proofErr w:type="gramStart"/>
      <w:r w:rsidRPr="0009384F">
        <w:rPr>
          <w:rFonts w:ascii="Lucida Bright" w:hAnsi="Lucida Bright"/>
          <w:sz w:val="24"/>
        </w:rPr>
        <w:t>tests;</w:t>
      </w:r>
      <w:proofErr w:type="gramEnd"/>
    </w:p>
    <w:p w14:paraId="0B31E3B9" w14:textId="77777777" w:rsidR="004D0316" w:rsidRPr="0009384F" w:rsidRDefault="004D0316" w:rsidP="004D0316">
      <w:pPr>
        <w:tabs>
          <w:tab w:val="left" w:pos="-1440"/>
        </w:tabs>
        <w:ind w:left="2160" w:hanging="720"/>
        <w:rPr>
          <w:rFonts w:ascii="Lucida Bright" w:hAnsi="Lucida Bright"/>
          <w:sz w:val="24"/>
        </w:rPr>
      </w:pPr>
    </w:p>
    <w:p w14:paraId="13F9F3B8" w14:textId="77777777"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5)</w:t>
      </w:r>
      <w:r w:rsidRPr="0009384F">
        <w:rPr>
          <w:rFonts w:ascii="Lucida Bright" w:hAnsi="Lucida Bright"/>
          <w:sz w:val="24"/>
        </w:rPr>
        <w:tab/>
        <w:t xml:space="preserve">a critical dilution CV% of 40 or less in the growth and survival endpoints for either growth or survival test. However, if statistically significant lethal or nonlethal effects are exhibited at the critical dilution, a CV% greater than 40 shall not invalidate the </w:t>
      </w:r>
      <w:proofErr w:type="gramStart"/>
      <w:r w:rsidRPr="0009384F">
        <w:rPr>
          <w:rFonts w:ascii="Lucida Bright" w:hAnsi="Lucida Bright"/>
          <w:sz w:val="24"/>
        </w:rPr>
        <w:t>test;</w:t>
      </w:r>
      <w:proofErr w:type="gramEnd"/>
    </w:p>
    <w:p w14:paraId="7707A691" w14:textId="77777777" w:rsidR="004D0316" w:rsidRPr="0009384F" w:rsidRDefault="004D0316" w:rsidP="004D0316">
      <w:pPr>
        <w:tabs>
          <w:tab w:val="left" w:pos="-1440"/>
        </w:tabs>
        <w:ind w:left="2160" w:hanging="720"/>
        <w:rPr>
          <w:rFonts w:ascii="Lucida Bright" w:hAnsi="Lucida Bright"/>
          <w:sz w:val="24"/>
        </w:rPr>
      </w:pPr>
    </w:p>
    <w:p w14:paraId="7B8E08E0" w14:textId="77777777"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6)</w:t>
      </w:r>
      <w:r w:rsidRPr="0009384F">
        <w:rPr>
          <w:rFonts w:ascii="Lucida Bright" w:hAnsi="Lucida Bright"/>
          <w:sz w:val="24"/>
        </w:rPr>
        <w:tab/>
        <w:t>a percent minimum significant difference of 37 or less for mysid shrimp growth; and</w:t>
      </w:r>
    </w:p>
    <w:p w14:paraId="12F7717D" w14:textId="77777777" w:rsidR="004D0316" w:rsidRPr="0009384F" w:rsidRDefault="004D0316" w:rsidP="004D0316">
      <w:pPr>
        <w:tabs>
          <w:tab w:val="left" w:pos="-1440"/>
        </w:tabs>
        <w:ind w:left="2160" w:hanging="720"/>
        <w:rPr>
          <w:rFonts w:ascii="Lucida Bright" w:hAnsi="Lucida Bright"/>
          <w:sz w:val="24"/>
        </w:rPr>
      </w:pPr>
    </w:p>
    <w:p w14:paraId="39C9827B" w14:textId="4D91BFAE"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7)</w:t>
      </w:r>
      <w:r w:rsidRPr="0009384F">
        <w:rPr>
          <w:rFonts w:ascii="Lucida Bright" w:hAnsi="Lucida Bright"/>
          <w:sz w:val="24"/>
        </w:rPr>
        <w:tab/>
        <w:t>a percent minimum significant difference of 28 or less for inland silverside growth.</w:t>
      </w:r>
    </w:p>
    <w:p w14:paraId="029F79C3" w14:textId="77777777" w:rsidR="004D0316" w:rsidRPr="0009384F" w:rsidRDefault="004D0316" w:rsidP="004D0316">
      <w:pPr>
        <w:tabs>
          <w:tab w:val="left" w:pos="-1440"/>
        </w:tabs>
        <w:ind w:left="1440" w:hanging="720"/>
        <w:rPr>
          <w:rFonts w:ascii="Lucida Bright" w:hAnsi="Lucida Bright"/>
          <w:sz w:val="24"/>
        </w:rPr>
      </w:pPr>
    </w:p>
    <w:p w14:paraId="3B0ECF7C" w14:textId="77777777" w:rsidR="004D0316" w:rsidRPr="0009384F" w:rsidRDefault="004D0316" w:rsidP="004D0316">
      <w:pPr>
        <w:tabs>
          <w:tab w:val="left" w:pos="-1440"/>
        </w:tabs>
        <w:ind w:left="1440" w:hanging="720"/>
        <w:rPr>
          <w:rFonts w:ascii="Lucida Bright" w:hAnsi="Lucida Bright"/>
          <w:sz w:val="24"/>
        </w:rPr>
      </w:pPr>
      <w:r w:rsidRPr="0009384F">
        <w:rPr>
          <w:rFonts w:ascii="Lucida Bright" w:hAnsi="Lucida Bright"/>
          <w:sz w:val="24"/>
        </w:rPr>
        <w:t>b.</w:t>
      </w:r>
      <w:r w:rsidRPr="0009384F">
        <w:rPr>
          <w:rFonts w:ascii="Lucida Bright" w:hAnsi="Lucida Bright"/>
          <w:sz w:val="24"/>
        </w:rPr>
        <w:tab/>
        <w:t>Statistical Interpretation</w:t>
      </w:r>
    </w:p>
    <w:p w14:paraId="423A90E1" w14:textId="77777777" w:rsidR="004D0316" w:rsidRPr="0009384F" w:rsidRDefault="004D0316" w:rsidP="004D0316">
      <w:pPr>
        <w:tabs>
          <w:tab w:val="left" w:pos="-1440"/>
        </w:tabs>
        <w:ind w:left="2160" w:hanging="720"/>
        <w:rPr>
          <w:rFonts w:ascii="Lucida Bright" w:hAnsi="Lucida Bright"/>
          <w:sz w:val="24"/>
        </w:rPr>
      </w:pPr>
    </w:p>
    <w:p w14:paraId="5BD4E77F" w14:textId="407571F3"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For the mysid shrimp and the inland silverside larval survival and growth tests, the statisti</w:t>
      </w:r>
      <w:r w:rsidRPr="0009384F">
        <w:rPr>
          <w:rFonts w:ascii="Lucida Bright" w:hAnsi="Lucida Bright"/>
          <w:sz w:val="24"/>
        </w:rPr>
        <w:softHyphen/>
        <w:t>cal analyses used to determine if there is a signifi</w:t>
      </w:r>
      <w:r w:rsidRPr="0009384F">
        <w:rPr>
          <w:rFonts w:ascii="Lucida Bright" w:hAnsi="Lucida Bright"/>
          <w:sz w:val="24"/>
        </w:rPr>
        <w:softHyphen/>
        <w:t>cant differ</w:t>
      </w:r>
      <w:r w:rsidRPr="0009384F">
        <w:rPr>
          <w:rFonts w:ascii="Lucida Bright" w:hAnsi="Lucida Bright"/>
          <w:sz w:val="24"/>
        </w:rPr>
        <w:softHyphen/>
        <w:t>ence between the control and an effluent dilution shall be in accordance with the manual referenced in Part 1.b</w:t>
      </w:r>
      <w:r w:rsidR="002754AD" w:rsidRPr="0009384F">
        <w:rPr>
          <w:rFonts w:ascii="Lucida Bright" w:hAnsi="Lucida Bright"/>
          <w:sz w:val="24"/>
        </w:rPr>
        <w:t xml:space="preserve"> of this </w:t>
      </w:r>
      <w:r w:rsidR="00E94CFB" w:rsidRPr="0009384F">
        <w:rPr>
          <w:rFonts w:ascii="Lucida Bright" w:hAnsi="Lucida Bright"/>
          <w:sz w:val="24"/>
        </w:rPr>
        <w:t>a</w:t>
      </w:r>
      <w:r w:rsidR="002754AD" w:rsidRPr="0009384F">
        <w:rPr>
          <w:rFonts w:ascii="Lucida Bright" w:hAnsi="Lucida Bright"/>
          <w:sz w:val="24"/>
        </w:rPr>
        <w:t>ppendix</w:t>
      </w:r>
      <w:r w:rsidRPr="0009384F">
        <w:rPr>
          <w:rFonts w:ascii="Lucida Bright" w:hAnsi="Lucida Bright"/>
          <w:sz w:val="24"/>
        </w:rPr>
        <w:t>.</w:t>
      </w:r>
    </w:p>
    <w:p w14:paraId="11C1D239" w14:textId="77777777" w:rsidR="004D0316" w:rsidRPr="0009384F" w:rsidRDefault="004D0316" w:rsidP="004D0316">
      <w:pPr>
        <w:tabs>
          <w:tab w:val="left" w:pos="-1440"/>
        </w:tabs>
        <w:ind w:left="2160" w:hanging="720"/>
        <w:rPr>
          <w:rFonts w:ascii="Lucida Bright" w:hAnsi="Lucida Bright"/>
          <w:sz w:val="24"/>
        </w:rPr>
      </w:pPr>
    </w:p>
    <w:p w14:paraId="53AA9B70" w14:textId="77777777"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lastRenderedPageBreak/>
        <w:t>2)</w:t>
      </w:r>
      <w:r w:rsidRPr="0009384F">
        <w:rPr>
          <w:rFonts w:ascii="Lucida Bright" w:hAnsi="Lucida Bright"/>
          <w:sz w:val="24"/>
        </w:rPr>
        <w:tab/>
        <w:t>The permittee is responsible for reviewing test concentration-response relationships to ensure that calculated test-results are interpreted and reported correctly. The document entitled “Method Guidance and Recommendation for Whole Effluent Toxicity (WET) Testing (40 CFR Part 136)” (EPA 821-B-00-004) provides guidance on determining the validity of test results.</w:t>
      </w:r>
    </w:p>
    <w:p w14:paraId="531A0382" w14:textId="77777777" w:rsidR="004D0316" w:rsidRPr="0009384F" w:rsidRDefault="004D0316" w:rsidP="004D0316">
      <w:pPr>
        <w:tabs>
          <w:tab w:val="left" w:pos="-1440"/>
        </w:tabs>
        <w:ind w:left="2160" w:hanging="720"/>
        <w:rPr>
          <w:rFonts w:ascii="Lucida Bright" w:hAnsi="Lucida Bright"/>
          <w:sz w:val="24"/>
        </w:rPr>
      </w:pPr>
    </w:p>
    <w:p w14:paraId="28057AAE" w14:textId="77777777"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3)</w:t>
      </w:r>
      <w:r w:rsidRPr="0009384F">
        <w:rPr>
          <w:rFonts w:ascii="Lucida Bright" w:hAnsi="Lucida Bright"/>
          <w:sz w:val="24"/>
        </w:rPr>
        <w:tab/>
        <w:t>If significant lethality is demonstrated (that is, there is a statistically significant difference in survival at the critical dilution when compared to the survival in the control), the conditions of test acceptability are met, and the survival of the test organisms are equal to or greater than 80% in the critical dilution and all dilutions below that, then the permittee shall report a survival No Observed Effect Concentration (NOEC) of not less than the critical dilution for the reporting requirements.</w:t>
      </w:r>
    </w:p>
    <w:p w14:paraId="754020A0" w14:textId="77777777" w:rsidR="004D0316" w:rsidRPr="0009384F" w:rsidRDefault="004D0316" w:rsidP="004D0316">
      <w:pPr>
        <w:tabs>
          <w:tab w:val="left" w:pos="-1440"/>
        </w:tabs>
        <w:ind w:left="2160" w:hanging="720"/>
        <w:rPr>
          <w:rFonts w:ascii="Lucida Bright" w:hAnsi="Lucida Bright"/>
          <w:sz w:val="24"/>
        </w:rPr>
      </w:pPr>
    </w:p>
    <w:p w14:paraId="38309BE7" w14:textId="77777777"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4)</w:t>
      </w:r>
      <w:r w:rsidRPr="0009384F">
        <w:rPr>
          <w:rFonts w:ascii="Lucida Bright" w:hAnsi="Lucida Bright"/>
          <w:sz w:val="24"/>
        </w:rPr>
        <w:tab/>
        <w:t>The NOEC is defined as the greatest effluent dilution at which no significant effect is demonstrated. The Lowest Observed Effect Concentration (LOEC) is defined as the lowest effluent dilution at which a significant effect is demonstrated. A significant effect is herein defined as a statistically significant difference between the survival, reproduction, or growth of the test organism in a specified effluent dilution compared to the survival, reproduction, or growth of the test organism in the control (0% effluent).</w:t>
      </w:r>
    </w:p>
    <w:p w14:paraId="3BD9B779" w14:textId="77777777" w:rsidR="004D0316" w:rsidRPr="0009384F" w:rsidRDefault="004D0316" w:rsidP="004D0316">
      <w:pPr>
        <w:tabs>
          <w:tab w:val="left" w:pos="-1440"/>
        </w:tabs>
        <w:ind w:left="2160" w:hanging="720"/>
        <w:rPr>
          <w:rFonts w:ascii="Lucida Bright" w:hAnsi="Lucida Bright"/>
          <w:sz w:val="24"/>
        </w:rPr>
      </w:pPr>
    </w:p>
    <w:p w14:paraId="2A606C88" w14:textId="6D7AC901"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5)</w:t>
      </w:r>
      <w:r w:rsidRPr="0009384F">
        <w:rPr>
          <w:rFonts w:ascii="Lucida Bright" w:hAnsi="Lucida Bright"/>
          <w:sz w:val="24"/>
        </w:rPr>
        <w:tab/>
        <w:t>The use of NOECs and LOECs assumes either a monotonic (continuous) concentration-response relationship or a threshold model of the concentration-response relationship. For any test result that demonstrates a non-monotonic (non-continuous) response, the NOEC should be determined based on the guidance manual referenced in Item 2</w:t>
      </w:r>
      <w:r w:rsidR="00E079DB" w:rsidRPr="0009384F">
        <w:rPr>
          <w:rFonts w:ascii="Lucida Bright" w:hAnsi="Lucida Bright"/>
          <w:sz w:val="24"/>
        </w:rPr>
        <w:t xml:space="preserve"> of this </w:t>
      </w:r>
      <w:r w:rsidR="00E94CFB" w:rsidRPr="0009384F">
        <w:rPr>
          <w:rFonts w:ascii="Lucida Bright" w:hAnsi="Lucida Bright"/>
          <w:sz w:val="24"/>
        </w:rPr>
        <w:t>a</w:t>
      </w:r>
      <w:r w:rsidR="00E079DB" w:rsidRPr="0009384F">
        <w:rPr>
          <w:rFonts w:ascii="Lucida Bright" w:hAnsi="Lucida Bright"/>
          <w:sz w:val="24"/>
        </w:rPr>
        <w:t>ppendix</w:t>
      </w:r>
      <w:r w:rsidRPr="0009384F">
        <w:rPr>
          <w:rFonts w:ascii="Lucida Bright" w:hAnsi="Lucida Bright"/>
          <w:sz w:val="24"/>
        </w:rPr>
        <w:t>.</w:t>
      </w:r>
    </w:p>
    <w:p w14:paraId="50307380"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6DCBC406" w14:textId="77777777" w:rsidR="004D0316" w:rsidRPr="0009384F" w:rsidRDefault="004D0316" w:rsidP="004D0316">
      <w:pPr>
        <w:tabs>
          <w:tab w:val="left" w:pos="-1440"/>
        </w:tabs>
        <w:ind w:left="1440" w:hanging="720"/>
        <w:rPr>
          <w:rFonts w:ascii="Lucida Bright" w:hAnsi="Lucida Bright"/>
          <w:sz w:val="24"/>
        </w:rPr>
      </w:pPr>
      <w:r w:rsidRPr="0009384F">
        <w:rPr>
          <w:rFonts w:ascii="Lucida Bright" w:hAnsi="Lucida Bright"/>
          <w:sz w:val="24"/>
        </w:rPr>
        <w:t>c.</w:t>
      </w:r>
      <w:r w:rsidRPr="0009384F">
        <w:rPr>
          <w:rFonts w:ascii="Lucida Bright" w:hAnsi="Lucida Bright"/>
          <w:sz w:val="24"/>
        </w:rPr>
        <w:tab/>
        <w:t>Dilution Water</w:t>
      </w:r>
    </w:p>
    <w:p w14:paraId="3D2C01CE" w14:textId="77777777" w:rsidR="004D0316" w:rsidRPr="0009384F" w:rsidRDefault="004D0316" w:rsidP="004D0316">
      <w:pPr>
        <w:tabs>
          <w:tab w:val="left" w:pos="-1440"/>
        </w:tabs>
        <w:ind w:left="2160" w:hanging="720"/>
        <w:rPr>
          <w:rFonts w:ascii="Lucida Bright" w:hAnsi="Lucida Bright"/>
          <w:sz w:val="24"/>
        </w:rPr>
      </w:pPr>
    </w:p>
    <w:p w14:paraId="5C4E1DC4" w14:textId="77777777"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Dilution water used in the toxicity tests shall be standard, synthetic reconstituted seawater.</w:t>
      </w:r>
    </w:p>
    <w:p w14:paraId="3BD8D18E" w14:textId="77777777" w:rsidR="004D0316" w:rsidRPr="0009384F" w:rsidRDefault="004D0316" w:rsidP="004D0316">
      <w:pPr>
        <w:tabs>
          <w:tab w:val="left" w:pos="-1440"/>
        </w:tabs>
        <w:ind w:left="2160" w:hanging="720"/>
        <w:rPr>
          <w:rFonts w:ascii="Lucida Bright" w:hAnsi="Lucida Bright"/>
          <w:sz w:val="24"/>
        </w:rPr>
      </w:pPr>
    </w:p>
    <w:p w14:paraId="07EBF6E7" w14:textId="12DD30DC"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lastRenderedPageBreak/>
        <w:t>2)</w:t>
      </w:r>
      <w:r w:rsidRPr="0009384F">
        <w:rPr>
          <w:rFonts w:ascii="Lucida Bright" w:hAnsi="Lucida Bright"/>
          <w:sz w:val="24"/>
        </w:rPr>
        <w:tab/>
        <w:t xml:space="preserve">Upon approval, the permittee may substitute other dilution water with chemical and physical characteristics </w:t>
      </w:r>
      <w:proofErr w:type="gramStart"/>
      <w:r w:rsidRPr="0009384F">
        <w:rPr>
          <w:rFonts w:ascii="Lucida Bright" w:hAnsi="Lucida Bright"/>
          <w:sz w:val="24"/>
        </w:rPr>
        <w:t>similar to</w:t>
      </w:r>
      <w:proofErr w:type="gramEnd"/>
      <w:r w:rsidRPr="0009384F">
        <w:rPr>
          <w:rFonts w:ascii="Lucida Bright" w:hAnsi="Lucida Bright"/>
          <w:sz w:val="24"/>
        </w:rPr>
        <w:t xml:space="preserve"> that of the receiving water.</w:t>
      </w:r>
    </w:p>
    <w:p w14:paraId="026BA5E2" w14:textId="77777777" w:rsidR="004D0316" w:rsidRPr="0009384F" w:rsidRDefault="004D0316" w:rsidP="004D0316">
      <w:pPr>
        <w:tabs>
          <w:tab w:val="left" w:pos="-1440"/>
        </w:tabs>
        <w:ind w:left="1440" w:hanging="720"/>
        <w:rPr>
          <w:rFonts w:ascii="Lucida Bright" w:hAnsi="Lucida Bright"/>
          <w:sz w:val="24"/>
        </w:rPr>
      </w:pPr>
    </w:p>
    <w:p w14:paraId="76C777C9" w14:textId="66B19B42" w:rsidR="004D0316" w:rsidRPr="0009384F" w:rsidRDefault="004D0316" w:rsidP="004D0316">
      <w:pPr>
        <w:tabs>
          <w:tab w:val="left" w:pos="-1440"/>
        </w:tabs>
        <w:ind w:left="1440" w:hanging="720"/>
        <w:rPr>
          <w:rFonts w:ascii="Lucida Bright" w:hAnsi="Lucida Bright"/>
          <w:sz w:val="24"/>
        </w:rPr>
      </w:pPr>
      <w:r w:rsidRPr="0009384F">
        <w:rPr>
          <w:rFonts w:ascii="Lucida Bright" w:hAnsi="Lucida Bright"/>
          <w:sz w:val="24"/>
        </w:rPr>
        <w:t xml:space="preserve">d. </w:t>
      </w:r>
      <w:r w:rsidRPr="0009384F">
        <w:rPr>
          <w:rFonts w:ascii="Lucida Bright" w:hAnsi="Lucida Bright"/>
          <w:sz w:val="24"/>
        </w:rPr>
        <w:tab/>
        <w:t>Samples</w:t>
      </w:r>
    </w:p>
    <w:p w14:paraId="5D4B4C10" w14:textId="77777777" w:rsidR="004D0316" w:rsidRPr="0009384F" w:rsidRDefault="004D0316" w:rsidP="004D0316">
      <w:pPr>
        <w:tabs>
          <w:tab w:val="left" w:pos="-1440"/>
        </w:tabs>
        <w:ind w:left="2160" w:hanging="720"/>
        <w:rPr>
          <w:rFonts w:ascii="Lucida Bright" w:hAnsi="Lucida Bright"/>
          <w:sz w:val="24"/>
        </w:rPr>
      </w:pPr>
    </w:p>
    <w:p w14:paraId="2CB1DDE7" w14:textId="67AF0ADD"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 xml:space="preserve">The permittee shall collect a minimum of three </w:t>
      </w:r>
      <w:r w:rsidR="00AC7EA2" w:rsidRPr="0009384F">
        <w:rPr>
          <w:rFonts w:ascii="Lucida Bright" w:hAnsi="Lucida Bright"/>
          <w:sz w:val="24"/>
        </w:rPr>
        <w:t xml:space="preserve">grab </w:t>
      </w:r>
      <w:r w:rsidRPr="0009384F">
        <w:rPr>
          <w:rFonts w:ascii="Lucida Bright" w:hAnsi="Lucida Bright"/>
          <w:sz w:val="24"/>
        </w:rPr>
        <w:t xml:space="preserve">samples from </w:t>
      </w:r>
      <w:r w:rsidR="00AC7EA2" w:rsidRPr="0009384F">
        <w:rPr>
          <w:rFonts w:ascii="Lucida Bright" w:hAnsi="Lucida Bright"/>
          <w:sz w:val="24"/>
        </w:rPr>
        <w:t>the outfall being tested</w:t>
      </w:r>
      <w:r w:rsidRPr="0009384F">
        <w:rPr>
          <w:rFonts w:ascii="Lucida Bright" w:hAnsi="Lucida Bright"/>
          <w:sz w:val="24"/>
        </w:rPr>
        <w:t xml:space="preserve">. The second and third </w:t>
      </w:r>
      <w:r w:rsidR="00AC7EA2" w:rsidRPr="0009384F">
        <w:rPr>
          <w:rFonts w:ascii="Lucida Bright" w:hAnsi="Lucida Bright"/>
          <w:sz w:val="24"/>
        </w:rPr>
        <w:t xml:space="preserve">grab </w:t>
      </w:r>
      <w:r w:rsidRPr="0009384F">
        <w:rPr>
          <w:rFonts w:ascii="Lucida Bright" w:hAnsi="Lucida Bright"/>
          <w:sz w:val="24"/>
        </w:rPr>
        <w:t>samples will be used for the renewal of the dilution concen</w:t>
      </w:r>
      <w:r w:rsidRPr="0009384F">
        <w:rPr>
          <w:rFonts w:ascii="Lucida Bright" w:hAnsi="Lucida Bright"/>
          <w:sz w:val="24"/>
        </w:rPr>
        <w:softHyphen/>
        <w:t>tra</w:t>
      </w:r>
      <w:r w:rsidRPr="0009384F">
        <w:rPr>
          <w:rFonts w:ascii="Lucida Bright" w:hAnsi="Lucida Bright"/>
          <w:sz w:val="24"/>
        </w:rPr>
        <w:softHyphen/>
        <w:t>tions for each toxicity test.</w:t>
      </w:r>
    </w:p>
    <w:p w14:paraId="3E9AA376" w14:textId="77777777" w:rsidR="004D0316" w:rsidRPr="0009384F" w:rsidRDefault="004D0316" w:rsidP="004D0316">
      <w:pPr>
        <w:rPr>
          <w:rFonts w:ascii="Lucida Bright" w:hAnsi="Lucida Bright"/>
          <w:sz w:val="24"/>
        </w:rPr>
      </w:pPr>
    </w:p>
    <w:p w14:paraId="4D7DB6B7" w14:textId="144A66B9"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2)</w:t>
      </w:r>
      <w:r w:rsidRPr="0009384F">
        <w:rPr>
          <w:rFonts w:ascii="Lucida Bright" w:hAnsi="Lucida Bright"/>
          <w:sz w:val="24"/>
        </w:rPr>
        <w:tab/>
        <w:t xml:space="preserve">The permittee shall collect the </w:t>
      </w:r>
      <w:r w:rsidR="00AC7EA2" w:rsidRPr="0009384F">
        <w:rPr>
          <w:rFonts w:ascii="Lucida Bright" w:hAnsi="Lucida Bright"/>
          <w:sz w:val="24"/>
        </w:rPr>
        <w:t>grab</w:t>
      </w:r>
      <w:r w:rsidRPr="0009384F">
        <w:rPr>
          <w:rFonts w:ascii="Lucida Bright" w:hAnsi="Lucida Bright"/>
          <w:sz w:val="24"/>
        </w:rPr>
        <w:t xml:space="preserve"> samples such that the samples are representative of any periodic episode of chlorination, biocide usage, or other potentially toxic substance being discharged on an intermittent basis.</w:t>
      </w:r>
    </w:p>
    <w:p w14:paraId="6AD763F1" w14:textId="77777777" w:rsidR="004D0316" w:rsidRPr="0009384F" w:rsidRDefault="004D0316" w:rsidP="004D0316">
      <w:pPr>
        <w:rPr>
          <w:rFonts w:ascii="Lucida Bright" w:hAnsi="Lucida Bright"/>
          <w:sz w:val="24"/>
        </w:rPr>
      </w:pPr>
    </w:p>
    <w:p w14:paraId="6422101B" w14:textId="1D27B60F"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3)</w:t>
      </w:r>
      <w:r w:rsidRPr="0009384F">
        <w:rPr>
          <w:rFonts w:ascii="Lucida Bright" w:hAnsi="Lucida Bright"/>
          <w:sz w:val="24"/>
        </w:rPr>
        <w:tab/>
        <w:t xml:space="preserve">The permittee shall initiate the toxicity tests within 36 hours after collection of the first </w:t>
      </w:r>
      <w:r w:rsidR="00AC7EA2" w:rsidRPr="0009384F">
        <w:rPr>
          <w:rFonts w:ascii="Lucida Bright" w:hAnsi="Lucida Bright"/>
          <w:sz w:val="24"/>
        </w:rPr>
        <w:t>grab</w:t>
      </w:r>
      <w:r w:rsidRPr="0009384F">
        <w:rPr>
          <w:rFonts w:ascii="Lucida Bright" w:hAnsi="Lucida Bright"/>
          <w:sz w:val="24"/>
        </w:rPr>
        <w:t xml:space="preserve"> sample. The holding time for any subsequent </w:t>
      </w:r>
      <w:r w:rsidR="00AC7EA2" w:rsidRPr="0009384F">
        <w:rPr>
          <w:rFonts w:ascii="Lucida Bright" w:hAnsi="Lucida Bright"/>
          <w:sz w:val="24"/>
        </w:rPr>
        <w:t>grab</w:t>
      </w:r>
      <w:r w:rsidRPr="0009384F">
        <w:rPr>
          <w:rFonts w:ascii="Lucida Bright" w:hAnsi="Lucida Bright"/>
          <w:sz w:val="24"/>
        </w:rPr>
        <w:t xml:space="preserve"> sample shall not exceed 72 hours. Samples shall be maintained at a temperature of 0-6 degrees Centigrade during collection, shipping, and storage.</w:t>
      </w:r>
    </w:p>
    <w:p w14:paraId="09D0C9E2" w14:textId="77777777" w:rsidR="004D0316" w:rsidRPr="0009384F" w:rsidRDefault="004D0316" w:rsidP="004D0316">
      <w:pPr>
        <w:rPr>
          <w:rFonts w:ascii="Lucida Bright" w:hAnsi="Lucida Bright"/>
          <w:sz w:val="24"/>
        </w:rPr>
      </w:pPr>
    </w:p>
    <w:p w14:paraId="29DD900F" w14:textId="7528E887" w:rsidR="004D0316" w:rsidRPr="0009384F" w:rsidRDefault="004D0316" w:rsidP="00630D1F">
      <w:pPr>
        <w:tabs>
          <w:tab w:val="left" w:pos="-1440"/>
        </w:tabs>
        <w:ind w:left="2160" w:hanging="720"/>
        <w:jc w:val="left"/>
        <w:rPr>
          <w:rFonts w:ascii="Lucida Bright" w:hAnsi="Lucida Bright"/>
          <w:sz w:val="24"/>
        </w:rPr>
      </w:pPr>
      <w:r w:rsidRPr="0009384F">
        <w:rPr>
          <w:rFonts w:ascii="Lucida Bright" w:hAnsi="Lucida Bright"/>
          <w:sz w:val="24"/>
        </w:rPr>
        <w:t>4)</w:t>
      </w:r>
      <w:r w:rsidRPr="0009384F">
        <w:rPr>
          <w:rFonts w:ascii="Lucida Bright" w:hAnsi="Lucida Bright"/>
          <w:sz w:val="24"/>
        </w:rPr>
        <w:tab/>
        <w:t xml:space="preserve">If </w:t>
      </w:r>
      <w:r w:rsidR="00AC7EA2" w:rsidRPr="0009384F">
        <w:rPr>
          <w:rFonts w:ascii="Lucida Bright" w:hAnsi="Lucida Bright"/>
          <w:sz w:val="24"/>
        </w:rPr>
        <w:t>the outfall being tested</w:t>
      </w:r>
      <w:r w:rsidRPr="0009384F">
        <w:rPr>
          <w:rFonts w:ascii="Lucida Bright" w:hAnsi="Lucida Bright"/>
          <w:sz w:val="24"/>
        </w:rPr>
        <w:t xml:space="preserve"> ceases discharging during the collection of effluent samples, the requirements for the minimum number of effluent samples, and the sample holding time are waived during that sampling period. However, the permittee must have collected an effluent </w:t>
      </w:r>
      <w:r w:rsidR="00AC7EA2" w:rsidRPr="0009384F">
        <w:rPr>
          <w:rFonts w:ascii="Lucida Bright" w:hAnsi="Lucida Bright"/>
          <w:sz w:val="24"/>
        </w:rPr>
        <w:t>grab</w:t>
      </w:r>
      <w:r w:rsidRPr="0009384F">
        <w:rPr>
          <w:rFonts w:ascii="Lucida Bright" w:hAnsi="Lucida Bright"/>
          <w:sz w:val="24"/>
        </w:rPr>
        <w:t xml:space="preserve"> sample volume sufficient to complete the required toxicity tests with renewal of the effluent. The sample collection duration and the static renewal protocol associated with the abbreviated sample collection must be documented in the full report.</w:t>
      </w:r>
    </w:p>
    <w:p w14:paraId="33EC68B1"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0F790E98"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720" w:hanging="763"/>
        <w:rPr>
          <w:rFonts w:ascii="Lucida Bright" w:hAnsi="Lucida Bright"/>
          <w:sz w:val="24"/>
        </w:rPr>
      </w:pPr>
      <w:r w:rsidRPr="0009384F">
        <w:rPr>
          <w:rFonts w:ascii="Lucida Bright" w:hAnsi="Lucida Bright"/>
          <w:sz w:val="24"/>
        </w:rPr>
        <w:t>3.</w:t>
      </w:r>
      <w:r w:rsidRPr="0009384F">
        <w:rPr>
          <w:rFonts w:ascii="Lucida Bright" w:hAnsi="Lucida Bright"/>
          <w:sz w:val="24"/>
        </w:rPr>
        <w:tab/>
      </w:r>
      <w:r w:rsidRPr="0009384F">
        <w:rPr>
          <w:rFonts w:ascii="Lucida Bright" w:hAnsi="Lucida Bright"/>
          <w:sz w:val="24"/>
          <w:u w:val="single"/>
        </w:rPr>
        <w:t>Reporting</w:t>
      </w:r>
    </w:p>
    <w:p w14:paraId="32318ADA" w14:textId="77777777" w:rsidR="004D0316" w:rsidRPr="0009384F" w:rsidRDefault="004D0316" w:rsidP="004D0316">
      <w:pPr>
        <w:tabs>
          <w:tab w:val="left" w:pos="-1440"/>
        </w:tabs>
        <w:ind w:left="1440" w:hanging="720"/>
        <w:rPr>
          <w:rFonts w:ascii="Lucida Bright" w:hAnsi="Lucida Bright"/>
          <w:sz w:val="24"/>
        </w:rPr>
      </w:pPr>
    </w:p>
    <w:p w14:paraId="31A8986D" w14:textId="74D5F15E" w:rsidR="004D0316" w:rsidRPr="0009384F" w:rsidRDefault="004D0316" w:rsidP="009277B9">
      <w:pPr>
        <w:tabs>
          <w:tab w:val="left" w:pos="-1440"/>
        </w:tabs>
        <w:ind w:left="1440" w:hanging="720"/>
        <w:jc w:val="left"/>
        <w:rPr>
          <w:rFonts w:ascii="Lucida Bright" w:hAnsi="Lucida Bright"/>
          <w:sz w:val="24"/>
        </w:rPr>
      </w:pPr>
      <w:r w:rsidRPr="0009384F">
        <w:rPr>
          <w:rFonts w:ascii="Lucida Bright" w:hAnsi="Lucida Bright"/>
          <w:sz w:val="24"/>
        </w:rPr>
        <w:t>a.</w:t>
      </w:r>
      <w:r w:rsidRPr="0009384F">
        <w:rPr>
          <w:rFonts w:ascii="Lucida Bright" w:hAnsi="Lucida Bright"/>
          <w:sz w:val="24"/>
        </w:rPr>
        <w:tab/>
        <w:t xml:space="preserve">The permittee shall prepare a full report of the results of all tests conducted in accordance with the manual referenced in Part 1.b. </w:t>
      </w:r>
      <w:r w:rsidR="00E079DB" w:rsidRPr="0009384F">
        <w:rPr>
          <w:rFonts w:ascii="Lucida Bright" w:hAnsi="Lucida Bright"/>
          <w:sz w:val="24"/>
        </w:rPr>
        <w:t xml:space="preserve">of this </w:t>
      </w:r>
      <w:r w:rsidR="00E94CFB" w:rsidRPr="0009384F">
        <w:rPr>
          <w:rFonts w:ascii="Lucida Bright" w:hAnsi="Lucida Bright"/>
          <w:sz w:val="24"/>
        </w:rPr>
        <w:t>a</w:t>
      </w:r>
      <w:r w:rsidR="00E079DB" w:rsidRPr="0009384F">
        <w:rPr>
          <w:rFonts w:ascii="Lucida Bright" w:hAnsi="Lucida Bright"/>
          <w:sz w:val="24"/>
        </w:rPr>
        <w:t xml:space="preserve">ppendix </w:t>
      </w:r>
      <w:r w:rsidRPr="0009384F">
        <w:rPr>
          <w:rFonts w:ascii="Lucida Bright" w:hAnsi="Lucida Bright"/>
          <w:sz w:val="24"/>
        </w:rPr>
        <w:t>for every test initiated.</w:t>
      </w:r>
    </w:p>
    <w:p w14:paraId="2BEC4F29" w14:textId="77777777" w:rsidR="004D0316" w:rsidRPr="0009384F" w:rsidRDefault="004D0316" w:rsidP="004D0316">
      <w:pPr>
        <w:tabs>
          <w:tab w:val="left" w:pos="-1440"/>
        </w:tabs>
        <w:ind w:left="1440" w:hanging="720"/>
        <w:rPr>
          <w:rFonts w:ascii="Lucida Bright" w:hAnsi="Lucida Bright"/>
          <w:sz w:val="24"/>
        </w:rPr>
      </w:pPr>
    </w:p>
    <w:p w14:paraId="23A5AF43" w14:textId="77C05DFE" w:rsidR="004D0316" w:rsidRPr="0009384F" w:rsidRDefault="004D0316" w:rsidP="009277B9">
      <w:pPr>
        <w:tabs>
          <w:tab w:val="left" w:pos="-1440"/>
        </w:tabs>
        <w:ind w:left="1440" w:hanging="720"/>
        <w:jc w:val="left"/>
        <w:rPr>
          <w:rFonts w:ascii="Lucida Bright" w:hAnsi="Lucida Bright"/>
          <w:sz w:val="24"/>
        </w:rPr>
      </w:pPr>
      <w:r w:rsidRPr="0009384F">
        <w:rPr>
          <w:rFonts w:ascii="Lucida Bright" w:hAnsi="Lucida Bright"/>
          <w:sz w:val="24"/>
        </w:rPr>
        <w:t>b.</w:t>
      </w:r>
      <w:r w:rsidRPr="0009384F">
        <w:rPr>
          <w:rFonts w:ascii="Lucida Bright" w:hAnsi="Lucida Bright"/>
          <w:sz w:val="24"/>
        </w:rPr>
        <w:tab/>
        <w:t xml:space="preserve">The permittee shall routinely report the results of each biomonitoring test in the Table 1 format </w:t>
      </w:r>
      <w:r w:rsidR="003C0617" w:rsidRPr="0009384F">
        <w:rPr>
          <w:rFonts w:ascii="Lucida Bright" w:hAnsi="Lucida Bright"/>
          <w:sz w:val="24"/>
        </w:rPr>
        <w:t xml:space="preserve">of this </w:t>
      </w:r>
      <w:r w:rsidR="00E94CFB" w:rsidRPr="0009384F">
        <w:rPr>
          <w:rFonts w:ascii="Lucida Bright" w:hAnsi="Lucida Bright"/>
          <w:sz w:val="24"/>
        </w:rPr>
        <w:t>a</w:t>
      </w:r>
      <w:r w:rsidR="003C0617" w:rsidRPr="0009384F">
        <w:rPr>
          <w:rFonts w:ascii="Lucida Bright" w:hAnsi="Lucida Bright"/>
          <w:sz w:val="24"/>
        </w:rPr>
        <w:t xml:space="preserve">ppendix </w:t>
      </w:r>
      <w:r w:rsidRPr="0009384F">
        <w:rPr>
          <w:rFonts w:ascii="Lucida Bright" w:hAnsi="Lucida Bright"/>
          <w:sz w:val="24"/>
        </w:rPr>
        <w:t>to the Standards Implementation Team (M</w:t>
      </w:r>
      <w:r w:rsidR="003C0617" w:rsidRPr="0009384F">
        <w:rPr>
          <w:rFonts w:ascii="Lucida Bright" w:hAnsi="Lucida Bright"/>
          <w:sz w:val="24"/>
        </w:rPr>
        <w:t>C</w:t>
      </w:r>
      <w:r w:rsidRPr="0009384F">
        <w:rPr>
          <w:rFonts w:ascii="Lucida Bright" w:hAnsi="Lucida Bright"/>
          <w:sz w:val="24"/>
        </w:rPr>
        <w:t xml:space="preserve"> 150).</w:t>
      </w:r>
    </w:p>
    <w:p w14:paraId="26416F3D" w14:textId="77777777" w:rsidR="004D0316" w:rsidRPr="0009384F" w:rsidRDefault="004D0316" w:rsidP="004D0316">
      <w:pPr>
        <w:tabs>
          <w:tab w:val="left" w:pos="-1440"/>
        </w:tabs>
        <w:ind w:left="1440" w:hanging="720"/>
        <w:rPr>
          <w:rFonts w:ascii="Lucida Bright" w:hAnsi="Lucida Bright"/>
          <w:sz w:val="24"/>
        </w:rPr>
      </w:pPr>
    </w:p>
    <w:p w14:paraId="37553F18" w14:textId="77777777" w:rsidR="004D0316" w:rsidRPr="0009384F" w:rsidRDefault="004D0316" w:rsidP="009277B9">
      <w:pPr>
        <w:tabs>
          <w:tab w:val="left" w:pos="-1440"/>
        </w:tabs>
        <w:ind w:left="1440" w:hanging="720"/>
        <w:jc w:val="left"/>
        <w:rPr>
          <w:rFonts w:ascii="Lucida Bright" w:hAnsi="Lucida Bright"/>
          <w:sz w:val="24"/>
        </w:rPr>
      </w:pPr>
      <w:r w:rsidRPr="0009384F">
        <w:rPr>
          <w:rFonts w:ascii="Lucida Bright" w:hAnsi="Lucida Bright"/>
          <w:sz w:val="24"/>
        </w:rPr>
        <w:lastRenderedPageBreak/>
        <w:t>c.</w:t>
      </w:r>
      <w:r w:rsidRPr="0009384F">
        <w:rPr>
          <w:rFonts w:ascii="Lucida Bright" w:hAnsi="Lucida Bright"/>
          <w:sz w:val="24"/>
        </w:rPr>
        <w:tab/>
        <w:t>Enter the following codes for the appropriate parameters for valid tests only:</w:t>
      </w:r>
    </w:p>
    <w:p w14:paraId="5C623D94" w14:textId="77777777" w:rsidR="004D0316" w:rsidRPr="0009384F" w:rsidRDefault="004D0316" w:rsidP="004D0316">
      <w:pPr>
        <w:tabs>
          <w:tab w:val="left" w:pos="-1440"/>
        </w:tabs>
        <w:ind w:left="2160" w:hanging="720"/>
        <w:rPr>
          <w:rFonts w:ascii="Lucida Bright" w:hAnsi="Lucida Bright"/>
          <w:sz w:val="24"/>
        </w:rPr>
      </w:pPr>
    </w:p>
    <w:p w14:paraId="3FE14A01" w14:textId="77777777" w:rsidR="004D0316" w:rsidRPr="0009384F" w:rsidRDefault="004D0316" w:rsidP="009277B9">
      <w:pPr>
        <w:tabs>
          <w:tab w:val="left" w:pos="-1440"/>
        </w:tabs>
        <w:ind w:left="216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For the mysid shrimp, Parameter TLP3E, enter a “1” if the NOEC for survival is less than the critical dilution; otherwise, enter a “0.”</w:t>
      </w:r>
    </w:p>
    <w:p w14:paraId="40E0F024" w14:textId="77777777" w:rsidR="004D0316" w:rsidRPr="0009384F" w:rsidRDefault="004D0316" w:rsidP="004D0316">
      <w:pPr>
        <w:tabs>
          <w:tab w:val="left" w:pos="-1440"/>
        </w:tabs>
        <w:ind w:left="2160" w:hanging="720"/>
        <w:rPr>
          <w:rFonts w:ascii="Lucida Bright" w:hAnsi="Lucida Bright"/>
          <w:sz w:val="24"/>
        </w:rPr>
      </w:pPr>
    </w:p>
    <w:p w14:paraId="10695E83" w14:textId="77777777" w:rsidR="004D0316" w:rsidRPr="0009384F" w:rsidRDefault="004D0316" w:rsidP="009277B9">
      <w:pPr>
        <w:tabs>
          <w:tab w:val="left" w:pos="-1440"/>
        </w:tabs>
        <w:ind w:left="2160" w:hanging="720"/>
        <w:jc w:val="left"/>
        <w:rPr>
          <w:rFonts w:ascii="Lucida Bright" w:hAnsi="Lucida Bright"/>
          <w:sz w:val="24"/>
        </w:rPr>
      </w:pPr>
      <w:r w:rsidRPr="0009384F">
        <w:rPr>
          <w:rFonts w:ascii="Lucida Bright" w:hAnsi="Lucida Bright"/>
          <w:sz w:val="24"/>
        </w:rPr>
        <w:t>2)</w:t>
      </w:r>
      <w:r w:rsidRPr="0009384F">
        <w:rPr>
          <w:rFonts w:ascii="Lucida Bright" w:hAnsi="Lucida Bright"/>
          <w:sz w:val="24"/>
        </w:rPr>
        <w:tab/>
        <w:t>For the mysid shrimp, Parameter TOP3E, report the NOEC for survival.</w:t>
      </w:r>
    </w:p>
    <w:p w14:paraId="355B7B5E" w14:textId="77777777" w:rsidR="004D0316" w:rsidRPr="0009384F" w:rsidRDefault="004D0316" w:rsidP="004D0316">
      <w:pPr>
        <w:tabs>
          <w:tab w:val="left" w:pos="-1440"/>
        </w:tabs>
        <w:ind w:left="2160" w:hanging="720"/>
        <w:rPr>
          <w:rFonts w:ascii="Lucida Bright" w:hAnsi="Lucida Bright"/>
          <w:sz w:val="24"/>
        </w:rPr>
      </w:pPr>
    </w:p>
    <w:p w14:paraId="11988C55" w14:textId="77777777" w:rsidR="004D0316" w:rsidRPr="0009384F" w:rsidRDefault="004D0316" w:rsidP="009277B9">
      <w:pPr>
        <w:tabs>
          <w:tab w:val="left" w:pos="-1440"/>
        </w:tabs>
        <w:ind w:left="2160" w:hanging="720"/>
        <w:jc w:val="left"/>
        <w:rPr>
          <w:rFonts w:ascii="Lucida Bright" w:hAnsi="Lucida Bright"/>
          <w:sz w:val="24"/>
        </w:rPr>
      </w:pPr>
      <w:r w:rsidRPr="0009384F">
        <w:rPr>
          <w:rFonts w:ascii="Lucida Bright" w:hAnsi="Lucida Bright"/>
          <w:sz w:val="24"/>
        </w:rPr>
        <w:t>3)</w:t>
      </w:r>
      <w:r w:rsidRPr="0009384F">
        <w:rPr>
          <w:rFonts w:ascii="Lucida Bright" w:hAnsi="Lucida Bright"/>
          <w:sz w:val="24"/>
        </w:rPr>
        <w:tab/>
        <w:t>For the mysid shrimp, Parameter TXP3E, report the LOEC for survival.</w:t>
      </w:r>
    </w:p>
    <w:p w14:paraId="244C61C9" w14:textId="77777777" w:rsidR="004D0316" w:rsidRPr="0009384F" w:rsidRDefault="004D0316" w:rsidP="004D0316">
      <w:pPr>
        <w:tabs>
          <w:tab w:val="left" w:pos="-1440"/>
        </w:tabs>
        <w:ind w:left="2160" w:hanging="720"/>
        <w:rPr>
          <w:rFonts w:ascii="Lucida Bright" w:hAnsi="Lucida Bright"/>
          <w:sz w:val="24"/>
        </w:rPr>
      </w:pPr>
    </w:p>
    <w:p w14:paraId="21502BBF" w14:textId="77777777" w:rsidR="004D0316" w:rsidRPr="0009384F" w:rsidRDefault="004D0316" w:rsidP="009277B9">
      <w:pPr>
        <w:tabs>
          <w:tab w:val="left" w:pos="-1440"/>
        </w:tabs>
        <w:ind w:left="2160" w:hanging="720"/>
        <w:jc w:val="left"/>
        <w:rPr>
          <w:rFonts w:ascii="Lucida Bright" w:hAnsi="Lucida Bright"/>
          <w:sz w:val="24"/>
        </w:rPr>
      </w:pPr>
      <w:r w:rsidRPr="0009384F">
        <w:rPr>
          <w:rFonts w:ascii="Lucida Bright" w:hAnsi="Lucida Bright"/>
          <w:sz w:val="24"/>
        </w:rPr>
        <w:t>4)</w:t>
      </w:r>
      <w:r w:rsidRPr="0009384F">
        <w:rPr>
          <w:rFonts w:ascii="Lucida Bright" w:hAnsi="Lucida Bright"/>
          <w:sz w:val="24"/>
        </w:rPr>
        <w:tab/>
        <w:t>For the mysid shrimp, Parameter TWP3E, enter a “1” if the NOEC for growth is less than the critical dilution; otherwise, enter a “0.”</w:t>
      </w:r>
    </w:p>
    <w:p w14:paraId="1BAAFC0E" w14:textId="77777777" w:rsidR="004D0316" w:rsidRPr="0009384F" w:rsidRDefault="004D0316" w:rsidP="004D0316">
      <w:pPr>
        <w:tabs>
          <w:tab w:val="left" w:pos="-1440"/>
        </w:tabs>
        <w:ind w:left="2160" w:hanging="720"/>
        <w:rPr>
          <w:rFonts w:ascii="Lucida Bright" w:hAnsi="Lucida Bright"/>
          <w:sz w:val="24"/>
        </w:rPr>
      </w:pPr>
    </w:p>
    <w:p w14:paraId="09946B5F" w14:textId="77777777" w:rsidR="004D0316" w:rsidRPr="0009384F" w:rsidRDefault="004D0316" w:rsidP="009277B9">
      <w:pPr>
        <w:tabs>
          <w:tab w:val="left" w:pos="-1440"/>
        </w:tabs>
        <w:ind w:left="2160" w:hanging="720"/>
        <w:jc w:val="left"/>
        <w:rPr>
          <w:rFonts w:ascii="Lucida Bright" w:hAnsi="Lucida Bright"/>
          <w:sz w:val="24"/>
        </w:rPr>
      </w:pPr>
      <w:r w:rsidRPr="0009384F">
        <w:rPr>
          <w:rFonts w:ascii="Lucida Bright" w:hAnsi="Lucida Bright"/>
          <w:sz w:val="24"/>
        </w:rPr>
        <w:t>5)</w:t>
      </w:r>
      <w:r w:rsidRPr="0009384F">
        <w:rPr>
          <w:rFonts w:ascii="Lucida Bright" w:hAnsi="Lucida Bright"/>
          <w:sz w:val="24"/>
        </w:rPr>
        <w:tab/>
        <w:t>For the mysid shrimp, Parameter TPP3E, report the NOEC for growth.</w:t>
      </w:r>
    </w:p>
    <w:p w14:paraId="1DE7DD87" w14:textId="77777777" w:rsidR="004D0316" w:rsidRPr="0009384F" w:rsidRDefault="004D0316" w:rsidP="004D0316">
      <w:pPr>
        <w:tabs>
          <w:tab w:val="left" w:pos="-1440"/>
        </w:tabs>
        <w:ind w:left="2160" w:hanging="720"/>
        <w:rPr>
          <w:rFonts w:ascii="Lucida Bright" w:hAnsi="Lucida Bright"/>
          <w:sz w:val="24"/>
        </w:rPr>
      </w:pPr>
    </w:p>
    <w:p w14:paraId="632A387E" w14:textId="77777777" w:rsidR="004D0316" w:rsidRPr="0009384F" w:rsidRDefault="004D0316" w:rsidP="009277B9">
      <w:pPr>
        <w:tabs>
          <w:tab w:val="left" w:pos="-1440"/>
        </w:tabs>
        <w:ind w:left="2160" w:hanging="720"/>
        <w:jc w:val="left"/>
        <w:rPr>
          <w:rFonts w:ascii="Lucida Bright" w:hAnsi="Lucida Bright"/>
          <w:sz w:val="24"/>
        </w:rPr>
      </w:pPr>
      <w:r w:rsidRPr="0009384F">
        <w:rPr>
          <w:rFonts w:ascii="Lucida Bright" w:hAnsi="Lucida Bright"/>
          <w:sz w:val="24"/>
        </w:rPr>
        <w:t>6)</w:t>
      </w:r>
      <w:r w:rsidRPr="0009384F">
        <w:rPr>
          <w:rFonts w:ascii="Lucida Bright" w:hAnsi="Lucida Bright"/>
          <w:sz w:val="24"/>
        </w:rPr>
        <w:tab/>
        <w:t>For the mysid shrimp, Parameter TYP3E, report the LOEC for growth.</w:t>
      </w:r>
    </w:p>
    <w:p w14:paraId="65C6194E" w14:textId="77777777" w:rsidR="004D0316" w:rsidRPr="0009384F" w:rsidRDefault="004D0316" w:rsidP="004D0316">
      <w:pPr>
        <w:tabs>
          <w:tab w:val="left" w:pos="-1440"/>
        </w:tabs>
        <w:ind w:left="2160" w:hanging="720"/>
        <w:rPr>
          <w:rFonts w:ascii="Lucida Bright" w:hAnsi="Lucida Bright"/>
          <w:sz w:val="24"/>
        </w:rPr>
      </w:pPr>
    </w:p>
    <w:p w14:paraId="7BC5B5E0" w14:textId="77777777" w:rsidR="004D0316" w:rsidRPr="0009384F" w:rsidRDefault="004D0316" w:rsidP="009277B9">
      <w:pPr>
        <w:tabs>
          <w:tab w:val="left" w:pos="-1440"/>
        </w:tabs>
        <w:ind w:left="2160" w:hanging="720"/>
        <w:jc w:val="left"/>
        <w:rPr>
          <w:rFonts w:ascii="Lucida Bright" w:hAnsi="Lucida Bright"/>
          <w:sz w:val="24"/>
        </w:rPr>
      </w:pPr>
      <w:r w:rsidRPr="0009384F">
        <w:rPr>
          <w:rFonts w:ascii="Lucida Bright" w:hAnsi="Lucida Bright"/>
          <w:sz w:val="24"/>
        </w:rPr>
        <w:t>7)</w:t>
      </w:r>
      <w:r w:rsidRPr="0009384F">
        <w:rPr>
          <w:rFonts w:ascii="Lucida Bright" w:hAnsi="Lucida Bright"/>
          <w:sz w:val="24"/>
        </w:rPr>
        <w:tab/>
        <w:t>For the inland silverside, Parameter TLP6B, enter a “1” if the NOEC for survival is less than the critical dilution; otherwise, enter a “0.”</w:t>
      </w:r>
    </w:p>
    <w:p w14:paraId="6ADF4BD5" w14:textId="77777777" w:rsidR="004D0316" w:rsidRPr="0009384F" w:rsidRDefault="004D0316" w:rsidP="004D0316">
      <w:pPr>
        <w:tabs>
          <w:tab w:val="left" w:pos="-1440"/>
        </w:tabs>
        <w:ind w:left="2160" w:hanging="720"/>
        <w:rPr>
          <w:rFonts w:ascii="Lucida Bright" w:hAnsi="Lucida Bright"/>
          <w:sz w:val="24"/>
        </w:rPr>
      </w:pPr>
    </w:p>
    <w:p w14:paraId="136D1528" w14:textId="77777777" w:rsidR="004D0316" w:rsidRPr="0009384F" w:rsidRDefault="004D0316" w:rsidP="009277B9">
      <w:pPr>
        <w:tabs>
          <w:tab w:val="left" w:pos="-1440"/>
        </w:tabs>
        <w:ind w:left="2160" w:hanging="720"/>
        <w:jc w:val="left"/>
        <w:rPr>
          <w:rFonts w:ascii="Lucida Bright" w:hAnsi="Lucida Bright"/>
          <w:sz w:val="24"/>
        </w:rPr>
      </w:pPr>
      <w:r w:rsidRPr="0009384F">
        <w:rPr>
          <w:rFonts w:ascii="Lucida Bright" w:hAnsi="Lucida Bright"/>
          <w:sz w:val="24"/>
        </w:rPr>
        <w:t>8)</w:t>
      </w:r>
      <w:r w:rsidRPr="0009384F">
        <w:rPr>
          <w:rFonts w:ascii="Lucida Bright" w:hAnsi="Lucida Bright"/>
          <w:sz w:val="24"/>
        </w:rPr>
        <w:tab/>
        <w:t>For the inland silverside, Parameter TOP6B, report the NOEC for survival.</w:t>
      </w:r>
    </w:p>
    <w:p w14:paraId="5AD14CDD" w14:textId="77777777" w:rsidR="004D0316" w:rsidRPr="0009384F" w:rsidRDefault="004D0316" w:rsidP="004D0316">
      <w:pPr>
        <w:tabs>
          <w:tab w:val="left" w:pos="-1440"/>
        </w:tabs>
        <w:ind w:left="2160" w:hanging="720"/>
        <w:rPr>
          <w:rFonts w:ascii="Lucida Bright" w:hAnsi="Lucida Bright"/>
          <w:sz w:val="24"/>
        </w:rPr>
      </w:pPr>
    </w:p>
    <w:p w14:paraId="2A7E9001" w14:textId="77777777" w:rsidR="004D0316" w:rsidRPr="0009384F" w:rsidRDefault="004D0316" w:rsidP="009277B9">
      <w:pPr>
        <w:tabs>
          <w:tab w:val="left" w:pos="-1440"/>
        </w:tabs>
        <w:ind w:left="2160" w:hanging="720"/>
        <w:jc w:val="left"/>
        <w:rPr>
          <w:rFonts w:ascii="Lucida Bright" w:hAnsi="Lucida Bright"/>
          <w:sz w:val="24"/>
        </w:rPr>
      </w:pPr>
      <w:r w:rsidRPr="0009384F">
        <w:rPr>
          <w:rFonts w:ascii="Lucida Bright" w:hAnsi="Lucida Bright"/>
          <w:sz w:val="24"/>
        </w:rPr>
        <w:t>9)</w:t>
      </w:r>
      <w:r w:rsidRPr="0009384F">
        <w:rPr>
          <w:rFonts w:ascii="Lucida Bright" w:hAnsi="Lucida Bright"/>
          <w:sz w:val="24"/>
        </w:rPr>
        <w:tab/>
        <w:t>For the inland silverside, Parameter TXP6B, report the LOEC for survival.</w:t>
      </w:r>
    </w:p>
    <w:p w14:paraId="54674869" w14:textId="77777777" w:rsidR="004D0316" w:rsidRPr="0009384F" w:rsidRDefault="004D0316" w:rsidP="004D0316">
      <w:pPr>
        <w:tabs>
          <w:tab w:val="left" w:pos="-1440"/>
        </w:tabs>
        <w:ind w:left="2160" w:hanging="720"/>
        <w:rPr>
          <w:rFonts w:ascii="Lucida Bright" w:hAnsi="Lucida Bright"/>
          <w:sz w:val="24"/>
        </w:rPr>
      </w:pPr>
    </w:p>
    <w:p w14:paraId="1951BA04" w14:textId="77777777" w:rsidR="004D0316" w:rsidRPr="0009384F" w:rsidRDefault="004D0316" w:rsidP="009277B9">
      <w:pPr>
        <w:tabs>
          <w:tab w:val="left" w:pos="-1440"/>
        </w:tabs>
        <w:ind w:left="2160" w:hanging="720"/>
        <w:jc w:val="left"/>
        <w:rPr>
          <w:rFonts w:ascii="Lucida Bright" w:hAnsi="Lucida Bright"/>
          <w:sz w:val="24"/>
        </w:rPr>
      </w:pPr>
      <w:r w:rsidRPr="0009384F">
        <w:rPr>
          <w:rFonts w:ascii="Lucida Bright" w:hAnsi="Lucida Bright"/>
          <w:sz w:val="24"/>
        </w:rPr>
        <w:t>10)</w:t>
      </w:r>
      <w:r w:rsidRPr="0009384F">
        <w:rPr>
          <w:rFonts w:ascii="Lucida Bright" w:hAnsi="Lucida Bright"/>
          <w:sz w:val="24"/>
        </w:rPr>
        <w:tab/>
        <w:t>For the inland silverside, Parameter TWP6B, enter a “1” if the NOEC for growth is less than the critical dilution; otherwise, enter a “0.”</w:t>
      </w:r>
    </w:p>
    <w:p w14:paraId="6F59E512" w14:textId="77777777" w:rsidR="004D0316" w:rsidRPr="0009384F" w:rsidRDefault="004D0316" w:rsidP="004D0316">
      <w:pPr>
        <w:tabs>
          <w:tab w:val="left" w:pos="-1440"/>
        </w:tabs>
        <w:ind w:left="2160" w:hanging="720"/>
        <w:rPr>
          <w:rFonts w:ascii="Lucida Bright" w:hAnsi="Lucida Bright"/>
          <w:sz w:val="24"/>
        </w:rPr>
      </w:pPr>
    </w:p>
    <w:p w14:paraId="66B5D787" w14:textId="77777777" w:rsidR="004D0316" w:rsidRPr="0009384F" w:rsidRDefault="004D0316" w:rsidP="009277B9">
      <w:pPr>
        <w:tabs>
          <w:tab w:val="left" w:pos="-1440"/>
        </w:tabs>
        <w:ind w:left="2160" w:hanging="720"/>
        <w:jc w:val="left"/>
        <w:rPr>
          <w:rFonts w:ascii="Lucida Bright" w:hAnsi="Lucida Bright"/>
          <w:sz w:val="24"/>
        </w:rPr>
      </w:pPr>
      <w:r w:rsidRPr="0009384F">
        <w:rPr>
          <w:rFonts w:ascii="Lucida Bright" w:hAnsi="Lucida Bright"/>
          <w:sz w:val="24"/>
        </w:rPr>
        <w:t>11)</w:t>
      </w:r>
      <w:r w:rsidRPr="0009384F">
        <w:rPr>
          <w:rFonts w:ascii="Lucida Bright" w:hAnsi="Lucida Bright"/>
          <w:sz w:val="24"/>
        </w:rPr>
        <w:tab/>
        <w:t>For the inland silverside, Parameter TPP6B, report the NOEC for growth.</w:t>
      </w:r>
    </w:p>
    <w:p w14:paraId="691A36C6" w14:textId="77777777" w:rsidR="004D0316" w:rsidRPr="0009384F" w:rsidRDefault="004D0316" w:rsidP="004D0316">
      <w:pPr>
        <w:tabs>
          <w:tab w:val="left" w:pos="-1440"/>
        </w:tabs>
        <w:ind w:left="2160" w:hanging="720"/>
        <w:rPr>
          <w:rFonts w:ascii="Lucida Bright" w:hAnsi="Lucida Bright"/>
          <w:sz w:val="24"/>
        </w:rPr>
      </w:pPr>
    </w:p>
    <w:p w14:paraId="2DB436E0" w14:textId="77777777" w:rsidR="004D0316" w:rsidRPr="0009384F" w:rsidRDefault="004D0316" w:rsidP="009277B9">
      <w:pPr>
        <w:tabs>
          <w:tab w:val="left" w:pos="-1440"/>
        </w:tabs>
        <w:ind w:left="2160" w:hanging="720"/>
        <w:jc w:val="left"/>
        <w:rPr>
          <w:rFonts w:ascii="Lucida Bright" w:hAnsi="Lucida Bright"/>
          <w:sz w:val="24"/>
        </w:rPr>
      </w:pPr>
      <w:r w:rsidRPr="0009384F">
        <w:rPr>
          <w:rFonts w:ascii="Lucida Bright" w:hAnsi="Lucida Bright"/>
          <w:sz w:val="24"/>
        </w:rPr>
        <w:t>12)</w:t>
      </w:r>
      <w:r w:rsidRPr="0009384F">
        <w:rPr>
          <w:rFonts w:ascii="Lucida Bright" w:hAnsi="Lucida Bright"/>
          <w:sz w:val="24"/>
        </w:rPr>
        <w:tab/>
        <w:t>For the inland silverside, Parameter TYP6B, report the LOEC for growth.</w:t>
      </w:r>
    </w:p>
    <w:p w14:paraId="75AA0D42" w14:textId="77777777" w:rsidR="004D0316" w:rsidRPr="0009384F" w:rsidRDefault="004D0316" w:rsidP="004D0316">
      <w:pPr>
        <w:tabs>
          <w:tab w:val="left" w:pos="-1440"/>
        </w:tabs>
        <w:ind w:left="2160" w:hanging="720"/>
        <w:rPr>
          <w:rFonts w:ascii="Lucida Bright" w:hAnsi="Lucida Bright"/>
          <w:sz w:val="24"/>
        </w:rPr>
      </w:pPr>
    </w:p>
    <w:p w14:paraId="17CB8DAC" w14:textId="2E976512" w:rsidR="004D0316" w:rsidRPr="0009384F" w:rsidRDefault="004D0316" w:rsidP="009277B9">
      <w:pPr>
        <w:tabs>
          <w:tab w:val="left" w:pos="-1440"/>
        </w:tabs>
        <w:ind w:left="1440" w:hanging="720"/>
        <w:jc w:val="left"/>
        <w:rPr>
          <w:rFonts w:ascii="Lucida Bright" w:hAnsi="Lucida Bright"/>
          <w:sz w:val="24"/>
        </w:rPr>
      </w:pPr>
      <w:r w:rsidRPr="0009384F">
        <w:rPr>
          <w:rFonts w:ascii="Lucida Bright" w:hAnsi="Lucida Bright"/>
          <w:sz w:val="24"/>
        </w:rPr>
        <w:t>d.</w:t>
      </w:r>
      <w:r w:rsidRPr="0009384F">
        <w:rPr>
          <w:rFonts w:ascii="Lucida Bright" w:hAnsi="Lucida Bright"/>
          <w:sz w:val="24"/>
        </w:rPr>
        <w:tab/>
        <w:t>The permittee shall report the sublethal WET values for the 30</w:t>
      </w:r>
      <w:r w:rsidRPr="0009384F">
        <w:rPr>
          <w:rFonts w:ascii="Lucida Bright" w:hAnsi="Lucida Bright"/>
          <w:sz w:val="24"/>
        </w:rPr>
        <w:noBreakHyphen/>
        <w:t>day average and the 7</w:t>
      </w:r>
      <w:r w:rsidRPr="0009384F">
        <w:rPr>
          <w:rFonts w:ascii="Lucida Bright" w:hAnsi="Lucida Bright"/>
          <w:sz w:val="24"/>
        </w:rPr>
        <w:noBreakHyphen/>
        <w:t xml:space="preserve">day minimum under Parameter No. </w:t>
      </w:r>
      <w:r w:rsidRPr="0009384F">
        <w:rPr>
          <w:rFonts w:ascii="Lucida Bright" w:hAnsi="Lucida Bright"/>
          <w:sz w:val="24"/>
        </w:rPr>
        <w:lastRenderedPageBreak/>
        <w:t xml:space="preserve">51712 for the inland silverside and Parameter No. 51713 for the mysid shrimp. If more than one valid test was performed during the reporting period, the NOECs will be averaged arithmetically and reported as the daily average NOEC. The data submitted should reflect the lowest sublethal results during the reporting period. </w:t>
      </w:r>
    </w:p>
    <w:p w14:paraId="7706BA26" w14:textId="77777777" w:rsidR="004D0316" w:rsidRPr="0009384F" w:rsidRDefault="004D0316" w:rsidP="00397B7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2117" w:firstLine="763"/>
        <w:rPr>
          <w:rFonts w:ascii="Lucida Bright" w:hAnsi="Lucida Bright"/>
          <w:sz w:val="24"/>
        </w:rPr>
      </w:pPr>
      <w:r w:rsidRPr="0009384F">
        <w:rPr>
          <w:rFonts w:ascii="Lucida Bright" w:hAnsi="Lucida Bright"/>
          <w:sz w:val="24"/>
        </w:rPr>
        <w:br w:type="page"/>
      </w:r>
      <w:r w:rsidRPr="0009384F">
        <w:rPr>
          <w:rFonts w:ascii="Lucida Bright" w:hAnsi="Lucida Bright"/>
          <w:sz w:val="24"/>
        </w:rPr>
        <w:lastRenderedPageBreak/>
        <w:t>TABLE 1 (SHEET 1 OF 4)</w:t>
      </w:r>
    </w:p>
    <w:p w14:paraId="58204C9F"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6A2863AC" w14:textId="508B35C4" w:rsidR="004D0316" w:rsidRPr="0009384F" w:rsidRDefault="004D0316" w:rsidP="00397B75">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MYSID SHRIMP SURVIVAL AND GROWTH</w:t>
      </w:r>
    </w:p>
    <w:p w14:paraId="2A84BD9D"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416AFABD" w14:textId="46A70535"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5760" w:hanging="5760"/>
        <w:rPr>
          <w:rFonts w:ascii="Lucida Bright" w:hAnsi="Lucida Bright"/>
          <w:sz w:val="24"/>
        </w:rPr>
      </w:pPr>
      <w:r w:rsidRPr="0009384F">
        <w:rPr>
          <w:rFonts w:ascii="Lucida Bright" w:hAnsi="Lucida Bright"/>
          <w:sz w:val="24"/>
        </w:rPr>
        <w:t xml:space="preserve">                                  </w:t>
      </w:r>
      <w:r w:rsidRPr="0009384F">
        <w:rPr>
          <w:rFonts w:ascii="Lucida Bright" w:hAnsi="Lucida Bright"/>
          <w:sz w:val="24"/>
        </w:rPr>
        <w:tab/>
      </w:r>
      <w:r w:rsidRPr="0009384F">
        <w:rPr>
          <w:rFonts w:ascii="Lucida Bright" w:hAnsi="Lucida Bright"/>
          <w:sz w:val="24"/>
        </w:rPr>
        <w:tab/>
      </w:r>
      <w:r w:rsidRPr="0009384F">
        <w:rPr>
          <w:rFonts w:ascii="Lucida Bright" w:hAnsi="Lucida Bright"/>
          <w:sz w:val="24"/>
        </w:rPr>
        <w:tab/>
        <w:t xml:space="preserve">  Date     Time </w:t>
      </w:r>
      <w:r w:rsidRPr="0009384F">
        <w:rPr>
          <w:rFonts w:ascii="Lucida Bright" w:hAnsi="Lucida Bright"/>
          <w:sz w:val="24"/>
        </w:rPr>
        <w:tab/>
        <w:t xml:space="preserve">                 Date     Time</w:t>
      </w:r>
    </w:p>
    <w:p w14:paraId="4022022C" w14:textId="29D9078D"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2049" w:hanging="2049"/>
        <w:rPr>
          <w:rFonts w:ascii="Lucida Bright" w:hAnsi="Lucida Bright"/>
          <w:sz w:val="24"/>
        </w:rPr>
      </w:pPr>
      <w:r w:rsidRPr="0009384F">
        <w:rPr>
          <w:rFonts w:ascii="Lucida Bright" w:hAnsi="Lucida Bright"/>
          <w:sz w:val="24"/>
        </w:rPr>
        <w:t>Dates and Times</w:t>
      </w:r>
      <w:r w:rsidRPr="0009384F">
        <w:rPr>
          <w:rFonts w:ascii="Lucida Bright" w:hAnsi="Lucida Bright"/>
          <w:sz w:val="24"/>
        </w:rPr>
        <w:tab/>
      </w:r>
      <w:r w:rsidRPr="0009384F">
        <w:rPr>
          <w:rFonts w:ascii="Lucida Bright" w:hAnsi="Lucida Bright"/>
          <w:sz w:val="24"/>
        </w:rPr>
        <w:tab/>
        <w:t>No. 1 FROM: ______________</w:t>
      </w:r>
      <w:r w:rsidR="0017708B" w:rsidRPr="0009384F">
        <w:rPr>
          <w:rFonts w:ascii="Lucida Bright" w:hAnsi="Lucida Bright"/>
          <w:sz w:val="24"/>
        </w:rPr>
        <w:t xml:space="preserve">   </w:t>
      </w:r>
      <w:r w:rsidRPr="0009384F">
        <w:rPr>
          <w:rFonts w:ascii="Lucida Bright" w:hAnsi="Lucida Bright"/>
          <w:sz w:val="24"/>
        </w:rPr>
        <w:t>TO: ____________________</w:t>
      </w:r>
    </w:p>
    <w:p w14:paraId="73BA1FD5" w14:textId="0AC35369" w:rsidR="004D0316" w:rsidRPr="0009384F" w:rsidRDefault="00F63F8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Samples</w:t>
      </w:r>
    </w:p>
    <w:p w14:paraId="46642404" w14:textId="4D1F8AD8" w:rsidR="004D0316" w:rsidRPr="0009384F" w:rsidRDefault="004D0316" w:rsidP="0017708B">
      <w:pPr>
        <w:tabs>
          <w:tab w:val="left" w:pos="763"/>
          <w:tab w:val="left" w:pos="1166"/>
          <w:tab w:val="left" w:pos="1665"/>
          <w:tab w:val="left" w:pos="2049"/>
          <w:tab w:val="left" w:pos="2376"/>
          <w:tab w:val="left" w:pos="2760"/>
          <w:tab w:val="left" w:pos="2970"/>
          <w:tab w:val="left" w:pos="3960"/>
          <w:tab w:val="left" w:pos="4560"/>
          <w:tab w:val="left" w:pos="5160"/>
          <w:tab w:val="left" w:pos="5760"/>
          <w:tab w:val="left" w:pos="6360"/>
          <w:tab w:val="left" w:pos="9000"/>
        </w:tabs>
        <w:ind w:left="2049" w:hanging="2049"/>
        <w:rPr>
          <w:rFonts w:ascii="Lucida Bright" w:hAnsi="Lucida Bright"/>
          <w:sz w:val="24"/>
        </w:rPr>
      </w:pPr>
      <w:r w:rsidRPr="0009384F">
        <w:rPr>
          <w:rFonts w:ascii="Lucida Bright" w:hAnsi="Lucida Bright"/>
          <w:sz w:val="24"/>
        </w:rPr>
        <w:t>Collected</w:t>
      </w:r>
      <w:r w:rsidRPr="0009384F">
        <w:rPr>
          <w:rFonts w:ascii="Lucida Bright" w:hAnsi="Lucida Bright"/>
          <w:sz w:val="24"/>
        </w:rPr>
        <w:tab/>
      </w:r>
      <w:r w:rsidRPr="0009384F">
        <w:rPr>
          <w:rFonts w:ascii="Lucida Bright" w:hAnsi="Lucida Bright"/>
          <w:sz w:val="24"/>
        </w:rPr>
        <w:tab/>
      </w:r>
      <w:r w:rsidRPr="0009384F">
        <w:rPr>
          <w:rFonts w:ascii="Lucida Bright" w:hAnsi="Lucida Bright"/>
          <w:sz w:val="24"/>
        </w:rPr>
        <w:tab/>
      </w:r>
      <w:r w:rsidR="0017708B" w:rsidRPr="0009384F">
        <w:rPr>
          <w:rFonts w:ascii="Lucida Bright" w:hAnsi="Lucida Bright"/>
          <w:sz w:val="24"/>
        </w:rPr>
        <w:t xml:space="preserve">    No. 2</w:t>
      </w:r>
      <w:r w:rsidRPr="0009384F">
        <w:rPr>
          <w:rFonts w:ascii="Lucida Bright" w:hAnsi="Lucida Bright"/>
          <w:sz w:val="24"/>
        </w:rPr>
        <w:t xml:space="preserve"> FROM: _______________ TO: ____________________</w:t>
      </w:r>
    </w:p>
    <w:p w14:paraId="0AC68E30"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7E498E04" w14:textId="4D5B00D0"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2049" w:hanging="2049"/>
        <w:rPr>
          <w:rFonts w:ascii="Lucida Bright" w:hAnsi="Lucida Bright"/>
          <w:sz w:val="24"/>
        </w:rPr>
      </w:pPr>
      <w:r w:rsidRPr="0009384F">
        <w:rPr>
          <w:rFonts w:ascii="Lucida Bright" w:hAnsi="Lucida Bright"/>
          <w:sz w:val="24"/>
        </w:rPr>
        <w:t xml:space="preserve">                </w:t>
      </w:r>
      <w:r w:rsidRPr="0009384F">
        <w:rPr>
          <w:rFonts w:ascii="Lucida Bright" w:hAnsi="Lucida Bright"/>
          <w:sz w:val="24"/>
        </w:rPr>
        <w:tab/>
      </w:r>
      <w:r w:rsidRPr="0009384F">
        <w:rPr>
          <w:rFonts w:ascii="Lucida Bright" w:hAnsi="Lucida Bright"/>
          <w:sz w:val="24"/>
        </w:rPr>
        <w:tab/>
        <w:t xml:space="preserve">   </w:t>
      </w:r>
      <w:r w:rsidRPr="0009384F">
        <w:rPr>
          <w:rFonts w:ascii="Lucida Bright" w:hAnsi="Lucida Bright"/>
          <w:sz w:val="24"/>
        </w:rPr>
        <w:tab/>
        <w:t>No. 3 FROM: ________________</w:t>
      </w:r>
      <w:r w:rsidR="0017708B" w:rsidRPr="0009384F">
        <w:rPr>
          <w:rFonts w:ascii="Lucida Bright" w:hAnsi="Lucida Bright"/>
          <w:sz w:val="24"/>
        </w:rPr>
        <w:t>T</w:t>
      </w:r>
      <w:r w:rsidRPr="0009384F">
        <w:rPr>
          <w:rFonts w:ascii="Lucida Bright" w:hAnsi="Lucida Bright"/>
          <w:sz w:val="24"/>
        </w:rPr>
        <w:t>O: ____________________</w:t>
      </w:r>
    </w:p>
    <w:p w14:paraId="66DA33B3"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5BFE4ACB"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Test initiated: _____________am/pm _____________date</w:t>
      </w:r>
    </w:p>
    <w:p w14:paraId="458835BF"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1582BEB9" w14:textId="4E1E53DD"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 xml:space="preserve">Dilution water used: _____ </w:t>
      </w:r>
      <w:r w:rsidR="00696A0E" w:rsidRPr="0009384F">
        <w:rPr>
          <w:rFonts w:ascii="Lucida Bright" w:hAnsi="Lucida Bright"/>
          <w:sz w:val="24"/>
        </w:rPr>
        <w:t xml:space="preserve">Synthetic dilution water </w:t>
      </w:r>
      <w:r w:rsidRPr="0009384F">
        <w:rPr>
          <w:rFonts w:ascii="Lucida Bright" w:hAnsi="Lucida Bright"/>
          <w:sz w:val="24"/>
        </w:rPr>
        <w:t xml:space="preserve">  _____ </w:t>
      </w:r>
      <w:r w:rsidR="00696A0E" w:rsidRPr="0009384F">
        <w:rPr>
          <w:rFonts w:ascii="Lucida Bright" w:hAnsi="Lucida Bright"/>
          <w:sz w:val="24"/>
        </w:rPr>
        <w:t>Other (approved)</w:t>
      </w:r>
    </w:p>
    <w:p w14:paraId="53DB8CFB"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28BC67DB" w14:textId="77777777" w:rsidR="004D0316" w:rsidRPr="0009384F" w:rsidRDefault="004D0316" w:rsidP="004D0316">
      <w:pPr>
        <w:tabs>
          <w:tab w:val="center" w:pos="5040"/>
          <w:tab w:val="left" w:pos="5160"/>
          <w:tab w:val="left" w:pos="5760"/>
          <w:tab w:val="left" w:pos="6360"/>
          <w:tab w:val="left" w:pos="9000"/>
        </w:tabs>
        <w:rPr>
          <w:rFonts w:ascii="Lucida Bright" w:hAnsi="Lucida Bright"/>
          <w:sz w:val="24"/>
        </w:rPr>
      </w:pPr>
      <w:r w:rsidRPr="0009384F">
        <w:rPr>
          <w:rFonts w:ascii="Lucida Bright" w:hAnsi="Lucida Bright"/>
          <w:sz w:val="24"/>
        </w:rPr>
        <w:tab/>
        <w:t>MYSID SHRIMP SURVIVAL</w:t>
      </w:r>
    </w:p>
    <w:p w14:paraId="5EE8FAE6" w14:textId="77777777" w:rsidR="004D0316" w:rsidRPr="0009384F" w:rsidRDefault="004D0316" w:rsidP="004D0316">
      <w:pPr>
        <w:tabs>
          <w:tab w:val="center" w:pos="5040"/>
          <w:tab w:val="left" w:pos="5160"/>
          <w:tab w:val="left" w:pos="5760"/>
          <w:tab w:val="left" w:pos="6360"/>
          <w:tab w:val="left" w:pos="9000"/>
        </w:tabs>
        <w:rPr>
          <w:rFonts w:ascii="Lucida Bright" w:hAnsi="Lucida Bright"/>
          <w:sz w:val="24"/>
        </w:rPr>
      </w:pPr>
    </w:p>
    <w:tbl>
      <w:tblPr>
        <w:tblW w:w="0" w:type="auto"/>
        <w:jc w:val="center"/>
        <w:tblLayout w:type="fixed"/>
        <w:tblCellMar>
          <w:left w:w="136" w:type="dxa"/>
          <w:right w:w="136" w:type="dxa"/>
        </w:tblCellMar>
        <w:tblLook w:val="0000" w:firstRow="0" w:lastRow="0" w:firstColumn="0" w:lastColumn="0" w:noHBand="0" w:noVBand="0"/>
      </w:tblPr>
      <w:tblGrid>
        <w:gridCol w:w="1759"/>
        <w:gridCol w:w="595"/>
        <w:gridCol w:w="475"/>
        <w:gridCol w:w="475"/>
        <w:gridCol w:w="595"/>
        <w:gridCol w:w="475"/>
        <w:gridCol w:w="484"/>
        <w:gridCol w:w="540"/>
        <w:gridCol w:w="630"/>
        <w:gridCol w:w="810"/>
        <w:gridCol w:w="810"/>
        <w:gridCol w:w="990"/>
        <w:gridCol w:w="1440"/>
      </w:tblGrid>
      <w:tr w:rsidR="0009384F" w:rsidRPr="0009384F" w14:paraId="4B079F98" w14:textId="77777777" w:rsidTr="001B070F">
        <w:trPr>
          <w:trHeight w:hRule="exact" w:val="603"/>
          <w:jc w:val="center"/>
        </w:trPr>
        <w:tc>
          <w:tcPr>
            <w:tcW w:w="1759"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2AEE2831" w14:textId="77777777" w:rsidR="004D0316" w:rsidRPr="0009384F" w:rsidRDefault="004D0316" w:rsidP="001B070F">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Percent</w:t>
            </w:r>
          </w:p>
          <w:p w14:paraId="0D88A317" w14:textId="77777777" w:rsidR="004D0316" w:rsidRPr="0009384F" w:rsidRDefault="004D0316" w:rsidP="001B070F">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Effluent</w:t>
            </w:r>
          </w:p>
        </w:tc>
        <w:tc>
          <w:tcPr>
            <w:tcW w:w="595" w:type="dxa"/>
            <w:gridSpan w:val="8"/>
            <w:tcBorders>
              <w:top w:val="double" w:sz="6" w:space="0" w:color="000000"/>
              <w:left w:val="double" w:sz="6" w:space="0" w:color="000000"/>
              <w:bottom w:val="double" w:sz="6" w:space="0" w:color="000000"/>
              <w:right w:val="double" w:sz="6" w:space="0" w:color="000000"/>
            </w:tcBorders>
            <w:shd w:val="pct10" w:color="000000" w:fill="FFFFFF"/>
            <w:vAlign w:val="center"/>
          </w:tcPr>
          <w:p w14:paraId="4DE5612D" w14:textId="77777777" w:rsidR="004D0316" w:rsidRPr="0009384F" w:rsidRDefault="004D0316" w:rsidP="001B070F">
            <w:pPr>
              <w:tabs>
                <w:tab w:val="center" w:pos="161"/>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Percent Survival in Replicate Chambers</w:t>
            </w:r>
          </w:p>
        </w:tc>
        <w:tc>
          <w:tcPr>
            <w:tcW w:w="810" w:type="dxa"/>
            <w:gridSpan w:val="3"/>
            <w:tcBorders>
              <w:top w:val="double" w:sz="6" w:space="0" w:color="000000"/>
              <w:left w:val="double" w:sz="6" w:space="0" w:color="000000"/>
              <w:bottom w:val="double" w:sz="6" w:space="0" w:color="000000"/>
              <w:right w:val="double" w:sz="6" w:space="0" w:color="000000"/>
            </w:tcBorders>
            <w:shd w:val="pct10" w:color="000000" w:fill="FFFFFF"/>
            <w:vAlign w:val="center"/>
          </w:tcPr>
          <w:p w14:paraId="73CDE18C" w14:textId="77777777" w:rsidR="004D0316" w:rsidRPr="0009384F" w:rsidRDefault="004D0316" w:rsidP="001B070F">
            <w:pPr>
              <w:tabs>
                <w:tab w:val="center" w:pos="269"/>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Mean Percent Survival</w:t>
            </w:r>
          </w:p>
        </w:tc>
        <w:tc>
          <w:tcPr>
            <w:tcW w:w="144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3C52AEC5" w14:textId="77777777" w:rsidR="004D0316" w:rsidRPr="0009384F" w:rsidRDefault="004D0316" w:rsidP="001B070F">
            <w:pPr>
              <w:tabs>
                <w:tab w:val="center" w:pos="584"/>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CV%*</w:t>
            </w:r>
          </w:p>
        </w:tc>
      </w:tr>
      <w:tr w:rsidR="0009384F" w:rsidRPr="0009384F" w14:paraId="70E66D0B" w14:textId="77777777" w:rsidTr="001B070F">
        <w:trPr>
          <w:trHeight w:hRule="exact" w:val="432"/>
          <w:jc w:val="center"/>
        </w:trPr>
        <w:tc>
          <w:tcPr>
            <w:tcW w:w="1759"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7E8276DC"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E16E4A8" w14:textId="77777777" w:rsidR="004D0316" w:rsidRPr="0009384F" w:rsidRDefault="004D0316" w:rsidP="001B070F">
            <w:pPr>
              <w:tabs>
                <w:tab w:val="center" w:pos="161"/>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A</w:t>
            </w:r>
          </w:p>
        </w:tc>
        <w:tc>
          <w:tcPr>
            <w:tcW w:w="475"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F4F0247" w14:textId="77777777" w:rsidR="004D0316" w:rsidRPr="0009384F" w:rsidRDefault="004D0316" w:rsidP="001B070F">
            <w:pPr>
              <w:tabs>
                <w:tab w:val="center" w:pos="101"/>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B</w:t>
            </w:r>
          </w:p>
        </w:tc>
        <w:tc>
          <w:tcPr>
            <w:tcW w:w="475"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5176ABC" w14:textId="77777777" w:rsidR="004D0316" w:rsidRPr="0009384F" w:rsidRDefault="004D0316" w:rsidP="001B070F">
            <w:pPr>
              <w:tabs>
                <w:tab w:val="center" w:pos="101"/>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C</w:t>
            </w:r>
          </w:p>
        </w:tc>
        <w:tc>
          <w:tcPr>
            <w:tcW w:w="595"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E667B66" w14:textId="77777777" w:rsidR="004D0316" w:rsidRPr="0009384F" w:rsidRDefault="004D0316" w:rsidP="001B070F">
            <w:pPr>
              <w:tabs>
                <w:tab w:val="center" w:pos="161"/>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w:t>
            </w:r>
          </w:p>
        </w:tc>
        <w:tc>
          <w:tcPr>
            <w:tcW w:w="475"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C98CE5E" w14:textId="77777777" w:rsidR="004D0316" w:rsidRPr="0009384F" w:rsidRDefault="004D0316" w:rsidP="001B070F">
            <w:pPr>
              <w:tabs>
                <w:tab w:val="center" w:pos="101"/>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E</w:t>
            </w:r>
          </w:p>
        </w:tc>
        <w:tc>
          <w:tcPr>
            <w:tcW w:w="484"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D31F5F2" w14:textId="77777777" w:rsidR="004D0316" w:rsidRPr="0009384F" w:rsidRDefault="004D0316" w:rsidP="001B070F">
            <w:pPr>
              <w:tabs>
                <w:tab w:val="center" w:pos="106"/>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F</w:t>
            </w:r>
          </w:p>
        </w:tc>
        <w:tc>
          <w:tcPr>
            <w:tcW w:w="54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0B4F9E3" w14:textId="77777777" w:rsidR="004D0316" w:rsidRPr="0009384F" w:rsidRDefault="004D0316" w:rsidP="001B070F">
            <w:pPr>
              <w:tabs>
                <w:tab w:val="center" w:pos="134"/>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G</w:t>
            </w:r>
          </w:p>
        </w:tc>
        <w:tc>
          <w:tcPr>
            <w:tcW w:w="63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9E3636A" w14:textId="77777777" w:rsidR="004D0316" w:rsidRPr="0009384F" w:rsidRDefault="004D0316" w:rsidP="001B070F">
            <w:pPr>
              <w:tabs>
                <w:tab w:val="center" w:pos="179"/>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H</w:t>
            </w:r>
          </w:p>
        </w:tc>
        <w:tc>
          <w:tcPr>
            <w:tcW w:w="81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369AD34" w14:textId="77777777" w:rsidR="004D0316" w:rsidRPr="0009384F" w:rsidRDefault="004D0316" w:rsidP="001B070F">
            <w:pPr>
              <w:tabs>
                <w:tab w:val="center" w:pos="269"/>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24h</w:t>
            </w:r>
          </w:p>
        </w:tc>
        <w:tc>
          <w:tcPr>
            <w:tcW w:w="81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826799B" w14:textId="77777777" w:rsidR="004D0316" w:rsidRPr="0009384F" w:rsidRDefault="004D0316" w:rsidP="001B070F">
            <w:pPr>
              <w:tabs>
                <w:tab w:val="center" w:pos="269"/>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48h</w:t>
            </w:r>
          </w:p>
        </w:tc>
        <w:tc>
          <w:tcPr>
            <w:tcW w:w="99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71427B7" w14:textId="77777777" w:rsidR="004D0316" w:rsidRPr="0009384F" w:rsidRDefault="004D0316" w:rsidP="001B070F">
            <w:pPr>
              <w:tabs>
                <w:tab w:val="center" w:pos="359"/>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 xml:space="preserve">7 </w:t>
            </w:r>
            <w:proofErr w:type="gramStart"/>
            <w:r w:rsidRPr="0009384F">
              <w:rPr>
                <w:rFonts w:ascii="Lucida Bright" w:hAnsi="Lucida Bright"/>
                <w:sz w:val="24"/>
              </w:rPr>
              <w:t>day</w:t>
            </w:r>
            <w:proofErr w:type="gramEnd"/>
          </w:p>
        </w:tc>
        <w:tc>
          <w:tcPr>
            <w:tcW w:w="144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5B4493C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0F31EC3D" w14:textId="77777777" w:rsidTr="001B070F">
        <w:trPr>
          <w:trHeight w:hRule="exact" w:val="432"/>
          <w:jc w:val="center"/>
        </w:trPr>
        <w:tc>
          <w:tcPr>
            <w:tcW w:w="175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2F235D5" w14:textId="77777777" w:rsidR="004D0316" w:rsidRPr="0009384F" w:rsidRDefault="004D0316" w:rsidP="001B070F">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w:t>
            </w:r>
          </w:p>
        </w:tc>
        <w:tc>
          <w:tcPr>
            <w:tcW w:w="595" w:type="dxa"/>
            <w:tcBorders>
              <w:top w:val="double" w:sz="6" w:space="0" w:color="000000"/>
              <w:left w:val="double" w:sz="6" w:space="0" w:color="000000"/>
              <w:bottom w:val="double" w:sz="6" w:space="0" w:color="000000"/>
              <w:right w:val="double" w:sz="6" w:space="0" w:color="000000"/>
            </w:tcBorders>
            <w:vAlign w:val="center"/>
          </w:tcPr>
          <w:p w14:paraId="31080984" w14:textId="77777777" w:rsidR="004D0316" w:rsidRPr="0009384F" w:rsidRDefault="004D0316" w:rsidP="001B070F">
            <w:pPr>
              <w:jc w:val="center"/>
              <w:rPr>
                <w:rFonts w:ascii="Lucida Bright" w:hAnsi="Lucida Bright"/>
                <w:sz w:val="24"/>
              </w:rPr>
            </w:pPr>
          </w:p>
          <w:p w14:paraId="1C61DE5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719AFA07" w14:textId="77777777" w:rsidR="004D0316" w:rsidRPr="0009384F" w:rsidRDefault="004D0316" w:rsidP="001B070F">
            <w:pPr>
              <w:jc w:val="center"/>
              <w:rPr>
                <w:rFonts w:ascii="Lucida Bright" w:hAnsi="Lucida Bright"/>
                <w:sz w:val="24"/>
              </w:rPr>
            </w:pPr>
          </w:p>
          <w:p w14:paraId="6176E39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2906EEA7" w14:textId="77777777" w:rsidR="004D0316" w:rsidRPr="0009384F" w:rsidRDefault="004D0316" w:rsidP="001B070F">
            <w:pPr>
              <w:jc w:val="center"/>
              <w:rPr>
                <w:rFonts w:ascii="Lucida Bright" w:hAnsi="Lucida Bright"/>
                <w:sz w:val="24"/>
              </w:rPr>
            </w:pPr>
          </w:p>
          <w:p w14:paraId="09FE56BC"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7D522A82" w14:textId="77777777" w:rsidR="004D0316" w:rsidRPr="0009384F" w:rsidRDefault="004D0316" w:rsidP="001B070F">
            <w:pPr>
              <w:jc w:val="center"/>
              <w:rPr>
                <w:rFonts w:ascii="Lucida Bright" w:hAnsi="Lucida Bright"/>
                <w:sz w:val="24"/>
              </w:rPr>
            </w:pPr>
          </w:p>
          <w:p w14:paraId="5435B09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2AC56CC0" w14:textId="77777777" w:rsidR="004D0316" w:rsidRPr="0009384F" w:rsidRDefault="004D0316" w:rsidP="001B070F">
            <w:pPr>
              <w:jc w:val="center"/>
              <w:rPr>
                <w:rFonts w:ascii="Lucida Bright" w:hAnsi="Lucida Bright"/>
                <w:sz w:val="24"/>
              </w:rPr>
            </w:pPr>
          </w:p>
          <w:p w14:paraId="72E9C2E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84" w:type="dxa"/>
            <w:tcBorders>
              <w:top w:val="double" w:sz="6" w:space="0" w:color="000000"/>
              <w:left w:val="double" w:sz="6" w:space="0" w:color="000000"/>
              <w:bottom w:val="double" w:sz="6" w:space="0" w:color="000000"/>
              <w:right w:val="double" w:sz="6" w:space="0" w:color="000000"/>
            </w:tcBorders>
            <w:vAlign w:val="center"/>
          </w:tcPr>
          <w:p w14:paraId="0CE84C14" w14:textId="77777777" w:rsidR="004D0316" w:rsidRPr="0009384F" w:rsidRDefault="004D0316" w:rsidP="001B070F">
            <w:pPr>
              <w:jc w:val="center"/>
              <w:rPr>
                <w:rFonts w:ascii="Lucida Bright" w:hAnsi="Lucida Bright"/>
                <w:sz w:val="24"/>
              </w:rPr>
            </w:pPr>
          </w:p>
          <w:p w14:paraId="46BB5B7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40" w:type="dxa"/>
            <w:tcBorders>
              <w:top w:val="double" w:sz="6" w:space="0" w:color="000000"/>
              <w:left w:val="double" w:sz="6" w:space="0" w:color="000000"/>
              <w:bottom w:val="double" w:sz="6" w:space="0" w:color="000000"/>
              <w:right w:val="double" w:sz="6" w:space="0" w:color="000000"/>
            </w:tcBorders>
            <w:vAlign w:val="center"/>
          </w:tcPr>
          <w:p w14:paraId="1CB14AB6" w14:textId="77777777" w:rsidR="004D0316" w:rsidRPr="0009384F" w:rsidRDefault="004D0316" w:rsidP="001B070F">
            <w:pPr>
              <w:jc w:val="center"/>
              <w:rPr>
                <w:rFonts w:ascii="Lucida Bright" w:hAnsi="Lucida Bright"/>
                <w:sz w:val="24"/>
              </w:rPr>
            </w:pPr>
          </w:p>
          <w:p w14:paraId="588BF77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630" w:type="dxa"/>
            <w:tcBorders>
              <w:top w:val="double" w:sz="6" w:space="0" w:color="000000"/>
              <w:left w:val="double" w:sz="6" w:space="0" w:color="000000"/>
              <w:bottom w:val="double" w:sz="6" w:space="0" w:color="000000"/>
              <w:right w:val="double" w:sz="6" w:space="0" w:color="000000"/>
            </w:tcBorders>
            <w:vAlign w:val="center"/>
          </w:tcPr>
          <w:p w14:paraId="0CA177C9" w14:textId="77777777" w:rsidR="004D0316" w:rsidRPr="0009384F" w:rsidRDefault="004D0316" w:rsidP="001B070F">
            <w:pPr>
              <w:jc w:val="center"/>
              <w:rPr>
                <w:rFonts w:ascii="Lucida Bright" w:hAnsi="Lucida Bright"/>
                <w:sz w:val="24"/>
              </w:rPr>
            </w:pPr>
          </w:p>
          <w:p w14:paraId="297D0E8C"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810" w:type="dxa"/>
            <w:tcBorders>
              <w:top w:val="double" w:sz="6" w:space="0" w:color="000000"/>
              <w:left w:val="double" w:sz="6" w:space="0" w:color="000000"/>
              <w:bottom w:val="double" w:sz="6" w:space="0" w:color="000000"/>
              <w:right w:val="double" w:sz="6" w:space="0" w:color="000000"/>
            </w:tcBorders>
            <w:vAlign w:val="center"/>
          </w:tcPr>
          <w:p w14:paraId="3DA3D100" w14:textId="77777777" w:rsidR="004D0316" w:rsidRPr="0009384F" w:rsidRDefault="004D0316" w:rsidP="001B070F">
            <w:pPr>
              <w:jc w:val="center"/>
              <w:rPr>
                <w:rFonts w:ascii="Lucida Bright" w:hAnsi="Lucida Bright"/>
                <w:sz w:val="24"/>
              </w:rPr>
            </w:pPr>
          </w:p>
          <w:p w14:paraId="5095B30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810" w:type="dxa"/>
            <w:tcBorders>
              <w:top w:val="double" w:sz="6" w:space="0" w:color="000000"/>
              <w:left w:val="double" w:sz="6" w:space="0" w:color="000000"/>
              <w:bottom w:val="double" w:sz="6" w:space="0" w:color="000000"/>
              <w:right w:val="double" w:sz="6" w:space="0" w:color="000000"/>
            </w:tcBorders>
            <w:vAlign w:val="center"/>
          </w:tcPr>
          <w:p w14:paraId="1A0319EC" w14:textId="77777777" w:rsidR="004D0316" w:rsidRPr="0009384F" w:rsidRDefault="004D0316" w:rsidP="001B070F">
            <w:pPr>
              <w:jc w:val="center"/>
              <w:rPr>
                <w:rFonts w:ascii="Lucida Bright" w:hAnsi="Lucida Bright"/>
                <w:sz w:val="24"/>
              </w:rPr>
            </w:pPr>
          </w:p>
          <w:p w14:paraId="0406338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90" w:type="dxa"/>
            <w:tcBorders>
              <w:top w:val="double" w:sz="6" w:space="0" w:color="000000"/>
              <w:left w:val="double" w:sz="6" w:space="0" w:color="000000"/>
              <w:bottom w:val="double" w:sz="6" w:space="0" w:color="000000"/>
              <w:right w:val="double" w:sz="6" w:space="0" w:color="000000"/>
            </w:tcBorders>
            <w:vAlign w:val="center"/>
          </w:tcPr>
          <w:p w14:paraId="7CF46044" w14:textId="77777777" w:rsidR="004D0316" w:rsidRPr="0009384F" w:rsidRDefault="004D0316" w:rsidP="001B070F">
            <w:pPr>
              <w:jc w:val="center"/>
              <w:rPr>
                <w:rFonts w:ascii="Lucida Bright" w:hAnsi="Lucida Bright"/>
                <w:sz w:val="24"/>
              </w:rPr>
            </w:pPr>
          </w:p>
          <w:p w14:paraId="461E0BC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440" w:type="dxa"/>
            <w:tcBorders>
              <w:top w:val="double" w:sz="6" w:space="0" w:color="000000"/>
              <w:left w:val="double" w:sz="6" w:space="0" w:color="000000"/>
              <w:bottom w:val="double" w:sz="6" w:space="0" w:color="000000"/>
              <w:right w:val="double" w:sz="6" w:space="0" w:color="000000"/>
            </w:tcBorders>
            <w:vAlign w:val="center"/>
          </w:tcPr>
          <w:p w14:paraId="09B7EED3" w14:textId="77777777" w:rsidR="004D0316" w:rsidRPr="0009384F" w:rsidRDefault="004D0316" w:rsidP="001B070F">
            <w:pPr>
              <w:jc w:val="center"/>
              <w:rPr>
                <w:rFonts w:ascii="Lucida Bright" w:hAnsi="Lucida Bright"/>
                <w:sz w:val="24"/>
              </w:rPr>
            </w:pPr>
          </w:p>
          <w:p w14:paraId="7051DA5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6A54EE6A" w14:textId="77777777" w:rsidTr="001B070F">
        <w:trPr>
          <w:trHeight w:hRule="exact" w:val="432"/>
          <w:jc w:val="center"/>
        </w:trPr>
        <w:tc>
          <w:tcPr>
            <w:tcW w:w="175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9408F4B" w14:textId="354F318E" w:rsidR="004D0316" w:rsidRPr="0009384F" w:rsidRDefault="00211B92" w:rsidP="001B070F">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0.5%</w:t>
            </w:r>
          </w:p>
        </w:tc>
        <w:tc>
          <w:tcPr>
            <w:tcW w:w="595" w:type="dxa"/>
            <w:tcBorders>
              <w:top w:val="double" w:sz="6" w:space="0" w:color="000000"/>
              <w:left w:val="double" w:sz="6" w:space="0" w:color="000000"/>
              <w:bottom w:val="double" w:sz="6" w:space="0" w:color="000000"/>
              <w:right w:val="double" w:sz="6" w:space="0" w:color="000000"/>
            </w:tcBorders>
            <w:vAlign w:val="center"/>
          </w:tcPr>
          <w:p w14:paraId="0CC5ED64" w14:textId="77777777" w:rsidR="004D0316" w:rsidRPr="0009384F" w:rsidRDefault="004D0316" w:rsidP="001B070F">
            <w:pPr>
              <w:jc w:val="center"/>
              <w:rPr>
                <w:rFonts w:ascii="Lucida Bright" w:hAnsi="Lucida Bright"/>
                <w:sz w:val="24"/>
              </w:rPr>
            </w:pPr>
          </w:p>
          <w:p w14:paraId="2030D133"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0BD64A07" w14:textId="77777777" w:rsidR="004D0316" w:rsidRPr="0009384F" w:rsidRDefault="004D0316" w:rsidP="001B070F">
            <w:pPr>
              <w:jc w:val="center"/>
              <w:rPr>
                <w:rFonts w:ascii="Lucida Bright" w:hAnsi="Lucida Bright"/>
                <w:sz w:val="24"/>
              </w:rPr>
            </w:pPr>
          </w:p>
          <w:p w14:paraId="36E2A05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2F2F2E56" w14:textId="77777777" w:rsidR="004D0316" w:rsidRPr="0009384F" w:rsidRDefault="004D0316" w:rsidP="001B070F">
            <w:pPr>
              <w:jc w:val="center"/>
              <w:rPr>
                <w:rFonts w:ascii="Lucida Bright" w:hAnsi="Lucida Bright"/>
                <w:sz w:val="24"/>
              </w:rPr>
            </w:pPr>
          </w:p>
          <w:p w14:paraId="40115A3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74BE693C" w14:textId="77777777" w:rsidR="004D0316" w:rsidRPr="0009384F" w:rsidRDefault="004D0316" w:rsidP="001B070F">
            <w:pPr>
              <w:jc w:val="center"/>
              <w:rPr>
                <w:rFonts w:ascii="Lucida Bright" w:hAnsi="Lucida Bright"/>
                <w:sz w:val="24"/>
              </w:rPr>
            </w:pPr>
          </w:p>
          <w:p w14:paraId="47D815A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47C3DFC4" w14:textId="77777777" w:rsidR="004D0316" w:rsidRPr="0009384F" w:rsidRDefault="004D0316" w:rsidP="001B070F">
            <w:pPr>
              <w:jc w:val="center"/>
              <w:rPr>
                <w:rFonts w:ascii="Lucida Bright" w:hAnsi="Lucida Bright"/>
                <w:sz w:val="24"/>
              </w:rPr>
            </w:pPr>
          </w:p>
          <w:p w14:paraId="406C473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84" w:type="dxa"/>
            <w:tcBorders>
              <w:top w:val="double" w:sz="6" w:space="0" w:color="000000"/>
              <w:left w:val="double" w:sz="6" w:space="0" w:color="000000"/>
              <w:bottom w:val="double" w:sz="6" w:space="0" w:color="000000"/>
              <w:right w:val="double" w:sz="6" w:space="0" w:color="000000"/>
            </w:tcBorders>
            <w:vAlign w:val="center"/>
          </w:tcPr>
          <w:p w14:paraId="14F49067" w14:textId="77777777" w:rsidR="004D0316" w:rsidRPr="0009384F" w:rsidRDefault="004D0316" w:rsidP="001B070F">
            <w:pPr>
              <w:jc w:val="center"/>
              <w:rPr>
                <w:rFonts w:ascii="Lucida Bright" w:hAnsi="Lucida Bright"/>
                <w:sz w:val="24"/>
              </w:rPr>
            </w:pPr>
          </w:p>
          <w:p w14:paraId="0554723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40" w:type="dxa"/>
            <w:tcBorders>
              <w:top w:val="double" w:sz="6" w:space="0" w:color="000000"/>
              <w:left w:val="double" w:sz="6" w:space="0" w:color="000000"/>
              <w:bottom w:val="double" w:sz="6" w:space="0" w:color="000000"/>
              <w:right w:val="double" w:sz="6" w:space="0" w:color="000000"/>
            </w:tcBorders>
            <w:vAlign w:val="center"/>
          </w:tcPr>
          <w:p w14:paraId="13AEAE08" w14:textId="77777777" w:rsidR="004D0316" w:rsidRPr="0009384F" w:rsidRDefault="004D0316" w:rsidP="001B070F">
            <w:pPr>
              <w:jc w:val="center"/>
              <w:rPr>
                <w:rFonts w:ascii="Lucida Bright" w:hAnsi="Lucida Bright"/>
                <w:sz w:val="24"/>
              </w:rPr>
            </w:pPr>
          </w:p>
          <w:p w14:paraId="2F571AA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630" w:type="dxa"/>
            <w:tcBorders>
              <w:top w:val="double" w:sz="6" w:space="0" w:color="000000"/>
              <w:left w:val="double" w:sz="6" w:space="0" w:color="000000"/>
              <w:bottom w:val="double" w:sz="6" w:space="0" w:color="000000"/>
              <w:right w:val="double" w:sz="6" w:space="0" w:color="000000"/>
            </w:tcBorders>
            <w:vAlign w:val="center"/>
          </w:tcPr>
          <w:p w14:paraId="3BA69040" w14:textId="77777777" w:rsidR="004D0316" w:rsidRPr="0009384F" w:rsidRDefault="004D0316" w:rsidP="001B070F">
            <w:pPr>
              <w:jc w:val="center"/>
              <w:rPr>
                <w:rFonts w:ascii="Lucida Bright" w:hAnsi="Lucida Bright"/>
                <w:sz w:val="24"/>
              </w:rPr>
            </w:pPr>
          </w:p>
          <w:p w14:paraId="7FF8AC5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810" w:type="dxa"/>
            <w:tcBorders>
              <w:top w:val="double" w:sz="6" w:space="0" w:color="000000"/>
              <w:left w:val="double" w:sz="6" w:space="0" w:color="000000"/>
              <w:bottom w:val="double" w:sz="6" w:space="0" w:color="000000"/>
              <w:right w:val="double" w:sz="6" w:space="0" w:color="000000"/>
            </w:tcBorders>
            <w:vAlign w:val="center"/>
          </w:tcPr>
          <w:p w14:paraId="01F824DB" w14:textId="77777777" w:rsidR="004D0316" w:rsidRPr="0009384F" w:rsidRDefault="004D0316" w:rsidP="001B070F">
            <w:pPr>
              <w:jc w:val="center"/>
              <w:rPr>
                <w:rFonts w:ascii="Lucida Bright" w:hAnsi="Lucida Bright"/>
                <w:sz w:val="24"/>
              </w:rPr>
            </w:pPr>
          </w:p>
          <w:p w14:paraId="27AA8F4C"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810" w:type="dxa"/>
            <w:tcBorders>
              <w:top w:val="double" w:sz="6" w:space="0" w:color="000000"/>
              <w:left w:val="double" w:sz="6" w:space="0" w:color="000000"/>
              <w:bottom w:val="double" w:sz="6" w:space="0" w:color="000000"/>
              <w:right w:val="double" w:sz="6" w:space="0" w:color="000000"/>
            </w:tcBorders>
            <w:vAlign w:val="center"/>
          </w:tcPr>
          <w:p w14:paraId="554810C1" w14:textId="77777777" w:rsidR="004D0316" w:rsidRPr="0009384F" w:rsidRDefault="004D0316" w:rsidP="001B070F">
            <w:pPr>
              <w:jc w:val="center"/>
              <w:rPr>
                <w:rFonts w:ascii="Lucida Bright" w:hAnsi="Lucida Bright"/>
                <w:sz w:val="24"/>
              </w:rPr>
            </w:pPr>
          </w:p>
          <w:p w14:paraId="48B7AB2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90" w:type="dxa"/>
            <w:tcBorders>
              <w:top w:val="double" w:sz="6" w:space="0" w:color="000000"/>
              <w:left w:val="double" w:sz="6" w:space="0" w:color="000000"/>
              <w:bottom w:val="double" w:sz="6" w:space="0" w:color="000000"/>
              <w:right w:val="double" w:sz="6" w:space="0" w:color="000000"/>
            </w:tcBorders>
            <w:vAlign w:val="center"/>
          </w:tcPr>
          <w:p w14:paraId="492DFEB7" w14:textId="77777777" w:rsidR="004D0316" w:rsidRPr="0009384F" w:rsidRDefault="004D0316" w:rsidP="001B070F">
            <w:pPr>
              <w:jc w:val="center"/>
              <w:rPr>
                <w:rFonts w:ascii="Lucida Bright" w:hAnsi="Lucida Bright"/>
                <w:sz w:val="24"/>
              </w:rPr>
            </w:pPr>
          </w:p>
          <w:p w14:paraId="04917C83"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440" w:type="dxa"/>
            <w:tcBorders>
              <w:top w:val="double" w:sz="6" w:space="0" w:color="000000"/>
              <w:left w:val="double" w:sz="6" w:space="0" w:color="000000"/>
              <w:bottom w:val="double" w:sz="6" w:space="0" w:color="000000"/>
              <w:right w:val="double" w:sz="6" w:space="0" w:color="000000"/>
            </w:tcBorders>
            <w:vAlign w:val="center"/>
          </w:tcPr>
          <w:p w14:paraId="5C6272BF" w14:textId="77777777" w:rsidR="004D0316" w:rsidRPr="0009384F" w:rsidRDefault="004D0316" w:rsidP="001B070F">
            <w:pPr>
              <w:jc w:val="center"/>
              <w:rPr>
                <w:rFonts w:ascii="Lucida Bright" w:hAnsi="Lucida Bright"/>
                <w:sz w:val="24"/>
              </w:rPr>
            </w:pPr>
          </w:p>
          <w:p w14:paraId="47D8FC5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0B522C45" w14:textId="77777777" w:rsidTr="001B070F">
        <w:trPr>
          <w:trHeight w:hRule="exact" w:val="432"/>
          <w:jc w:val="center"/>
        </w:trPr>
        <w:tc>
          <w:tcPr>
            <w:tcW w:w="175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74B58C9" w14:textId="5F75C6D8" w:rsidR="004D0316" w:rsidRPr="0009384F" w:rsidRDefault="00211B92" w:rsidP="001B070F">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0.6</w:t>
            </w:r>
            <w:r w:rsidR="004D0316" w:rsidRPr="0009384F">
              <w:rPr>
                <w:rFonts w:ascii="Lucida Bright" w:hAnsi="Lucida Bright"/>
                <w:sz w:val="24"/>
              </w:rPr>
              <w:t>%</w:t>
            </w:r>
          </w:p>
        </w:tc>
        <w:tc>
          <w:tcPr>
            <w:tcW w:w="595" w:type="dxa"/>
            <w:tcBorders>
              <w:top w:val="double" w:sz="6" w:space="0" w:color="000000"/>
              <w:left w:val="double" w:sz="6" w:space="0" w:color="000000"/>
              <w:bottom w:val="double" w:sz="6" w:space="0" w:color="000000"/>
              <w:right w:val="double" w:sz="6" w:space="0" w:color="000000"/>
            </w:tcBorders>
            <w:vAlign w:val="center"/>
          </w:tcPr>
          <w:p w14:paraId="0099EFAA" w14:textId="77777777" w:rsidR="004D0316" w:rsidRPr="0009384F" w:rsidRDefault="004D0316" w:rsidP="001B070F">
            <w:pPr>
              <w:jc w:val="center"/>
              <w:rPr>
                <w:rFonts w:ascii="Lucida Bright" w:hAnsi="Lucida Bright"/>
                <w:sz w:val="24"/>
              </w:rPr>
            </w:pPr>
          </w:p>
          <w:p w14:paraId="2C8BFBAA"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1142775D" w14:textId="77777777" w:rsidR="004D0316" w:rsidRPr="0009384F" w:rsidRDefault="004D0316" w:rsidP="001B070F">
            <w:pPr>
              <w:jc w:val="center"/>
              <w:rPr>
                <w:rFonts w:ascii="Lucida Bright" w:hAnsi="Lucida Bright"/>
                <w:sz w:val="24"/>
              </w:rPr>
            </w:pPr>
          </w:p>
          <w:p w14:paraId="3DE9D82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4F163C8D" w14:textId="77777777" w:rsidR="004D0316" w:rsidRPr="0009384F" w:rsidRDefault="004D0316" w:rsidP="001B070F">
            <w:pPr>
              <w:jc w:val="center"/>
              <w:rPr>
                <w:rFonts w:ascii="Lucida Bright" w:hAnsi="Lucida Bright"/>
                <w:sz w:val="24"/>
              </w:rPr>
            </w:pPr>
          </w:p>
          <w:p w14:paraId="231DD06E"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49D1D251" w14:textId="77777777" w:rsidR="004D0316" w:rsidRPr="0009384F" w:rsidRDefault="004D0316" w:rsidP="001B070F">
            <w:pPr>
              <w:jc w:val="center"/>
              <w:rPr>
                <w:rFonts w:ascii="Lucida Bright" w:hAnsi="Lucida Bright"/>
                <w:sz w:val="24"/>
              </w:rPr>
            </w:pPr>
          </w:p>
          <w:p w14:paraId="117E5CC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37B9C842" w14:textId="77777777" w:rsidR="004D0316" w:rsidRPr="0009384F" w:rsidRDefault="004D0316" w:rsidP="001B070F">
            <w:pPr>
              <w:jc w:val="center"/>
              <w:rPr>
                <w:rFonts w:ascii="Lucida Bright" w:hAnsi="Lucida Bright"/>
                <w:sz w:val="24"/>
              </w:rPr>
            </w:pPr>
          </w:p>
          <w:p w14:paraId="6D446BE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84" w:type="dxa"/>
            <w:tcBorders>
              <w:top w:val="double" w:sz="6" w:space="0" w:color="000000"/>
              <w:left w:val="double" w:sz="6" w:space="0" w:color="000000"/>
              <w:bottom w:val="double" w:sz="6" w:space="0" w:color="000000"/>
              <w:right w:val="double" w:sz="6" w:space="0" w:color="000000"/>
            </w:tcBorders>
            <w:vAlign w:val="center"/>
          </w:tcPr>
          <w:p w14:paraId="74EBAA1F" w14:textId="77777777" w:rsidR="004D0316" w:rsidRPr="0009384F" w:rsidRDefault="004D0316" w:rsidP="001B070F">
            <w:pPr>
              <w:jc w:val="center"/>
              <w:rPr>
                <w:rFonts w:ascii="Lucida Bright" w:hAnsi="Lucida Bright"/>
                <w:sz w:val="24"/>
              </w:rPr>
            </w:pPr>
          </w:p>
          <w:p w14:paraId="0FEA4C3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40" w:type="dxa"/>
            <w:tcBorders>
              <w:top w:val="double" w:sz="6" w:space="0" w:color="000000"/>
              <w:left w:val="double" w:sz="6" w:space="0" w:color="000000"/>
              <w:bottom w:val="double" w:sz="6" w:space="0" w:color="000000"/>
              <w:right w:val="double" w:sz="6" w:space="0" w:color="000000"/>
            </w:tcBorders>
            <w:vAlign w:val="center"/>
          </w:tcPr>
          <w:p w14:paraId="2A79C10E" w14:textId="77777777" w:rsidR="004D0316" w:rsidRPr="0009384F" w:rsidRDefault="004D0316" w:rsidP="001B070F">
            <w:pPr>
              <w:jc w:val="center"/>
              <w:rPr>
                <w:rFonts w:ascii="Lucida Bright" w:hAnsi="Lucida Bright"/>
                <w:sz w:val="24"/>
              </w:rPr>
            </w:pPr>
          </w:p>
          <w:p w14:paraId="1BEFF3F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630" w:type="dxa"/>
            <w:tcBorders>
              <w:top w:val="double" w:sz="6" w:space="0" w:color="000000"/>
              <w:left w:val="double" w:sz="6" w:space="0" w:color="000000"/>
              <w:bottom w:val="double" w:sz="6" w:space="0" w:color="000000"/>
              <w:right w:val="double" w:sz="6" w:space="0" w:color="000000"/>
            </w:tcBorders>
            <w:vAlign w:val="center"/>
          </w:tcPr>
          <w:p w14:paraId="5F6F9902" w14:textId="77777777" w:rsidR="004D0316" w:rsidRPr="0009384F" w:rsidRDefault="004D0316" w:rsidP="001B070F">
            <w:pPr>
              <w:jc w:val="center"/>
              <w:rPr>
                <w:rFonts w:ascii="Lucida Bright" w:hAnsi="Lucida Bright"/>
                <w:sz w:val="24"/>
              </w:rPr>
            </w:pPr>
          </w:p>
          <w:p w14:paraId="574DBDB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810" w:type="dxa"/>
            <w:tcBorders>
              <w:top w:val="double" w:sz="6" w:space="0" w:color="000000"/>
              <w:left w:val="double" w:sz="6" w:space="0" w:color="000000"/>
              <w:bottom w:val="double" w:sz="6" w:space="0" w:color="000000"/>
              <w:right w:val="double" w:sz="6" w:space="0" w:color="000000"/>
            </w:tcBorders>
            <w:vAlign w:val="center"/>
          </w:tcPr>
          <w:p w14:paraId="5C74D799" w14:textId="77777777" w:rsidR="004D0316" w:rsidRPr="0009384F" w:rsidRDefault="004D0316" w:rsidP="001B070F">
            <w:pPr>
              <w:jc w:val="center"/>
              <w:rPr>
                <w:rFonts w:ascii="Lucida Bright" w:hAnsi="Lucida Bright"/>
                <w:sz w:val="24"/>
              </w:rPr>
            </w:pPr>
          </w:p>
          <w:p w14:paraId="097FDD8E"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810" w:type="dxa"/>
            <w:tcBorders>
              <w:top w:val="double" w:sz="6" w:space="0" w:color="000000"/>
              <w:left w:val="double" w:sz="6" w:space="0" w:color="000000"/>
              <w:bottom w:val="double" w:sz="6" w:space="0" w:color="000000"/>
              <w:right w:val="double" w:sz="6" w:space="0" w:color="000000"/>
            </w:tcBorders>
            <w:vAlign w:val="center"/>
          </w:tcPr>
          <w:p w14:paraId="09634351" w14:textId="77777777" w:rsidR="004D0316" w:rsidRPr="0009384F" w:rsidRDefault="004D0316" w:rsidP="001B070F">
            <w:pPr>
              <w:jc w:val="center"/>
              <w:rPr>
                <w:rFonts w:ascii="Lucida Bright" w:hAnsi="Lucida Bright"/>
                <w:sz w:val="24"/>
              </w:rPr>
            </w:pPr>
          </w:p>
          <w:p w14:paraId="401A2CC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90" w:type="dxa"/>
            <w:tcBorders>
              <w:top w:val="double" w:sz="6" w:space="0" w:color="000000"/>
              <w:left w:val="double" w:sz="6" w:space="0" w:color="000000"/>
              <w:bottom w:val="double" w:sz="6" w:space="0" w:color="000000"/>
              <w:right w:val="double" w:sz="6" w:space="0" w:color="000000"/>
            </w:tcBorders>
            <w:vAlign w:val="center"/>
          </w:tcPr>
          <w:p w14:paraId="4734AA88" w14:textId="77777777" w:rsidR="004D0316" w:rsidRPr="0009384F" w:rsidRDefault="004D0316" w:rsidP="001B070F">
            <w:pPr>
              <w:jc w:val="center"/>
              <w:rPr>
                <w:rFonts w:ascii="Lucida Bright" w:hAnsi="Lucida Bright"/>
                <w:sz w:val="24"/>
              </w:rPr>
            </w:pPr>
          </w:p>
          <w:p w14:paraId="4A7EEDE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440" w:type="dxa"/>
            <w:tcBorders>
              <w:top w:val="double" w:sz="6" w:space="0" w:color="000000"/>
              <w:left w:val="double" w:sz="6" w:space="0" w:color="000000"/>
              <w:bottom w:val="double" w:sz="6" w:space="0" w:color="000000"/>
              <w:right w:val="double" w:sz="6" w:space="0" w:color="000000"/>
            </w:tcBorders>
            <w:vAlign w:val="center"/>
          </w:tcPr>
          <w:p w14:paraId="0278E613" w14:textId="77777777" w:rsidR="004D0316" w:rsidRPr="0009384F" w:rsidRDefault="004D0316" w:rsidP="001B070F">
            <w:pPr>
              <w:jc w:val="center"/>
              <w:rPr>
                <w:rFonts w:ascii="Lucida Bright" w:hAnsi="Lucida Bright"/>
                <w:sz w:val="24"/>
              </w:rPr>
            </w:pPr>
          </w:p>
          <w:p w14:paraId="731F1AC0"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4DEB1C56" w14:textId="77777777" w:rsidTr="001B070F">
        <w:trPr>
          <w:trHeight w:hRule="exact" w:val="432"/>
          <w:jc w:val="center"/>
        </w:trPr>
        <w:tc>
          <w:tcPr>
            <w:tcW w:w="175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A79087D" w14:textId="7564CC44" w:rsidR="004D0316" w:rsidRPr="0009384F" w:rsidRDefault="00211B92"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0.8</w:t>
            </w:r>
            <w:r w:rsidR="004D0316" w:rsidRPr="0009384F">
              <w:rPr>
                <w:rFonts w:ascii="Lucida Bright" w:hAnsi="Lucida Bright"/>
                <w:sz w:val="24"/>
              </w:rPr>
              <w:t>%</w:t>
            </w:r>
          </w:p>
        </w:tc>
        <w:tc>
          <w:tcPr>
            <w:tcW w:w="595" w:type="dxa"/>
            <w:tcBorders>
              <w:top w:val="double" w:sz="6" w:space="0" w:color="000000"/>
              <w:left w:val="double" w:sz="6" w:space="0" w:color="000000"/>
              <w:bottom w:val="double" w:sz="6" w:space="0" w:color="000000"/>
              <w:right w:val="double" w:sz="6" w:space="0" w:color="000000"/>
            </w:tcBorders>
            <w:vAlign w:val="center"/>
          </w:tcPr>
          <w:p w14:paraId="404790CE" w14:textId="77777777" w:rsidR="004D0316" w:rsidRPr="0009384F" w:rsidRDefault="004D0316" w:rsidP="001B070F">
            <w:pPr>
              <w:jc w:val="center"/>
              <w:rPr>
                <w:rFonts w:ascii="Lucida Bright" w:hAnsi="Lucida Bright"/>
                <w:sz w:val="24"/>
              </w:rPr>
            </w:pPr>
          </w:p>
          <w:p w14:paraId="148B102C"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35F81996" w14:textId="77777777" w:rsidR="004D0316" w:rsidRPr="0009384F" w:rsidRDefault="004D0316" w:rsidP="001B070F">
            <w:pPr>
              <w:jc w:val="center"/>
              <w:rPr>
                <w:rFonts w:ascii="Lucida Bright" w:hAnsi="Lucida Bright"/>
                <w:sz w:val="24"/>
              </w:rPr>
            </w:pPr>
          </w:p>
          <w:p w14:paraId="09FA72C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6811E341" w14:textId="77777777" w:rsidR="004D0316" w:rsidRPr="0009384F" w:rsidRDefault="004D0316" w:rsidP="001B070F">
            <w:pPr>
              <w:jc w:val="center"/>
              <w:rPr>
                <w:rFonts w:ascii="Lucida Bright" w:hAnsi="Lucida Bright"/>
                <w:sz w:val="24"/>
              </w:rPr>
            </w:pPr>
          </w:p>
          <w:p w14:paraId="11481FD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16FA2BD0" w14:textId="77777777" w:rsidR="004D0316" w:rsidRPr="0009384F" w:rsidRDefault="004D0316" w:rsidP="001B070F">
            <w:pPr>
              <w:jc w:val="center"/>
              <w:rPr>
                <w:rFonts w:ascii="Lucida Bright" w:hAnsi="Lucida Bright"/>
                <w:sz w:val="24"/>
              </w:rPr>
            </w:pPr>
          </w:p>
          <w:p w14:paraId="166F809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4EA4D2E8" w14:textId="77777777" w:rsidR="004D0316" w:rsidRPr="0009384F" w:rsidRDefault="004D0316" w:rsidP="001B070F">
            <w:pPr>
              <w:jc w:val="center"/>
              <w:rPr>
                <w:rFonts w:ascii="Lucida Bright" w:hAnsi="Lucida Bright"/>
                <w:sz w:val="24"/>
              </w:rPr>
            </w:pPr>
          </w:p>
          <w:p w14:paraId="243BF503"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84" w:type="dxa"/>
            <w:tcBorders>
              <w:top w:val="double" w:sz="6" w:space="0" w:color="000000"/>
              <w:left w:val="double" w:sz="6" w:space="0" w:color="000000"/>
              <w:bottom w:val="double" w:sz="6" w:space="0" w:color="000000"/>
              <w:right w:val="double" w:sz="6" w:space="0" w:color="000000"/>
            </w:tcBorders>
            <w:vAlign w:val="center"/>
          </w:tcPr>
          <w:p w14:paraId="2B3328B1" w14:textId="77777777" w:rsidR="004D0316" w:rsidRPr="0009384F" w:rsidRDefault="004D0316" w:rsidP="001B070F">
            <w:pPr>
              <w:jc w:val="center"/>
              <w:rPr>
                <w:rFonts w:ascii="Lucida Bright" w:hAnsi="Lucida Bright"/>
                <w:sz w:val="24"/>
              </w:rPr>
            </w:pPr>
          </w:p>
          <w:p w14:paraId="64ACD56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40" w:type="dxa"/>
            <w:tcBorders>
              <w:top w:val="double" w:sz="6" w:space="0" w:color="000000"/>
              <w:left w:val="double" w:sz="6" w:space="0" w:color="000000"/>
              <w:bottom w:val="double" w:sz="6" w:space="0" w:color="000000"/>
              <w:right w:val="double" w:sz="6" w:space="0" w:color="000000"/>
            </w:tcBorders>
            <w:vAlign w:val="center"/>
          </w:tcPr>
          <w:p w14:paraId="5583DF15" w14:textId="77777777" w:rsidR="004D0316" w:rsidRPr="0009384F" w:rsidRDefault="004D0316" w:rsidP="001B070F">
            <w:pPr>
              <w:jc w:val="center"/>
              <w:rPr>
                <w:rFonts w:ascii="Lucida Bright" w:hAnsi="Lucida Bright"/>
                <w:sz w:val="24"/>
              </w:rPr>
            </w:pPr>
          </w:p>
          <w:p w14:paraId="3F11FC7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630" w:type="dxa"/>
            <w:tcBorders>
              <w:top w:val="double" w:sz="6" w:space="0" w:color="000000"/>
              <w:left w:val="double" w:sz="6" w:space="0" w:color="000000"/>
              <w:bottom w:val="double" w:sz="6" w:space="0" w:color="000000"/>
              <w:right w:val="double" w:sz="6" w:space="0" w:color="000000"/>
            </w:tcBorders>
            <w:vAlign w:val="center"/>
          </w:tcPr>
          <w:p w14:paraId="300F919D" w14:textId="77777777" w:rsidR="004D0316" w:rsidRPr="0009384F" w:rsidRDefault="004D0316" w:rsidP="001B070F">
            <w:pPr>
              <w:jc w:val="center"/>
              <w:rPr>
                <w:rFonts w:ascii="Lucida Bright" w:hAnsi="Lucida Bright"/>
                <w:sz w:val="24"/>
              </w:rPr>
            </w:pPr>
          </w:p>
          <w:p w14:paraId="6051FDD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810" w:type="dxa"/>
            <w:tcBorders>
              <w:top w:val="double" w:sz="6" w:space="0" w:color="000000"/>
              <w:left w:val="double" w:sz="6" w:space="0" w:color="000000"/>
              <w:bottom w:val="double" w:sz="6" w:space="0" w:color="000000"/>
              <w:right w:val="double" w:sz="6" w:space="0" w:color="000000"/>
            </w:tcBorders>
            <w:vAlign w:val="center"/>
          </w:tcPr>
          <w:p w14:paraId="4483F7B9" w14:textId="77777777" w:rsidR="004D0316" w:rsidRPr="0009384F" w:rsidRDefault="004D0316" w:rsidP="001B070F">
            <w:pPr>
              <w:jc w:val="center"/>
              <w:rPr>
                <w:rFonts w:ascii="Lucida Bright" w:hAnsi="Lucida Bright"/>
                <w:sz w:val="24"/>
              </w:rPr>
            </w:pPr>
          </w:p>
          <w:p w14:paraId="15C34D2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810" w:type="dxa"/>
            <w:tcBorders>
              <w:top w:val="double" w:sz="6" w:space="0" w:color="000000"/>
              <w:left w:val="double" w:sz="6" w:space="0" w:color="000000"/>
              <w:bottom w:val="double" w:sz="6" w:space="0" w:color="000000"/>
              <w:right w:val="double" w:sz="6" w:space="0" w:color="000000"/>
            </w:tcBorders>
            <w:vAlign w:val="center"/>
          </w:tcPr>
          <w:p w14:paraId="00737596" w14:textId="77777777" w:rsidR="004D0316" w:rsidRPr="0009384F" w:rsidRDefault="004D0316" w:rsidP="001B070F">
            <w:pPr>
              <w:jc w:val="center"/>
              <w:rPr>
                <w:rFonts w:ascii="Lucida Bright" w:hAnsi="Lucida Bright"/>
                <w:sz w:val="24"/>
              </w:rPr>
            </w:pPr>
          </w:p>
          <w:p w14:paraId="6872B99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90" w:type="dxa"/>
            <w:tcBorders>
              <w:top w:val="double" w:sz="6" w:space="0" w:color="000000"/>
              <w:left w:val="double" w:sz="6" w:space="0" w:color="000000"/>
              <w:bottom w:val="double" w:sz="6" w:space="0" w:color="000000"/>
              <w:right w:val="double" w:sz="6" w:space="0" w:color="000000"/>
            </w:tcBorders>
            <w:vAlign w:val="center"/>
          </w:tcPr>
          <w:p w14:paraId="14475F68" w14:textId="77777777" w:rsidR="004D0316" w:rsidRPr="0009384F" w:rsidRDefault="004D0316" w:rsidP="001B070F">
            <w:pPr>
              <w:jc w:val="center"/>
              <w:rPr>
                <w:rFonts w:ascii="Lucida Bright" w:hAnsi="Lucida Bright"/>
                <w:sz w:val="24"/>
              </w:rPr>
            </w:pPr>
          </w:p>
          <w:p w14:paraId="1123CD8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440" w:type="dxa"/>
            <w:tcBorders>
              <w:top w:val="double" w:sz="6" w:space="0" w:color="000000"/>
              <w:left w:val="double" w:sz="6" w:space="0" w:color="000000"/>
              <w:bottom w:val="double" w:sz="6" w:space="0" w:color="000000"/>
              <w:right w:val="double" w:sz="6" w:space="0" w:color="000000"/>
            </w:tcBorders>
            <w:vAlign w:val="center"/>
          </w:tcPr>
          <w:p w14:paraId="2590AF74" w14:textId="77777777" w:rsidR="004D0316" w:rsidRPr="0009384F" w:rsidRDefault="004D0316" w:rsidP="001B070F">
            <w:pPr>
              <w:jc w:val="center"/>
              <w:rPr>
                <w:rFonts w:ascii="Lucida Bright" w:hAnsi="Lucida Bright"/>
                <w:sz w:val="24"/>
              </w:rPr>
            </w:pPr>
          </w:p>
          <w:p w14:paraId="3AA7AED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1250D395" w14:textId="77777777" w:rsidTr="001B070F">
        <w:trPr>
          <w:trHeight w:hRule="exact" w:val="432"/>
          <w:jc w:val="center"/>
        </w:trPr>
        <w:tc>
          <w:tcPr>
            <w:tcW w:w="175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FAAEBDA" w14:textId="08D55E65" w:rsidR="004D0316" w:rsidRPr="0009384F" w:rsidRDefault="00211B92"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1.1</w:t>
            </w:r>
            <w:r w:rsidR="004D0316" w:rsidRPr="0009384F">
              <w:rPr>
                <w:rFonts w:ascii="Lucida Bright" w:hAnsi="Lucida Bright"/>
                <w:sz w:val="24"/>
              </w:rPr>
              <w:t>%</w:t>
            </w:r>
          </w:p>
        </w:tc>
        <w:tc>
          <w:tcPr>
            <w:tcW w:w="595" w:type="dxa"/>
            <w:tcBorders>
              <w:top w:val="double" w:sz="6" w:space="0" w:color="000000"/>
              <w:left w:val="double" w:sz="6" w:space="0" w:color="000000"/>
              <w:bottom w:val="double" w:sz="6" w:space="0" w:color="000000"/>
              <w:right w:val="double" w:sz="6" w:space="0" w:color="000000"/>
            </w:tcBorders>
            <w:vAlign w:val="center"/>
          </w:tcPr>
          <w:p w14:paraId="6B26F783" w14:textId="77777777" w:rsidR="004D0316" w:rsidRPr="0009384F" w:rsidRDefault="004D0316" w:rsidP="001B070F">
            <w:pPr>
              <w:jc w:val="center"/>
              <w:rPr>
                <w:rFonts w:ascii="Lucida Bright" w:hAnsi="Lucida Bright"/>
                <w:sz w:val="24"/>
              </w:rPr>
            </w:pPr>
          </w:p>
          <w:p w14:paraId="50F25D5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7CF2C8A9" w14:textId="77777777" w:rsidR="004D0316" w:rsidRPr="0009384F" w:rsidRDefault="004D0316" w:rsidP="001B070F">
            <w:pPr>
              <w:jc w:val="center"/>
              <w:rPr>
                <w:rFonts w:ascii="Lucida Bright" w:hAnsi="Lucida Bright"/>
                <w:sz w:val="24"/>
              </w:rPr>
            </w:pPr>
          </w:p>
          <w:p w14:paraId="0908EC3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365BA8EB" w14:textId="77777777" w:rsidR="004D0316" w:rsidRPr="0009384F" w:rsidRDefault="004D0316" w:rsidP="001B070F">
            <w:pPr>
              <w:jc w:val="center"/>
              <w:rPr>
                <w:rFonts w:ascii="Lucida Bright" w:hAnsi="Lucida Bright"/>
                <w:sz w:val="24"/>
              </w:rPr>
            </w:pPr>
          </w:p>
          <w:p w14:paraId="756C012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4B7547CD" w14:textId="77777777" w:rsidR="004D0316" w:rsidRPr="0009384F" w:rsidRDefault="004D0316" w:rsidP="001B070F">
            <w:pPr>
              <w:jc w:val="center"/>
              <w:rPr>
                <w:rFonts w:ascii="Lucida Bright" w:hAnsi="Lucida Bright"/>
                <w:sz w:val="24"/>
              </w:rPr>
            </w:pPr>
          </w:p>
          <w:p w14:paraId="6D506F7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41D03870" w14:textId="77777777" w:rsidR="004D0316" w:rsidRPr="0009384F" w:rsidRDefault="004D0316" w:rsidP="001B070F">
            <w:pPr>
              <w:jc w:val="center"/>
              <w:rPr>
                <w:rFonts w:ascii="Lucida Bright" w:hAnsi="Lucida Bright"/>
                <w:sz w:val="24"/>
              </w:rPr>
            </w:pPr>
          </w:p>
          <w:p w14:paraId="6C11FA3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84" w:type="dxa"/>
            <w:tcBorders>
              <w:top w:val="double" w:sz="6" w:space="0" w:color="000000"/>
              <w:left w:val="double" w:sz="6" w:space="0" w:color="000000"/>
              <w:bottom w:val="double" w:sz="6" w:space="0" w:color="000000"/>
              <w:right w:val="double" w:sz="6" w:space="0" w:color="000000"/>
            </w:tcBorders>
            <w:vAlign w:val="center"/>
          </w:tcPr>
          <w:p w14:paraId="08B95F3C" w14:textId="77777777" w:rsidR="004D0316" w:rsidRPr="0009384F" w:rsidRDefault="004D0316" w:rsidP="001B070F">
            <w:pPr>
              <w:jc w:val="center"/>
              <w:rPr>
                <w:rFonts w:ascii="Lucida Bright" w:hAnsi="Lucida Bright"/>
                <w:sz w:val="24"/>
              </w:rPr>
            </w:pPr>
          </w:p>
          <w:p w14:paraId="4A87447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40" w:type="dxa"/>
            <w:tcBorders>
              <w:top w:val="double" w:sz="6" w:space="0" w:color="000000"/>
              <w:left w:val="double" w:sz="6" w:space="0" w:color="000000"/>
              <w:bottom w:val="double" w:sz="6" w:space="0" w:color="000000"/>
              <w:right w:val="double" w:sz="6" w:space="0" w:color="000000"/>
            </w:tcBorders>
            <w:vAlign w:val="center"/>
          </w:tcPr>
          <w:p w14:paraId="425A172B" w14:textId="77777777" w:rsidR="004D0316" w:rsidRPr="0009384F" w:rsidRDefault="004D0316" w:rsidP="001B070F">
            <w:pPr>
              <w:jc w:val="center"/>
              <w:rPr>
                <w:rFonts w:ascii="Lucida Bright" w:hAnsi="Lucida Bright"/>
                <w:sz w:val="24"/>
              </w:rPr>
            </w:pPr>
          </w:p>
          <w:p w14:paraId="15379E3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630" w:type="dxa"/>
            <w:tcBorders>
              <w:top w:val="double" w:sz="6" w:space="0" w:color="000000"/>
              <w:left w:val="double" w:sz="6" w:space="0" w:color="000000"/>
              <w:bottom w:val="double" w:sz="6" w:space="0" w:color="000000"/>
              <w:right w:val="double" w:sz="6" w:space="0" w:color="000000"/>
            </w:tcBorders>
            <w:vAlign w:val="center"/>
          </w:tcPr>
          <w:p w14:paraId="11BD9CC5" w14:textId="77777777" w:rsidR="004D0316" w:rsidRPr="0009384F" w:rsidRDefault="004D0316" w:rsidP="001B070F">
            <w:pPr>
              <w:jc w:val="center"/>
              <w:rPr>
                <w:rFonts w:ascii="Lucida Bright" w:hAnsi="Lucida Bright"/>
                <w:sz w:val="24"/>
              </w:rPr>
            </w:pPr>
          </w:p>
          <w:p w14:paraId="3233DD8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810" w:type="dxa"/>
            <w:tcBorders>
              <w:top w:val="double" w:sz="6" w:space="0" w:color="000000"/>
              <w:left w:val="double" w:sz="6" w:space="0" w:color="000000"/>
              <w:bottom w:val="double" w:sz="6" w:space="0" w:color="000000"/>
              <w:right w:val="double" w:sz="6" w:space="0" w:color="000000"/>
            </w:tcBorders>
            <w:vAlign w:val="center"/>
          </w:tcPr>
          <w:p w14:paraId="0AC7359B" w14:textId="77777777" w:rsidR="004D0316" w:rsidRPr="0009384F" w:rsidRDefault="004D0316" w:rsidP="001B070F">
            <w:pPr>
              <w:jc w:val="center"/>
              <w:rPr>
                <w:rFonts w:ascii="Lucida Bright" w:hAnsi="Lucida Bright"/>
                <w:sz w:val="24"/>
              </w:rPr>
            </w:pPr>
          </w:p>
          <w:p w14:paraId="1760247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810" w:type="dxa"/>
            <w:tcBorders>
              <w:top w:val="double" w:sz="6" w:space="0" w:color="000000"/>
              <w:left w:val="double" w:sz="6" w:space="0" w:color="000000"/>
              <w:bottom w:val="double" w:sz="6" w:space="0" w:color="000000"/>
              <w:right w:val="double" w:sz="6" w:space="0" w:color="000000"/>
            </w:tcBorders>
            <w:vAlign w:val="center"/>
          </w:tcPr>
          <w:p w14:paraId="5E62F889" w14:textId="77777777" w:rsidR="004D0316" w:rsidRPr="0009384F" w:rsidRDefault="004D0316" w:rsidP="001B070F">
            <w:pPr>
              <w:jc w:val="center"/>
              <w:rPr>
                <w:rFonts w:ascii="Lucida Bright" w:hAnsi="Lucida Bright"/>
                <w:sz w:val="24"/>
              </w:rPr>
            </w:pPr>
          </w:p>
          <w:p w14:paraId="15E598C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90" w:type="dxa"/>
            <w:tcBorders>
              <w:top w:val="double" w:sz="6" w:space="0" w:color="000000"/>
              <w:left w:val="double" w:sz="6" w:space="0" w:color="000000"/>
              <w:bottom w:val="double" w:sz="6" w:space="0" w:color="000000"/>
              <w:right w:val="double" w:sz="6" w:space="0" w:color="000000"/>
            </w:tcBorders>
            <w:vAlign w:val="center"/>
          </w:tcPr>
          <w:p w14:paraId="2422F18C" w14:textId="77777777" w:rsidR="004D0316" w:rsidRPr="0009384F" w:rsidRDefault="004D0316" w:rsidP="001B070F">
            <w:pPr>
              <w:jc w:val="center"/>
              <w:rPr>
                <w:rFonts w:ascii="Lucida Bright" w:hAnsi="Lucida Bright"/>
                <w:sz w:val="24"/>
              </w:rPr>
            </w:pPr>
          </w:p>
          <w:p w14:paraId="6B9946D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440" w:type="dxa"/>
            <w:tcBorders>
              <w:top w:val="double" w:sz="6" w:space="0" w:color="000000"/>
              <w:left w:val="double" w:sz="6" w:space="0" w:color="000000"/>
              <w:bottom w:val="double" w:sz="6" w:space="0" w:color="000000"/>
              <w:right w:val="double" w:sz="6" w:space="0" w:color="000000"/>
            </w:tcBorders>
            <w:vAlign w:val="center"/>
          </w:tcPr>
          <w:p w14:paraId="7240CFFF" w14:textId="77777777" w:rsidR="004D0316" w:rsidRPr="0009384F" w:rsidRDefault="004D0316" w:rsidP="001B070F">
            <w:pPr>
              <w:jc w:val="center"/>
              <w:rPr>
                <w:rFonts w:ascii="Lucida Bright" w:hAnsi="Lucida Bright"/>
                <w:sz w:val="24"/>
              </w:rPr>
            </w:pPr>
          </w:p>
          <w:p w14:paraId="3B78548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2BC1E35E" w14:textId="77777777" w:rsidTr="001B070F">
        <w:trPr>
          <w:trHeight w:hRule="exact" w:val="432"/>
          <w:jc w:val="center"/>
        </w:trPr>
        <w:tc>
          <w:tcPr>
            <w:tcW w:w="175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1D1C89B" w14:textId="433A25E9" w:rsidR="004D0316" w:rsidRPr="0009384F" w:rsidRDefault="004D0316" w:rsidP="001B070F">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w:t>
            </w:r>
            <w:r w:rsidR="00B44881" w:rsidRPr="0009384F">
              <w:rPr>
                <w:rFonts w:ascii="Lucida Bright" w:hAnsi="Lucida Bright"/>
                <w:sz w:val="24"/>
              </w:rPr>
              <w:t>.</w:t>
            </w:r>
            <w:r w:rsidR="00211B92" w:rsidRPr="0009384F">
              <w:rPr>
                <w:rFonts w:ascii="Lucida Bright" w:hAnsi="Lucida Bright"/>
                <w:sz w:val="24"/>
              </w:rPr>
              <w:t>5</w:t>
            </w:r>
            <w:r w:rsidRPr="0009384F">
              <w:rPr>
                <w:rFonts w:ascii="Lucida Bright" w:hAnsi="Lucida Bright"/>
                <w:sz w:val="24"/>
              </w:rPr>
              <w:t>%</w:t>
            </w:r>
          </w:p>
        </w:tc>
        <w:tc>
          <w:tcPr>
            <w:tcW w:w="595" w:type="dxa"/>
            <w:tcBorders>
              <w:top w:val="double" w:sz="6" w:space="0" w:color="000000"/>
              <w:left w:val="double" w:sz="6" w:space="0" w:color="000000"/>
              <w:bottom w:val="double" w:sz="6" w:space="0" w:color="000000"/>
              <w:right w:val="double" w:sz="6" w:space="0" w:color="000000"/>
            </w:tcBorders>
            <w:vAlign w:val="center"/>
          </w:tcPr>
          <w:p w14:paraId="2809B51B" w14:textId="77777777" w:rsidR="004D0316" w:rsidRPr="0009384F" w:rsidRDefault="004D0316" w:rsidP="001B070F">
            <w:pPr>
              <w:jc w:val="center"/>
              <w:rPr>
                <w:rFonts w:ascii="Lucida Bright" w:hAnsi="Lucida Bright"/>
                <w:sz w:val="24"/>
              </w:rPr>
            </w:pPr>
          </w:p>
          <w:p w14:paraId="17759BA3"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15E072FE" w14:textId="77777777" w:rsidR="004D0316" w:rsidRPr="0009384F" w:rsidRDefault="004D0316" w:rsidP="001B070F">
            <w:pPr>
              <w:jc w:val="center"/>
              <w:rPr>
                <w:rFonts w:ascii="Lucida Bright" w:hAnsi="Lucida Bright"/>
                <w:sz w:val="24"/>
              </w:rPr>
            </w:pPr>
          </w:p>
          <w:p w14:paraId="5EA8254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73AB1F08" w14:textId="77777777" w:rsidR="004D0316" w:rsidRPr="0009384F" w:rsidRDefault="004D0316" w:rsidP="001B070F">
            <w:pPr>
              <w:jc w:val="center"/>
              <w:rPr>
                <w:rFonts w:ascii="Lucida Bright" w:hAnsi="Lucida Bright"/>
                <w:sz w:val="24"/>
              </w:rPr>
            </w:pPr>
          </w:p>
          <w:p w14:paraId="06D27AFC"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53C4B970" w14:textId="77777777" w:rsidR="004D0316" w:rsidRPr="0009384F" w:rsidRDefault="004D0316" w:rsidP="001B070F">
            <w:pPr>
              <w:jc w:val="center"/>
              <w:rPr>
                <w:rFonts w:ascii="Lucida Bright" w:hAnsi="Lucida Bright"/>
                <w:sz w:val="24"/>
              </w:rPr>
            </w:pPr>
          </w:p>
          <w:p w14:paraId="3D0AD7C0"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75" w:type="dxa"/>
            <w:tcBorders>
              <w:top w:val="double" w:sz="6" w:space="0" w:color="000000"/>
              <w:left w:val="double" w:sz="6" w:space="0" w:color="000000"/>
              <w:bottom w:val="double" w:sz="6" w:space="0" w:color="000000"/>
              <w:right w:val="double" w:sz="6" w:space="0" w:color="000000"/>
            </w:tcBorders>
            <w:vAlign w:val="center"/>
          </w:tcPr>
          <w:p w14:paraId="6403C753" w14:textId="77777777" w:rsidR="004D0316" w:rsidRPr="0009384F" w:rsidRDefault="004D0316" w:rsidP="001B070F">
            <w:pPr>
              <w:jc w:val="center"/>
              <w:rPr>
                <w:rFonts w:ascii="Lucida Bright" w:hAnsi="Lucida Bright"/>
                <w:sz w:val="24"/>
              </w:rPr>
            </w:pPr>
          </w:p>
          <w:p w14:paraId="0002AE8C"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484" w:type="dxa"/>
            <w:tcBorders>
              <w:top w:val="double" w:sz="6" w:space="0" w:color="000000"/>
              <w:left w:val="double" w:sz="6" w:space="0" w:color="000000"/>
              <w:bottom w:val="double" w:sz="6" w:space="0" w:color="000000"/>
              <w:right w:val="double" w:sz="6" w:space="0" w:color="000000"/>
            </w:tcBorders>
            <w:vAlign w:val="center"/>
          </w:tcPr>
          <w:p w14:paraId="01EED9D9" w14:textId="77777777" w:rsidR="004D0316" w:rsidRPr="0009384F" w:rsidRDefault="004D0316" w:rsidP="001B070F">
            <w:pPr>
              <w:jc w:val="center"/>
              <w:rPr>
                <w:rFonts w:ascii="Lucida Bright" w:hAnsi="Lucida Bright"/>
                <w:sz w:val="24"/>
              </w:rPr>
            </w:pPr>
          </w:p>
          <w:p w14:paraId="43281B0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40" w:type="dxa"/>
            <w:tcBorders>
              <w:top w:val="double" w:sz="6" w:space="0" w:color="000000"/>
              <w:left w:val="double" w:sz="6" w:space="0" w:color="000000"/>
              <w:bottom w:val="double" w:sz="6" w:space="0" w:color="000000"/>
              <w:right w:val="double" w:sz="6" w:space="0" w:color="000000"/>
            </w:tcBorders>
            <w:vAlign w:val="center"/>
          </w:tcPr>
          <w:p w14:paraId="74A1778A" w14:textId="77777777" w:rsidR="004D0316" w:rsidRPr="0009384F" w:rsidRDefault="004D0316" w:rsidP="001B070F">
            <w:pPr>
              <w:jc w:val="center"/>
              <w:rPr>
                <w:rFonts w:ascii="Lucida Bright" w:hAnsi="Lucida Bright"/>
                <w:sz w:val="24"/>
              </w:rPr>
            </w:pPr>
          </w:p>
          <w:p w14:paraId="7173D00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630" w:type="dxa"/>
            <w:tcBorders>
              <w:top w:val="double" w:sz="6" w:space="0" w:color="000000"/>
              <w:left w:val="double" w:sz="6" w:space="0" w:color="000000"/>
              <w:bottom w:val="double" w:sz="6" w:space="0" w:color="000000"/>
              <w:right w:val="double" w:sz="6" w:space="0" w:color="000000"/>
            </w:tcBorders>
            <w:vAlign w:val="center"/>
          </w:tcPr>
          <w:p w14:paraId="02FFC5B5" w14:textId="77777777" w:rsidR="004D0316" w:rsidRPr="0009384F" w:rsidRDefault="004D0316" w:rsidP="001B070F">
            <w:pPr>
              <w:jc w:val="center"/>
              <w:rPr>
                <w:rFonts w:ascii="Lucida Bright" w:hAnsi="Lucida Bright"/>
                <w:sz w:val="24"/>
              </w:rPr>
            </w:pPr>
          </w:p>
          <w:p w14:paraId="2950504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810" w:type="dxa"/>
            <w:tcBorders>
              <w:top w:val="double" w:sz="6" w:space="0" w:color="000000"/>
              <w:left w:val="double" w:sz="6" w:space="0" w:color="000000"/>
              <w:bottom w:val="double" w:sz="6" w:space="0" w:color="000000"/>
              <w:right w:val="double" w:sz="6" w:space="0" w:color="000000"/>
            </w:tcBorders>
            <w:vAlign w:val="center"/>
          </w:tcPr>
          <w:p w14:paraId="09255F83" w14:textId="77777777" w:rsidR="004D0316" w:rsidRPr="0009384F" w:rsidRDefault="004D0316" w:rsidP="001B070F">
            <w:pPr>
              <w:jc w:val="center"/>
              <w:rPr>
                <w:rFonts w:ascii="Lucida Bright" w:hAnsi="Lucida Bright"/>
                <w:sz w:val="24"/>
              </w:rPr>
            </w:pPr>
          </w:p>
          <w:p w14:paraId="79CDDE4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810" w:type="dxa"/>
            <w:tcBorders>
              <w:top w:val="double" w:sz="6" w:space="0" w:color="000000"/>
              <w:left w:val="double" w:sz="6" w:space="0" w:color="000000"/>
              <w:bottom w:val="double" w:sz="6" w:space="0" w:color="000000"/>
              <w:right w:val="double" w:sz="6" w:space="0" w:color="000000"/>
            </w:tcBorders>
            <w:vAlign w:val="center"/>
          </w:tcPr>
          <w:p w14:paraId="69D56B1D" w14:textId="77777777" w:rsidR="004D0316" w:rsidRPr="0009384F" w:rsidRDefault="004D0316" w:rsidP="001B070F">
            <w:pPr>
              <w:jc w:val="center"/>
              <w:rPr>
                <w:rFonts w:ascii="Lucida Bright" w:hAnsi="Lucida Bright"/>
                <w:sz w:val="24"/>
              </w:rPr>
            </w:pPr>
          </w:p>
          <w:p w14:paraId="3B7B143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90" w:type="dxa"/>
            <w:tcBorders>
              <w:top w:val="double" w:sz="6" w:space="0" w:color="000000"/>
              <w:left w:val="double" w:sz="6" w:space="0" w:color="000000"/>
              <w:bottom w:val="double" w:sz="6" w:space="0" w:color="000000"/>
              <w:right w:val="double" w:sz="6" w:space="0" w:color="000000"/>
            </w:tcBorders>
            <w:vAlign w:val="center"/>
          </w:tcPr>
          <w:p w14:paraId="7BC39CA1" w14:textId="77777777" w:rsidR="004D0316" w:rsidRPr="0009384F" w:rsidRDefault="004D0316" w:rsidP="001B070F">
            <w:pPr>
              <w:jc w:val="center"/>
              <w:rPr>
                <w:rFonts w:ascii="Lucida Bright" w:hAnsi="Lucida Bright"/>
                <w:sz w:val="24"/>
              </w:rPr>
            </w:pPr>
          </w:p>
          <w:p w14:paraId="1A5CC91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440" w:type="dxa"/>
            <w:tcBorders>
              <w:top w:val="double" w:sz="6" w:space="0" w:color="000000"/>
              <w:left w:val="double" w:sz="6" w:space="0" w:color="000000"/>
              <w:bottom w:val="double" w:sz="6" w:space="0" w:color="000000"/>
              <w:right w:val="double" w:sz="6" w:space="0" w:color="000000"/>
            </w:tcBorders>
            <w:vAlign w:val="center"/>
          </w:tcPr>
          <w:p w14:paraId="749B7A41" w14:textId="77777777" w:rsidR="004D0316" w:rsidRPr="0009384F" w:rsidRDefault="004D0316" w:rsidP="001B070F">
            <w:pPr>
              <w:jc w:val="center"/>
              <w:rPr>
                <w:rFonts w:ascii="Lucida Bright" w:hAnsi="Lucida Bright"/>
                <w:sz w:val="24"/>
              </w:rPr>
            </w:pPr>
          </w:p>
          <w:p w14:paraId="0BADF5F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bl>
    <w:p w14:paraId="483C506F"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 xml:space="preserve">  </w:t>
      </w:r>
    </w:p>
    <w:p w14:paraId="4CE69082"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 xml:space="preserve">* Coefficient of Variation = standard deviation x 100/mean        </w:t>
      </w:r>
    </w:p>
    <w:p w14:paraId="4442B16E"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 xml:space="preserve">                                                                                 </w:t>
      </w:r>
    </w:p>
    <w:p w14:paraId="4D9D9982" w14:textId="77777777" w:rsidR="004D0316" w:rsidRPr="0009384F" w:rsidRDefault="004D0316" w:rsidP="004D0316">
      <w:pPr>
        <w:tabs>
          <w:tab w:val="center" w:pos="5040"/>
          <w:tab w:val="left" w:pos="5160"/>
          <w:tab w:val="left" w:pos="5760"/>
          <w:tab w:val="left" w:pos="6360"/>
          <w:tab w:val="left" w:pos="9000"/>
        </w:tabs>
        <w:rPr>
          <w:rFonts w:ascii="Lucida Bright" w:hAnsi="Lucida Bright"/>
          <w:sz w:val="24"/>
        </w:rPr>
      </w:pPr>
      <w:r w:rsidRPr="0009384F">
        <w:rPr>
          <w:rFonts w:ascii="Lucida Bright" w:hAnsi="Lucida Bright"/>
          <w:sz w:val="24"/>
        </w:rPr>
        <w:tab/>
        <w:t>DATA TABLE FOR GROWTH OF MYSID SHRIMP</w:t>
      </w:r>
    </w:p>
    <w:p w14:paraId="3216F42F" w14:textId="77777777" w:rsidR="004D0316" w:rsidRPr="0009384F" w:rsidRDefault="004D0316" w:rsidP="004D0316">
      <w:pPr>
        <w:tabs>
          <w:tab w:val="center" w:pos="5040"/>
          <w:tab w:val="left" w:pos="5160"/>
          <w:tab w:val="left" w:pos="5760"/>
          <w:tab w:val="left" w:pos="6360"/>
          <w:tab w:val="left" w:pos="9000"/>
        </w:tabs>
        <w:rPr>
          <w:rFonts w:ascii="Lucida Bright" w:hAnsi="Lucida Bright"/>
          <w:sz w:val="24"/>
        </w:rPr>
      </w:pPr>
    </w:p>
    <w:tbl>
      <w:tblPr>
        <w:tblW w:w="0" w:type="auto"/>
        <w:jc w:val="center"/>
        <w:tblLayout w:type="fixed"/>
        <w:tblCellMar>
          <w:left w:w="139" w:type="dxa"/>
          <w:right w:w="139" w:type="dxa"/>
        </w:tblCellMar>
        <w:tblLook w:val="0000" w:firstRow="0" w:lastRow="0" w:firstColumn="0" w:lastColumn="0" w:noHBand="0" w:noVBand="0"/>
      </w:tblPr>
      <w:tblGrid>
        <w:gridCol w:w="2160"/>
        <w:gridCol w:w="1179"/>
        <w:gridCol w:w="1179"/>
        <w:gridCol w:w="1179"/>
        <w:gridCol w:w="1179"/>
        <w:gridCol w:w="1179"/>
        <w:gridCol w:w="1179"/>
      </w:tblGrid>
      <w:tr w:rsidR="0009384F" w:rsidRPr="0009384F" w14:paraId="2CBE614F" w14:textId="77777777" w:rsidTr="001B070F">
        <w:trPr>
          <w:trHeight w:hRule="exact" w:val="432"/>
          <w:jc w:val="center"/>
        </w:trPr>
        <w:tc>
          <w:tcPr>
            <w:tcW w:w="216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35A26E64" w14:textId="77777777" w:rsidR="004D0316" w:rsidRPr="0009384F" w:rsidRDefault="004D0316" w:rsidP="001B070F">
            <w:pPr>
              <w:tabs>
                <w:tab w:val="center" w:pos="941"/>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Replicate</w:t>
            </w:r>
          </w:p>
        </w:tc>
        <w:tc>
          <w:tcPr>
            <w:tcW w:w="1179" w:type="dxa"/>
            <w:gridSpan w:val="6"/>
            <w:tcBorders>
              <w:top w:val="double" w:sz="6" w:space="0" w:color="000000"/>
              <w:left w:val="double" w:sz="6" w:space="0" w:color="000000"/>
              <w:bottom w:val="double" w:sz="6" w:space="0" w:color="000000"/>
              <w:right w:val="double" w:sz="6" w:space="0" w:color="000000"/>
            </w:tcBorders>
            <w:shd w:val="pct10" w:color="000000" w:fill="FFFFFF"/>
            <w:vAlign w:val="center"/>
          </w:tcPr>
          <w:p w14:paraId="3371B876" w14:textId="77777777" w:rsidR="004D0316" w:rsidRPr="0009384F" w:rsidRDefault="004D0316" w:rsidP="001B070F">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Mean dry weight in milligrams in replicate chambers</w:t>
            </w:r>
          </w:p>
        </w:tc>
      </w:tr>
      <w:tr w:rsidR="0009384F" w:rsidRPr="0009384F" w14:paraId="00327CA5" w14:textId="77777777" w:rsidTr="001B070F">
        <w:trPr>
          <w:trHeight w:hRule="exact" w:val="432"/>
          <w:jc w:val="center"/>
        </w:trPr>
        <w:tc>
          <w:tcPr>
            <w:tcW w:w="216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1EA7D06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6F26B1D" w14:textId="77777777" w:rsidR="004D0316" w:rsidRPr="0009384F" w:rsidRDefault="004D0316" w:rsidP="001B070F">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w:t>
            </w:r>
          </w:p>
        </w:tc>
        <w:tc>
          <w:tcPr>
            <w:tcW w:w="117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D0408C2" w14:textId="597DF4BA" w:rsidR="004D0316" w:rsidRPr="0009384F" w:rsidRDefault="00211B92" w:rsidP="001B070F">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0.5</w:t>
            </w:r>
            <w:r w:rsidR="004D0316" w:rsidRPr="0009384F">
              <w:rPr>
                <w:rFonts w:ascii="Lucida Bright" w:hAnsi="Lucida Bright"/>
                <w:sz w:val="24"/>
              </w:rPr>
              <w:t>%</w:t>
            </w:r>
          </w:p>
        </w:tc>
        <w:tc>
          <w:tcPr>
            <w:tcW w:w="117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ED0D06B" w14:textId="0A439C5A" w:rsidR="004D0316" w:rsidRPr="0009384F" w:rsidRDefault="00211B92" w:rsidP="001B070F">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0.6</w:t>
            </w:r>
            <w:r w:rsidR="004D0316" w:rsidRPr="0009384F">
              <w:rPr>
                <w:rFonts w:ascii="Lucida Bright" w:hAnsi="Lucida Bright"/>
                <w:sz w:val="24"/>
              </w:rPr>
              <w:t>%</w:t>
            </w:r>
          </w:p>
        </w:tc>
        <w:tc>
          <w:tcPr>
            <w:tcW w:w="117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BD87FD3" w14:textId="6FEED4FE" w:rsidR="004D0316" w:rsidRPr="0009384F" w:rsidRDefault="00211B92"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0.8</w:t>
            </w:r>
            <w:r w:rsidR="004D0316" w:rsidRPr="0009384F">
              <w:rPr>
                <w:rFonts w:ascii="Lucida Bright" w:hAnsi="Lucida Bright"/>
                <w:sz w:val="24"/>
              </w:rPr>
              <w:t>%</w:t>
            </w:r>
          </w:p>
        </w:tc>
        <w:tc>
          <w:tcPr>
            <w:tcW w:w="117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BAC8B29" w14:textId="35FE6A2D" w:rsidR="004D0316" w:rsidRPr="0009384F" w:rsidRDefault="00211B92" w:rsidP="001B070F">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1.1</w:t>
            </w:r>
            <w:r w:rsidR="004D0316" w:rsidRPr="0009384F">
              <w:rPr>
                <w:rFonts w:ascii="Lucida Bright" w:hAnsi="Lucida Bright"/>
                <w:sz w:val="24"/>
              </w:rPr>
              <w:t>%</w:t>
            </w:r>
          </w:p>
        </w:tc>
        <w:tc>
          <w:tcPr>
            <w:tcW w:w="117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5635EA3" w14:textId="3C4C1996" w:rsidR="004D0316" w:rsidRPr="0009384F" w:rsidRDefault="004D0316" w:rsidP="001B070F">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w:t>
            </w:r>
            <w:r w:rsidR="00211B92" w:rsidRPr="0009384F">
              <w:rPr>
                <w:rFonts w:ascii="Lucida Bright" w:hAnsi="Lucida Bright"/>
                <w:sz w:val="24"/>
              </w:rPr>
              <w:t>.5</w:t>
            </w:r>
            <w:r w:rsidRPr="0009384F">
              <w:rPr>
                <w:rFonts w:ascii="Lucida Bright" w:hAnsi="Lucida Bright"/>
                <w:sz w:val="24"/>
              </w:rPr>
              <w:t>%</w:t>
            </w:r>
          </w:p>
        </w:tc>
      </w:tr>
      <w:tr w:rsidR="0009384F" w:rsidRPr="0009384F" w14:paraId="6B39145A" w14:textId="77777777" w:rsidTr="001B070F">
        <w:trPr>
          <w:trHeight w:hRule="exact" w:val="432"/>
          <w:jc w:val="center"/>
        </w:trPr>
        <w:tc>
          <w:tcPr>
            <w:tcW w:w="216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BE468EF" w14:textId="77777777" w:rsidR="004D0316" w:rsidRPr="0009384F" w:rsidRDefault="004D0316" w:rsidP="001B070F">
            <w:pPr>
              <w:tabs>
                <w:tab w:val="center" w:pos="941"/>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A</w:t>
            </w:r>
          </w:p>
        </w:tc>
        <w:tc>
          <w:tcPr>
            <w:tcW w:w="1179" w:type="dxa"/>
            <w:tcBorders>
              <w:top w:val="double" w:sz="6" w:space="0" w:color="000000"/>
              <w:left w:val="double" w:sz="6" w:space="0" w:color="000000"/>
              <w:bottom w:val="double" w:sz="6" w:space="0" w:color="000000"/>
              <w:right w:val="double" w:sz="6" w:space="0" w:color="000000"/>
            </w:tcBorders>
            <w:vAlign w:val="center"/>
          </w:tcPr>
          <w:p w14:paraId="749A6BFE" w14:textId="77777777" w:rsidR="004D0316" w:rsidRPr="0009384F" w:rsidRDefault="004D0316" w:rsidP="001B070F">
            <w:pPr>
              <w:jc w:val="center"/>
              <w:rPr>
                <w:rFonts w:ascii="Lucida Bright" w:hAnsi="Lucida Bright"/>
                <w:sz w:val="24"/>
              </w:rPr>
            </w:pPr>
          </w:p>
          <w:p w14:paraId="632DEF53"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74432D53" w14:textId="77777777" w:rsidR="004D0316" w:rsidRPr="0009384F" w:rsidRDefault="004D0316" w:rsidP="001B070F">
            <w:pPr>
              <w:jc w:val="center"/>
              <w:rPr>
                <w:rFonts w:ascii="Lucida Bright" w:hAnsi="Lucida Bright"/>
                <w:sz w:val="24"/>
              </w:rPr>
            </w:pPr>
          </w:p>
          <w:p w14:paraId="502EB1C0"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2A660278" w14:textId="77777777" w:rsidR="004D0316" w:rsidRPr="0009384F" w:rsidRDefault="004D0316" w:rsidP="001B070F">
            <w:pPr>
              <w:jc w:val="center"/>
              <w:rPr>
                <w:rFonts w:ascii="Lucida Bright" w:hAnsi="Lucida Bright"/>
                <w:sz w:val="24"/>
              </w:rPr>
            </w:pPr>
          </w:p>
          <w:p w14:paraId="267988C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1F809282" w14:textId="77777777" w:rsidR="004D0316" w:rsidRPr="0009384F" w:rsidRDefault="004D0316" w:rsidP="001B070F">
            <w:pPr>
              <w:jc w:val="center"/>
              <w:rPr>
                <w:rFonts w:ascii="Lucida Bright" w:hAnsi="Lucida Bright"/>
                <w:sz w:val="24"/>
              </w:rPr>
            </w:pPr>
          </w:p>
          <w:p w14:paraId="22814DC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5590DEB9" w14:textId="77777777" w:rsidR="004D0316" w:rsidRPr="0009384F" w:rsidRDefault="004D0316" w:rsidP="001B070F">
            <w:pPr>
              <w:jc w:val="center"/>
              <w:rPr>
                <w:rFonts w:ascii="Lucida Bright" w:hAnsi="Lucida Bright"/>
                <w:sz w:val="24"/>
              </w:rPr>
            </w:pPr>
          </w:p>
          <w:p w14:paraId="31BD317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42200018" w14:textId="77777777" w:rsidR="004D0316" w:rsidRPr="0009384F" w:rsidRDefault="004D0316" w:rsidP="001B070F">
            <w:pPr>
              <w:jc w:val="center"/>
              <w:rPr>
                <w:rFonts w:ascii="Lucida Bright" w:hAnsi="Lucida Bright"/>
                <w:sz w:val="24"/>
              </w:rPr>
            </w:pPr>
          </w:p>
          <w:p w14:paraId="60B06C5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0C3FE15A" w14:textId="77777777" w:rsidTr="001B070F">
        <w:trPr>
          <w:trHeight w:hRule="exact" w:val="432"/>
          <w:jc w:val="center"/>
        </w:trPr>
        <w:tc>
          <w:tcPr>
            <w:tcW w:w="216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7CEBD3B" w14:textId="77777777" w:rsidR="004D0316" w:rsidRPr="0009384F" w:rsidRDefault="004D0316" w:rsidP="001B070F">
            <w:pPr>
              <w:tabs>
                <w:tab w:val="center" w:pos="941"/>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B</w:t>
            </w:r>
          </w:p>
        </w:tc>
        <w:tc>
          <w:tcPr>
            <w:tcW w:w="1179" w:type="dxa"/>
            <w:tcBorders>
              <w:top w:val="double" w:sz="6" w:space="0" w:color="000000"/>
              <w:left w:val="double" w:sz="6" w:space="0" w:color="000000"/>
              <w:bottom w:val="double" w:sz="6" w:space="0" w:color="000000"/>
              <w:right w:val="double" w:sz="6" w:space="0" w:color="000000"/>
            </w:tcBorders>
            <w:vAlign w:val="center"/>
          </w:tcPr>
          <w:p w14:paraId="213E2FB7" w14:textId="77777777" w:rsidR="004D0316" w:rsidRPr="0009384F" w:rsidRDefault="004D0316" w:rsidP="001B070F">
            <w:pPr>
              <w:jc w:val="center"/>
              <w:rPr>
                <w:rFonts w:ascii="Lucida Bright" w:hAnsi="Lucida Bright"/>
                <w:sz w:val="24"/>
              </w:rPr>
            </w:pPr>
          </w:p>
          <w:p w14:paraId="69B94A8E"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046E29F1" w14:textId="77777777" w:rsidR="004D0316" w:rsidRPr="0009384F" w:rsidRDefault="004D0316" w:rsidP="001B070F">
            <w:pPr>
              <w:jc w:val="center"/>
              <w:rPr>
                <w:rFonts w:ascii="Lucida Bright" w:hAnsi="Lucida Bright"/>
                <w:sz w:val="24"/>
              </w:rPr>
            </w:pPr>
          </w:p>
          <w:p w14:paraId="114BBBC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21705242" w14:textId="77777777" w:rsidR="004D0316" w:rsidRPr="0009384F" w:rsidRDefault="004D0316" w:rsidP="001B070F">
            <w:pPr>
              <w:jc w:val="center"/>
              <w:rPr>
                <w:rFonts w:ascii="Lucida Bright" w:hAnsi="Lucida Bright"/>
                <w:sz w:val="24"/>
              </w:rPr>
            </w:pPr>
          </w:p>
          <w:p w14:paraId="6D107CF3"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2C96615A" w14:textId="77777777" w:rsidR="004D0316" w:rsidRPr="0009384F" w:rsidRDefault="004D0316" w:rsidP="001B070F">
            <w:pPr>
              <w:jc w:val="center"/>
              <w:rPr>
                <w:rFonts w:ascii="Lucida Bright" w:hAnsi="Lucida Bright"/>
                <w:sz w:val="24"/>
              </w:rPr>
            </w:pPr>
          </w:p>
          <w:p w14:paraId="202182E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40A79D27" w14:textId="77777777" w:rsidR="004D0316" w:rsidRPr="0009384F" w:rsidRDefault="004D0316" w:rsidP="001B070F">
            <w:pPr>
              <w:jc w:val="center"/>
              <w:rPr>
                <w:rFonts w:ascii="Lucida Bright" w:hAnsi="Lucida Bright"/>
                <w:sz w:val="24"/>
              </w:rPr>
            </w:pPr>
          </w:p>
          <w:p w14:paraId="7944B4B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5BD59843" w14:textId="77777777" w:rsidR="004D0316" w:rsidRPr="0009384F" w:rsidRDefault="004D0316" w:rsidP="001B070F">
            <w:pPr>
              <w:jc w:val="center"/>
              <w:rPr>
                <w:rFonts w:ascii="Lucida Bright" w:hAnsi="Lucida Bright"/>
                <w:sz w:val="24"/>
              </w:rPr>
            </w:pPr>
          </w:p>
          <w:p w14:paraId="2C3F1CC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770A7122" w14:textId="77777777" w:rsidTr="001B070F">
        <w:trPr>
          <w:trHeight w:hRule="exact" w:val="432"/>
          <w:jc w:val="center"/>
        </w:trPr>
        <w:tc>
          <w:tcPr>
            <w:tcW w:w="216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9B4F21F" w14:textId="77777777" w:rsidR="004D0316" w:rsidRPr="0009384F" w:rsidRDefault="004D0316" w:rsidP="001B070F">
            <w:pPr>
              <w:tabs>
                <w:tab w:val="center" w:pos="941"/>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C</w:t>
            </w:r>
          </w:p>
        </w:tc>
        <w:tc>
          <w:tcPr>
            <w:tcW w:w="1179" w:type="dxa"/>
            <w:tcBorders>
              <w:top w:val="double" w:sz="6" w:space="0" w:color="000000"/>
              <w:left w:val="double" w:sz="6" w:space="0" w:color="000000"/>
              <w:bottom w:val="double" w:sz="6" w:space="0" w:color="000000"/>
              <w:right w:val="double" w:sz="6" w:space="0" w:color="000000"/>
            </w:tcBorders>
            <w:vAlign w:val="center"/>
          </w:tcPr>
          <w:p w14:paraId="7DB93A1E" w14:textId="77777777" w:rsidR="004D0316" w:rsidRPr="0009384F" w:rsidRDefault="004D0316" w:rsidP="001B070F">
            <w:pPr>
              <w:jc w:val="center"/>
              <w:rPr>
                <w:rFonts w:ascii="Lucida Bright" w:hAnsi="Lucida Bright"/>
                <w:sz w:val="24"/>
              </w:rPr>
            </w:pPr>
          </w:p>
          <w:p w14:paraId="45F78D3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44F0EAEB" w14:textId="77777777" w:rsidR="004D0316" w:rsidRPr="0009384F" w:rsidRDefault="004D0316" w:rsidP="001B070F">
            <w:pPr>
              <w:jc w:val="center"/>
              <w:rPr>
                <w:rFonts w:ascii="Lucida Bright" w:hAnsi="Lucida Bright"/>
                <w:sz w:val="24"/>
              </w:rPr>
            </w:pPr>
          </w:p>
          <w:p w14:paraId="697109D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30938075" w14:textId="77777777" w:rsidR="004D0316" w:rsidRPr="0009384F" w:rsidRDefault="004D0316" w:rsidP="001B070F">
            <w:pPr>
              <w:jc w:val="center"/>
              <w:rPr>
                <w:rFonts w:ascii="Lucida Bright" w:hAnsi="Lucida Bright"/>
                <w:sz w:val="24"/>
              </w:rPr>
            </w:pPr>
          </w:p>
          <w:p w14:paraId="25B3CBF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7DA3A24E" w14:textId="77777777" w:rsidR="004D0316" w:rsidRPr="0009384F" w:rsidRDefault="004D0316" w:rsidP="001B070F">
            <w:pPr>
              <w:jc w:val="center"/>
              <w:rPr>
                <w:rFonts w:ascii="Lucida Bright" w:hAnsi="Lucida Bright"/>
                <w:sz w:val="24"/>
              </w:rPr>
            </w:pPr>
          </w:p>
          <w:p w14:paraId="09968EAA"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6FEBBAD7" w14:textId="77777777" w:rsidR="004D0316" w:rsidRPr="0009384F" w:rsidRDefault="004D0316" w:rsidP="001B070F">
            <w:pPr>
              <w:jc w:val="center"/>
              <w:rPr>
                <w:rFonts w:ascii="Lucida Bright" w:hAnsi="Lucida Bright"/>
                <w:sz w:val="24"/>
              </w:rPr>
            </w:pPr>
          </w:p>
          <w:p w14:paraId="416BB4F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5C09CF61" w14:textId="77777777" w:rsidR="004D0316" w:rsidRPr="0009384F" w:rsidRDefault="004D0316" w:rsidP="001B070F">
            <w:pPr>
              <w:jc w:val="center"/>
              <w:rPr>
                <w:rFonts w:ascii="Lucida Bright" w:hAnsi="Lucida Bright"/>
                <w:sz w:val="24"/>
              </w:rPr>
            </w:pPr>
          </w:p>
          <w:p w14:paraId="7F6594C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698F9F7B" w14:textId="77777777" w:rsidTr="001B070F">
        <w:trPr>
          <w:trHeight w:hRule="exact" w:val="432"/>
          <w:jc w:val="center"/>
        </w:trPr>
        <w:tc>
          <w:tcPr>
            <w:tcW w:w="216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6A31E82" w14:textId="77777777" w:rsidR="004D0316" w:rsidRPr="0009384F" w:rsidRDefault="004D0316" w:rsidP="001B070F">
            <w:pPr>
              <w:tabs>
                <w:tab w:val="center" w:pos="941"/>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w:t>
            </w:r>
          </w:p>
        </w:tc>
        <w:tc>
          <w:tcPr>
            <w:tcW w:w="1179" w:type="dxa"/>
            <w:tcBorders>
              <w:top w:val="double" w:sz="6" w:space="0" w:color="000000"/>
              <w:left w:val="double" w:sz="6" w:space="0" w:color="000000"/>
              <w:bottom w:val="double" w:sz="6" w:space="0" w:color="000000"/>
              <w:right w:val="double" w:sz="6" w:space="0" w:color="000000"/>
            </w:tcBorders>
            <w:vAlign w:val="center"/>
          </w:tcPr>
          <w:p w14:paraId="1AD6567E" w14:textId="77777777" w:rsidR="004D0316" w:rsidRPr="0009384F" w:rsidRDefault="004D0316" w:rsidP="001B070F">
            <w:pPr>
              <w:jc w:val="center"/>
              <w:rPr>
                <w:rFonts w:ascii="Lucida Bright" w:hAnsi="Lucida Bright"/>
                <w:sz w:val="24"/>
              </w:rPr>
            </w:pPr>
          </w:p>
          <w:p w14:paraId="2BC0DD8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20FEDE35" w14:textId="77777777" w:rsidR="004D0316" w:rsidRPr="0009384F" w:rsidRDefault="004D0316" w:rsidP="001B070F">
            <w:pPr>
              <w:jc w:val="center"/>
              <w:rPr>
                <w:rFonts w:ascii="Lucida Bright" w:hAnsi="Lucida Bright"/>
                <w:sz w:val="24"/>
              </w:rPr>
            </w:pPr>
          </w:p>
          <w:p w14:paraId="6C9F552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379247A1" w14:textId="77777777" w:rsidR="004D0316" w:rsidRPr="0009384F" w:rsidRDefault="004D0316" w:rsidP="001B070F">
            <w:pPr>
              <w:jc w:val="center"/>
              <w:rPr>
                <w:rFonts w:ascii="Lucida Bright" w:hAnsi="Lucida Bright"/>
                <w:sz w:val="24"/>
              </w:rPr>
            </w:pPr>
          </w:p>
          <w:p w14:paraId="01D2C79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0E3F3550" w14:textId="77777777" w:rsidR="004D0316" w:rsidRPr="0009384F" w:rsidRDefault="004D0316" w:rsidP="001B070F">
            <w:pPr>
              <w:jc w:val="center"/>
              <w:rPr>
                <w:rFonts w:ascii="Lucida Bright" w:hAnsi="Lucida Bright"/>
                <w:sz w:val="24"/>
              </w:rPr>
            </w:pPr>
          </w:p>
          <w:p w14:paraId="29ECE88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00A23355" w14:textId="77777777" w:rsidR="004D0316" w:rsidRPr="0009384F" w:rsidRDefault="004D0316" w:rsidP="001B070F">
            <w:pPr>
              <w:jc w:val="center"/>
              <w:rPr>
                <w:rFonts w:ascii="Lucida Bright" w:hAnsi="Lucida Bright"/>
                <w:sz w:val="24"/>
              </w:rPr>
            </w:pPr>
          </w:p>
          <w:p w14:paraId="6997E9A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03EB2767" w14:textId="77777777" w:rsidR="004D0316" w:rsidRPr="0009384F" w:rsidRDefault="004D0316" w:rsidP="001B070F">
            <w:pPr>
              <w:jc w:val="center"/>
              <w:rPr>
                <w:rFonts w:ascii="Lucida Bright" w:hAnsi="Lucida Bright"/>
                <w:sz w:val="24"/>
              </w:rPr>
            </w:pPr>
          </w:p>
          <w:p w14:paraId="6F534BC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5C217C48" w14:textId="77777777" w:rsidTr="001B070F">
        <w:trPr>
          <w:trHeight w:hRule="exact" w:val="432"/>
          <w:jc w:val="center"/>
        </w:trPr>
        <w:tc>
          <w:tcPr>
            <w:tcW w:w="216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5E631E3" w14:textId="77777777" w:rsidR="004D0316" w:rsidRPr="0009384F" w:rsidRDefault="004D0316" w:rsidP="001B070F">
            <w:pPr>
              <w:tabs>
                <w:tab w:val="center" w:pos="941"/>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E</w:t>
            </w:r>
          </w:p>
        </w:tc>
        <w:tc>
          <w:tcPr>
            <w:tcW w:w="1179" w:type="dxa"/>
            <w:tcBorders>
              <w:top w:val="double" w:sz="6" w:space="0" w:color="000000"/>
              <w:left w:val="double" w:sz="6" w:space="0" w:color="000000"/>
              <w:bottom w:val="double" w:sz="6" w:space="0" w:color="000000"/>
              <w:right w:val="double" w:sz="6" w:space="0" w:color="000000"/>
            </w:tcBorders>
            <w:vAlign w:val="center"/>
          </w:tcPr>
          <w:p w14:paraId="2B14A323" w14:textId="77777777" w:rsidR="004D0316" w:rsidRPr="0009384F" w:rsidRDefault="004D0316" w:rsidP="001B070F">
            <w:pPr>
              <w:jc w:val="center"/>
              <w:rPr>
                <w:rFonts w:ascii="Lucida Bright" w:hAnsi="Lucida Bright"/>
                <w:sz w:val="24"/>
              </w:rPr>
            </w:pPr>
          </w:p>
          <w:p w14:paraId="51C34F1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4CBE8D09" w14:textId="77777777" w:rsidR="004D0316" w:rsidRPr="0009384F" w:rsidRDefault="004D0316" w:rsidP="001B070F">
            <w:pPr>
              <w:jc w:val="center"/>
              <w:rPr>
                <w:rFonts w:ascii="Lucida Bright" w:hAnsi="Lucida Bright"/>
                <w:sz w:val="24"/>
              </w:rPr>
            </w:pPr>
          </w:p>
          <w:p w14:paraId="45355E0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2B64D829" w14:textId="77777777" w:rsidR="004D0316" w:rsidRPr="0009384F" w:rsidRDefault="004D0316" w:rsidP="001B070F">
            <w:pPr>
              <w:jc w:val="center"/>
              <w:rPr>
                <w:rFonts w:ascii="Lucida Bright" w:hAnsi="Lucida Bright"/>
                <w:sz w:val="24"/>
              </w:rPr>
            </w:pPr>
          </w:p>
          <w:p w14:paraId="56C5576A"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6BB75206" w14:textId="77777777" w:rsidR="004D0316" w:rsidRPr="0009384F" w:rsidRDefault="004D0316" w:rsidP="001B070F">
            <w:pPr>
              <w:jc w:val="center"/>
              <w:rPr>
                <w:rFonts w:ascii="Lucida Bright" w:hAnsi="Lucida Bright"/>
                <w:sz w:val="24"/>
              </w:rPr>
            </w:pPr>
          </w:p>
          <w:p w14:paraId="72D2AC2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17247898" w14:textId="77777777" w:rsidR="004D0316" w:rsidRPr="0009384F" w:rsidRDefault="004D0316" w:rsidP="001B070F">
            <w:pPr>
              <w:jc w:val="center"/>
              <w:rPr>
                <w:rFonts w:ascii="Lucida Bright" w:hAnsi="Lucida Bright"/>
                <w:sz w:val="24"/>
              </w:rPr>
            </w:pPr>
          </w:p>
          <w:p w14:paraId="6D3319E3"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5C74FBEB" w14:textId="77777777" w:rsidR="004D0316" w:rsidRPr="0009384F" w:rsidRDefault="004D0316" w:rsidP="001B070F">
            <w:pPr>
              <w:jc w:val="center"/>
              <w:rPr>
                <w:rFonts w:ascii="Lucida Bright" w:hAnsi="Lucida Bright"/>
                <w:sz w:val="24"/>
              </w:rPr>
            </w:pPr>
          </w:p>
          <w:p w14:paraId="0EF15A4A"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bl>
    <w:p w14:paraId="0BA9C73A" w14:textId="0B192EA9" w:rsidR="004D0316" w:rsidRPr="0009384F" w:rsidRDefault="004D0316" w:rsidP="00397B7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br w:type="page"/>
      </w:r>
      <w:r w:rsidRPr="0009384F">
        <w:rPr>
          <w:rFonts w:ascii="Lucida Bright" w:hAnsi="Lucida Bright"/>
          <w:sz w:val="24"/>
        </w:rPr>
        <w:lastRenderedPageBreak/>
        <w:t>TABLE 1 (SHEET 2 OF 4)</w:t>
      </w:r>
    </w:p>
    <w:p w14:paraId="0B4CB339"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18843932" w14:textId="3CD4263A" w:rsidR="004D0316" w:rsidRPr="0009384F" w:rsidRDefault="004D0316" w:rsidP="00397B75">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MYSID SHRIMP SURVIVAL AND GROWTH</w:t>
      </w:r>
    </w:p>
    <w:p w14:paraId="59D16345" w14:textId="05613204"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 xml:space="preserve">                         </w:t>
      </w:r>
    </w:p>
    <w:p w14:paraId="50DA2D13" w14:textId="31CB56E3" w:rsidR="004D0316" w:rsidRPr="0009384F" w:rsidRDefault="004D0316" w:rsidP="00397B75">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DATA TABLE FOR GROWTH OF MYSID SHRIMP (Continued)</w:t>
      </w:r>
    </w:p>
    <w:p w14:paraId="5D001807" w14:textId="77777777" w:rsidR="004D0316" w:rsidRPr="0009384F" w:rsidRDefault="004D0316" w:rsidP="004D0316">
      <w:pPr>
        <w:tabs>
          <w:tab w:val="center" w:pos="5040"/>
          <w:tab w:val="left" w:pos="5160"/>
          <w:tab w:val="left" w:pos="5760"/>
          <w:tab w:val="left" w:pos="6360"/>
          <w:tab w:val="left" w:pos="9000"/>
        </w:tabs>
        <w:rPr>
          <w:rFonts w:ascii="Lucida Bright" w:hAnsi="Lucida Bright"/>
          <w:sz w:val="24"/>
        </w:rPr>
      </w:pPr>
      <w:r w:rsidRPr="0009384F">
        <w:rPr>
          <w:rFonts w:ascii="Lucida Bright" w:hAnsi="Lucida Bright"/>
          <w:sz w:val="24"/>
        </w:rPr>
        <w:t xml:space="preserve"> </w:t>
      </w:r>
    </w:p>
    <w:tbl>
      <w:tblPr>
        <w:tblW w:w="0" w:type="auto"/>
        <w:jc w:val="center"/>
        <w:tblLayout w:type="fixed"/>
        <w:tblCellMar>
          <w:left w:w="139" w:type="dxa"/>
          <w:right w:w="139" w:type="dxa"/>
        </w:tblCellMar>
        <w:tblLook w:val="0000" w:firstRow="0" w:lastRow="0" w:firstColumn="0" w:lastColumn="0" w:noHBand="0" w:noVBand="0"/>
      </w:tblPr>
      <w:tblGrid>
        <w:gridCol w:w="2160"/>
        <w:gridCol w:w="1179"/>
        <w:gridCol w:w="1179"/>
        <w:gridCol w:w="1179"/>
        <w:gridCol w:w="1179"/>
        <w:gridCol w:w="1179"/>
        <w:gridCol w:w="1179"/>
      </w:tblGrid>
      <w:tr w:rsidR="0009384F" w:rsidRPr="0009384F" w14:paraId="62D74790" w14:textId="77777777" w:rsidTr="001B070F">
        <w:trPr>
          <w:trHeight w:hRule="exact" w:val="432"/>
          <w:jc w:val="center"/>
        </w:trPr>
        <w:tc>
          <w:tcPr>
            <w:tcW w:w="216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67A6B47C" w14:textId="77777777" w:rsidR="004D0316" w:rsidRPr="0009384F" w:rsidRDefault="004D0316" w:rsidP="001B070F">
            <w:pPr>
              <w:tabs>
                <w:tab w:val="center" w:pos="941"/>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Replicate</w:t>
            </w:r>
          </w:p>
        </w:tc>
        <w:tc>
          <w:tcPr>
            <w:tcW w:w="1179" w:type="dxa"/>
            <w:gridSpan w:val="6"/>
            <w:tcBorders>
              <w:top w:val="double" w:sz="6" w:space="0" w:color="000000"/>
              <w:left w:val="double" w:sz="6" w:space="0" w:color="000000"/>
              <w:bottom w:val="double" w:sz="6" w:space="0" w:color="000000"/>
              <w:right w:val="double" w:sz="6" w:space="0" w:color="000000"/>
            </w:tcBorders>
            <w:shd w:val="pct10" w:color="000000" w:fill="FFFFFF"/>
            <w:vAlign w:val="center"/>
          </w:tcPr>
          <w:p w14:paraId="0166E120" w14:textId="77777777" w:rsidR="004D0316" w:rsidRPr="0009384F" w:rsidRDefault="004D0316" w:rsidP="001B070F">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Mean dry weight in milligrams in replicate chambers</w:t>
            </w:r>
          </w:p>
        </w:tc>
      </w:tr>
      <w:tr w:rsidR="0009384F" w:rsidRPr="0009384F" w14:paraId="2479F262" w14:textId="77777777" w:rsidTr="001B070F">
        <w:trPr>
          <w:trHeight w:hRule="exact" w:val="432"/>
          <w:jc w:val="center"/>
        </w:trPr>
        <w:tc>
          <w:tcPr>
            <w:tcW w:w="216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77E14F5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9AD4407" w14:textId="77777777" w:rsidR="004D0316" w:rsidRPr="0009384F" w:rsidRDefault="004D0316" w:rsidP="001B070F">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w:t>
            </w:r>
          </w:p>
        </w:tc>
        <w:tc>
          <w:tcPr>
            <w:tcW w:w="117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717736C" w14:textId="042F94A7" w:rsidR="004D0316" w:rsidRPr="0009384F" w:rsidRDefault="00B44881" w:rsidP="001B070F">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0.5</w:t>
            </w:r>
            <w:r w:rsidR="004D0316" w:rsidRPr="0009384F">
              <w:rPr>
                <w:rFonts w:ascii="Lucida Bright" w:hAnsi="Lucida Bright"/>
                <w:sz w:val="24"/>
              </w:rPr>
              <w:t>%</w:t>
            </w:r>
          </w:p>
        </w:tc>
        <w:tc>
          <w:tcPr>
            <w:tcW w:w="117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9B3B686" w14:textId="4F23FDFE" w:rsidR="004D0316" w:rsidRPr="0009384F" w:rsidRDefault="00B44881" w:rsidP="001B070F">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0.6</w:t>
            </w:r>
            <w:r w:rsidR="004D0316" w:rsidRPr="0009384F">
              <w:rPr>
                <w:rFonts w:ascii="Lucida Bright" w:hAnsi="Lucida Bright"/>
                <w:sz w:val="24"/>
              </w:rPr>
              <w:t>%</w:t>
            </w:r>
          </w:p>
        </w:tc>
        <w:tc>
          <w:tcPr>
            <w:tcW w:w="117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E6E06AD" w14:textId="63B676FC" w:rsidR="004D0316" w:rsidRPr="0009384F" w:rsidRDefault="00B44881" w:rsidP="001B070F">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0.8</w:t>
            </w:r>
            <w:r w:rsidR="004D0316" w:rsidRPr="0009384F">
              <w:rPr>
                <w:rFonts w:ascii="Lucida Bright" w:hAnsi="Lucida Bright"/>
                <w:sz w:val="24"/>
              </w:rPr>
              <w:t>%</w:t>
            </w:r>
          </w:p>
        </w:tc>
        <w:tc>
          <w:tcPr>
            <w:tcW w:w="117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E02E614" w14:textId="49F7BBB9" w:rsidR="004D0316" w:rsidRPr="0009384F" w:rsidRDefault="00B44881" w:rsidP="001B070F">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1.1</w:t>
            </w:r>
            <w:r w:rsidR="004D0316" w:rsidRPr="0009384F">
              <w:rPr>
                <w:rFonts w:ascii="Lucida Bright" w:hAnsi="Lucida Bright"/>
                <w:sz w:val="24"/>
              </w:rPr>
              <w:t>%</w:t>
            </w:r>
          </w:p>
        </w:tc>
        <w:tc>
          <w:tcPr>
            <w:tcW w:w="117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0414ED4" w14:textId="2C22844C" w:rsidR="004D0316" w:rsidRPr="0009384F" w:rsidRDefault="004D0316" w:rsidP="001B070F">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w:t>
            </w:r>
            <w:r w:rsidR="00B44881" w:rsidRPr="0009384F">
              <w:rPr>
                <w:rFonts w:ascii="Lucida Bright" w:hAnsi="Lucida Bright"/>
                <w:sz w:val="24"/>
              </w:rPr>
              <w:t>.5</w:t>
            </w:r>
            <w:r w:rsidRPr="0009384F">
              <w:rPr>
                <w:rFonts w:ascii="Lucida Bright" w:hAnsi="Lucida Bright"/>
                <w:sz w:val="24"/>
              </w:rPr>
              <w:t>%</w:t>
            </w:r>
          </w:p>
        </w:tc>
      </w:tr>
      <w:tr w:rsidR="0009384F" w:rsidRPr="0009384F" w14:paraId="1E3C3BD9" w14:textId="77777777" w:rsidTr="001B070F">
        <w:trPr>
          <w:trHeight w:hRule="exact" w:val="432"/>
          <w:jc w:val="center"/>
        </w:trPr>
        <w:tc>
          <w:tcPr>
            <w:tcW w:w="216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5546B7F" w14:textId="77777777" w:rsidR="004D0316" w:rsidRPr="0009384F" w:rsidRDefault="004D0316" w:rsidP="001B070F">
            <w:pPr>
              <w:tabs>
                <w:tab w:val="center" w:pos="941"/>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F</w:t>
            </w:r>
          </w:p>
        </w:tc>
        <w:tc>
          <w:tcPr>
            <w:tcW w:w="1179" w:type="dxa"/>
            <w:tcBorders>
              <w:top w:val="double" w:sz="6" w:space="0" w:color="000000"/>
              <w:left w:val="double" w:sz="6" w:space="0" w:color="000000"/>
              <w:bottom w:val="double" w:sz="6" w:space="0" w:color="000000"/>
              <w:right w:val="double" w:sz="6" w:space="0" w:color="000000"/>
            </w:tcBorders>
            <w:vAlign w:val="center"/>
          </w:tcPr>
          <w:p w14:paraId="42ACD56E" w14:textId="77777777" w:rsidR="004D0316" w:rsidRPr="0009384F" w:rsidRDefault="004D0316" w:rsidP="001B070F">
            <w:pPr>
              <w:jc w:val="center"/>
              <w:rPr>
                <w:rFonts w:ascii="Lucida Bright" w:hAnsi="Lucida Bright"/>
                <w:sz w:val="24"/>
              </w:rPr>
            </w:pPr>
          </w:p>
          <w:p w14:paraId="7B84C52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2F8D8F51" w14:textId="77777777" w:rsidR="004D0316" w:rsidRPr="0009384F" w:rsidRDefault="004D0316" w:rsidP="001B070F">
            <w:pPr>
              <w:jc w:val="center"/>
              <w:rPr>
                <w:rFonts w:ascii="Lucida Bright" w:hAnsi="Lucida Bright"/>
                <w:sz w:val="24"/>
              </w:rPr>
            </w:pPr>
          </w:p>
          <w:p w14:paraId="64BFD7FC"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2ECDDC47" w14:textId="77777777" w:rsidR="004D0316" w:rsidRPr="0009384F" w:rsidRDefault="004D0316" w:rsidP="001B070F">
            <w:pPr>
              <w:jc w:val="center"/>
              <w:rPr>
                <w:rFonts w:ascii="Lucida Bright" w:hAnsi="Lucida Bright"/>
                <w:sz w:val="24"/>
              </w:rPr>
            </w:pPr>
          </w:p>
          <w:p w14:paraId="2A8861B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4D188B3B" w14:textId="77777777" w:rsidR="004D0316" w:rsidRPr="0009384F" w:rsidRDefault="004D0316" w:rsidP="001B070F">
            <w:pPr>
              <w:jc w:val="center"/>
              <w:rPr>
                <w:rFonts w:ascii="Lucida Bright" w:hAnsi="Lucida Bright"/>
                <w:sz w:val="24"/>
              </w:rPr>
            </w:pPr>
          </w:p>
          <w:p w14:paraId="41A23EA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084AA646" w14:textId="77777777" w:rsidR="004D0316" w:rsidRPr="0009384F" w:rsidRDefault="004D0316" w:rsidP="001B070F">
            <w:pPr>
              <w:jc w:val="center"/>
              <w:rPr>
                <w:rFonts w:ascii="Lucida Bright" w:hAnsi="Lucida Bright"/>
                <w:sz w:val="24"/>
              </w:rPr>
            </w:pPr>
          </w:p>
          <w:p w14:paraId="32D98CD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5EFD03E6" w14:textId="77777777" w:rsidR="004D0316" w:rsidRPr="0009384F" w:rsidRDefault="004D0316" w:rsidP="001B070F">
            <w:pPr>
              <w:jc w:val="center"/>
              <w:rPr>
                <w:rFonts w:ascii="Lucida Bright" w:hAnsi="Lucida Bright"/>
                <w:sz w:val="24"/>
              </w:rPr>
            </w:pPr>
          </w:p>
          <w:p w14:paraId="2B8B68B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1E6E1DD7" w14:textId="77777777" w:rsidTr="001B070F">
        <w:trPr>
          <w:trHeight w:hRule="exact" w:val="432"/>
          <w:jc w:val="center"/>
        </w:trPr>
        <w:tc>
          <w:tcPr>
            <w:tcW w:w="216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7D0BCBE" w14:textId="77777777" w:rsidR="004D0316" w:rsidRPr="0009384F" w:rsidRDefault="004D0316" w:rsidP="001B070F">
            <w:pPr>
              <w:tabs>
                <w:tab w:val="center" w:pos="941"/>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G</w:t>
            </w:r>
          </w:p>
        </w:tc>
        <w:tc>
          <w:tcPr>
            <w:tcW w:w="1179" w:type="dxa"/>
            <w:tcBorders>
              <w:top w:val="double" w:sz="6" w:space="0" w:color="000000"/>
              <w:left w:val="double" w:sz="6" w:space="0" w:color="000000"/>
              <w:bottom w:val="double" w:sz="6" w:space="0" w:color="000000"/>
              <w:right w:val="double" w:sz="6" w:space="0" w:color="000000"/>
            </w:tcBorders>
            <w:vAlign w:val="center"/>
          </w:tcPr>
          <w:p w14:paraId="6DE56E62" w14:textId="77777777" w:rsidR="004D0316" w:rsidRPr="0009384F" w:rsidRDefault="004D0316" w:rsidP="001B070F">
            <w:pPr>
              <w:jc w:val="center"/>
              <w:rPr>
                <w:rFonts w:ascii="Lucida Bright" w:hAnsi="Lucida Bright"/>
                <w:sz w:val="24"/>
              </w:rPr>
            </w:pPr>
          </w:p>
          <w:p w14:paraId="15C889A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4954D236" w14:textId="77777777" w:rsidR="004D0316" w:rsidRPr="0009384F" w:rsidRDefault="004D0316" w:rsidP="001B070F">
            <w:pPr>
              <w:jc w:val="center"/>
              <w:rPr>
                <w:rFonts w:ascii="Lucida Bright" w:hAnsi="Lucida Bright"/>
                <w:sz w:val="24"/>
              </w:rPr>
            </w:pPr>
          </w:p>
          <w:p w14:paraId="56112A9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6B9C0646" w14:textId="77777777" w:rsidR="004D0316" w:rsidRPr="0009384F" w:rsidRDefault="004D0316" w:rsidP="001B070F">
            <w:pPr>
              <w:jc w:val="center"/>
              <w:rPr>
                <w:rFonts w:ascii="Lucida Bright" w:hAnsi="Lucida Bright"/>
                <w:sz w:val="24"/>
              </w:rPr>
            </w:pPr>
          </w:p>
          <w:p w14:paraId="5BA98B5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12534F44" w14:textId="77777777" w:rsidR="004D0316" w:rsidRPr="0009384F" w:rsidRDefault="004D0316" w:rsidP="001B070F">
            <w:pPr>
              <w:jc w:val="center"/>
              <w:rPr>
                <w:rFonts w:ascii="Lucida Bright" w:hAnsi="Lucida Bright"/>
                <w:sz w:val="24"/>
              </w:rPr>
            </w:pPr>
          </w:p>
          <w:p w14:paraId="2114A23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2F9F1E60" w14:textId="77777777" w:rsidR="004D0316" w:rsidRPr="0009384F" w:rsidRDefault="004D0316" w:rsidP="001B070F">
            <w:pPr>
              <w:jc w:val="center"/>
              <w:rPr>
                <w:rFonts w:ascii="Lucida Bright" w:hAnsi="Lucida Bright"/>
                <w:sz w:val="24"/>
              </w:rPr>
            </w:pPr>
          </w:p>
          <w:p w14:paraId="065D03EC"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396C2D4E" w14:textId="77777777" w:rsidR="004D0316" w:rsidRPr="0009384F" w:rsidRDefault="004D0316" w:rsidP="001B070F">
            <w:pPr>
              <w:jc w:val="center"/>
              <w:rPr>
                <w:rFonts w:ascii="Lucida Bright" w:hAnsi="Lucida Bright"/>
                <w:sz w:val="24"/>
              </w:rPr>
            </w:pPr>
          </w:p>
          <w:p w14:paraId="0612E880"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4E772FB4" w14:textId="77777777" w:rsidTr="001B070F">
        <w:trPr>
          <w:trHeight w:hRule="exact" w:val="432"/>
          <w:jc w:val="center"/>
        </w:trPr>
        <w:tc>
          <w:tcPr>
            <w:tcW w:w="216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17B8272" w14:textId="77777777" w:rsidR="004D0316" w:rsidRPr="0009384F" w:rsidRDefault="004D0316" w:rsidP="001B070F">
            <w:pPr>
              <w:tabs>
                <w:tab w:val="center" w:pos="941"/>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H</w:t>
            </w:r>
          </w:p>
        </w:tc>
        <w:tc>
          <w:tcPr>
            <w:tcW w:w="1179" w:type="dxa"/>
            <w:tcBorders>
              <w:top w:val="double" w:sz="6" w:space="0" w:color="000000"/>
              <w:left w:val="double" w:sz="6" w:space="0" w:color="000000"/>
              <w:bottom w:val="double" w:sz="6" w:space="0" w:color="000000"/>
              <w:right w:val="double" w:sz="6" w:space="0" w:color="000000"/>
            </w:tcBorders>
            <w:vAlign w:val="center"/>
          </w:tcPr>
          <w:p w14:paraId="7A4811DF" w14:textId="77777777" w:rsidR="004D0316" w:rsidRPr="0009384F" w:rsidRDefault="004D0316" w:rsidP="001B070F">
            <w:pPr>
              <w:jc w:val="center"/>
              <w:rPr>
                <w:rFonts w:ascii="Lucida Bright" w:hAnsi="Lucida Bright"/>
                <w:sz w:val="24"/>
              </w:rPr>
            </w:pPr>
          </w:p>
          <w:p w14:paraId="39E29CA3"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459FEB90" w14:textId="77777777" w:rsidR="004D0316" w:rsidRPr="0009384F" w:rsidRDefault="004D0316" w:rsidP="001B070F">
            <w:pPr>
              <w:jc w:val="center"/>
              <w:rPr>
                <w:rFonts w:ascii="Lucida Bright" w:hAnsi="Lucida Bright"/>
                <w:sz w:val="24"/>
              </w:rPr>
            </w:pPr>
          </w:p>
          <w:p w14:paraId="231CBEB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20CC5BCD" w14:textId="77777777" w:rsidR="004D0316" w:rsidRPr="0009384F" w:rsidRDefault="004D0316" w:rsidP="001B070F">
            <w:pPr>
              <w:jc w:val="center"/>
              <w:rPr>
                <w:rFonts w:ascii="Lucida Bright" w:hAnsi="Lucida Bright"/>
                <w:sz w:val="24"/>
              </w:rPr>
            </w:pPr>
          </w:p>
          <w:p w14:paraId="5AEA969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74A03E3A" w14:textId="77777777" w:rsidR="004D0316" w:rsidRPr="0009384F" w:rsidRDefault="004D0316" w:rsidP="001B070F">
            <w:pPr>
              <w:jc w:val="center"/>
              <w:rPr>
                <w:rFonts w:ascii="Lucida Bright" w:hAnsi="Lucida Bright"/>
                <w:sz w:val="24"/>
              </w:rPr>
            </w:pPr>
          </w:p>
          <w:p w14:paraId="42801E5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48181551" w14:textId="77777777" w:rsidR="004D0316" w:rsidRPr="0009384F" w:rsidRDefault="004D0316" w:rsidP="001B070F">
            <w:pPr>
              <w:jc w:val="center"/>
              <w:rPr>
                <w:rFonts w:ascii="Lucida Bright" w:hAnsi="Lucida Bright"/>
                <w:sz w:val="24"/>
              </w:rPr>
            </w:pPr>
          </w:p>
          <w:p w14:paraId="5EF6A2FC"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36D7803A" w14:textId="77777777" w:rsidR="004D0316" w:rsidRPr="0009384F" w:rsidRDefault="004D0316" w:rsidP="001B070F">
            <w:pPr>
              <w:jc w:val="center"/>
              <w:rPr>
                <w:rFonts w:ascii="Lucida Bright" w:hAnsi="Lucida Bright"/>
                <w:sz w:val="24"/>
              </w:rPr>
            </w:pPr>
          </w:p>
          <w:p w14:paraId="045F136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17406A02" w14:textId="77777777" w:rsidTr="001B070F">
        <w:trPr>
          <w:trHeight w:hRule="exact" w:val="603"/>
          <w:jc w:val="center"/>
        </w:trPr>
        <w:tc>
          <w:tcPr>
            <w:tcW w:w="216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D6DE076" w14:textId="77777777" w:rsidR="004D0316" w:rsidRPr="0009384F" w:rsidRDefault="004D0316" w:rsidP="001B070F">
            <w:pPr>
              <w:tabs>
                <w:tab w:val="center" w:pos="941"/>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Mean Dry Weight</w:t>
            </w:r>
          </w:p>
          <w:p w14:paraId="0B48E111" w14:textId="77777777" w:rsidR="004D0316" w:rsidRPr="0009384F" w:rsidRDefault="004D0316" w:rsidP="001B070F">
            <w:pPr>
              <w:tabs>
                <w:tab w:val="center" w:pos="941"/>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(mg)</w:t>
            </w:r>
          </w:p>
        </w:tc>
        <w:tc>
          <w:tcPr>
            <w:tcW w:w="1179" w:type="dxa"/>
            <w:tcBorders>
              <w:top w:val="double" w:sz="6" w:space="0" w:color="000000"/>
              <w:left w:val="double" w:sz="6" w:space="0" w:color="000000"/>
              <w:bottom w:val="double" w:sz="6" w:space="0" w:color="000000"/>
              <w:right w:val="double" w:sz="6" w:space="0" w:color="000000"/>
            </w:tcBorders>
            <w:vAlign w:val="center"/>
          </w:tcPr>
          <w:p w14:paraId="05EF069F" w14:textId="77777777" w:rsidR="004D0316" w:rsidRPr="0009384F" w:rsidRDefault="004D0316" w:rsidP="001B070F">
            <w:pPr>
              <w:jc w:val="center"/>
              <w:rPr>
                <w:rFonts w:ascii="Lucida Bright" w:hAnsi="Lucida Bright"/>
                <w:sz w:val="24"/>
              </w:rPr>
            </w:pPr>
          </w:p>
          <w:p w14:paraId="3DDDB32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7D2E3A73" w14:textId="77777777" w:rsidR="004D0316" w:rsidRPr="0009384F" w:rsidRDefault="004D0316" w:rsidP="001B070F">
            <w:pPr>
              <w:jc w:val="center"/>
              <w:rPr>
                <w:rFonts w:ascii="Lucida Bright" w:hAnsi="Lucida Bright"/>
                <w:sz w:val="24"/>
              </w:rPr>
            </w:pPr>
          </w:p>
          <w:p w14:paraId="71854DD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2207A831" w14:textId="77777777" w:rsidR="004D0316" w:rsidRPr="0009384F" w:rsidRDefault="004D0316" w:rsidP="001B070F">
            <w:pPr>
              <w:jc w:val="center"/>
              <w:rPr>
                <w:rFonts w:ascii="Lucida Bright" w:hAnsi="Lucida Bright"/>
                <w:sz w:val="24"/>
              </w:rPr>
            </w:pPr>
          </w:p>
          <w:p w14:paraId="1ACC221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244582DC" w14:textId="77777777" w:rsidR="004D0316" w:rsidRPr="0009384F" w:rsidRDefault="004D0316" w:rsidP="001B070F">
            <w:pPr>
              <w:jc w:val="center"/>
              <w:rPr>
                <w:rFonts w:ascii="Lucida Bright" w:hAnsi="Lucida Bright"/>
                <w:sz w:val="24"/>
              </w:rPr>
            </w:pPr>
          </w:p>
          <w:p w14:paraId="19BA00F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0FC41C23" w14:textId="77777777" w:rsidR="004D0316" w:rsidRPr="0009384F" w:rsidRDefault="004D0316" w:rsidP="001B070F">
            <w:pPr>
              <w:jc w:val="center"/>
              <w:rPr>
                <w:rFonts w:ascii="Lucida Bright" w:hAnsi="Lucida Bright"/>
                <w:sz w:val="24"/>
              </w:rPr>
            </w:pPr>
          </w:p>
          <w:p w14:paraId="71782FB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2ACBB136" w14:textId="77777777" w:rsidR="004D0316" w:rsidRPr="0009384F" w:rsidRDefault="004D0316" w:rsidP="001B070F">
            <w:pPr>
              <w:jc w:val="center"/>
              <w:rPr>
                <w:rFonts w:ascii="Lucida Bright" w:hAnsi="Lucida Bright"/>
                <w:sz w:val="24"/>
              </w:rPr>
            </w:pPr>
          </w:p>
          <w:p w14:paraId="635A38C3"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243A02D3" w14:textId="77777777" w:rsidTr="001B070F">
        <w:trPr>
          <w:trHeight w:hRule="exact" w:val="432"/>
          <w:jc w:val="center"/>
        </w:trPr>
        <w:tc>
          <w:tcPr>
            <w:tcW w:w="216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D2F880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CV%*</w:t>
            </w:r>
          </w:p>
        </w:tc>
        <w:tc>
          <w:tcPr>
            <w:tcW w:w="1179" w:type="dxa"/>
            <w:tcBorders>
              <w:top w:val="double" w:sz="6" w:space="0" w:color="000000"/>
              <w:left w:val="double" w:sz="6" w:space="0" w:color="000000"/>
              <w:bottom w:val="double" w:sz="6" w:space="0" w:color="000000"/>
              <w:right w:val="double" w:sz="6" w:space="0" w:color="000000"/>
            </w:tcBorders>
            <w:vAlign w:val="center"/>
          </w:tcPr>
          <w:p w14:paraId="43830C7A" w14:textId="77777777" w:rsidR="004D0316" w:rsidRPr="0009384F" w:rsidRDefault="004D0316" w:rsidP="001B070F">
            <w:pPr>
              <w:jc w:val="center"/>
              <w:rPr>
                <w:rFonts w:ascii="Lucida Bright" w:hAnsi="Lucida Bright"/>
                <w:sz w:val="24"/>
              </w:rPr>
            </w:pPr>
          </w:p>
          <w:p w14:paraId="15826F2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47EFD66E" w14:textId="77777777" w:rsidR="004D0316" w:rsidRPr="0009384F" w:rsidRDefault="004D0316" w:rsidP="001B070F">
            <w:pPr>
              <w:jc w:val="center"/>
              <w:rPr>
                <w:rFonts w:ascii="Lucida Bright" w:hAnsi="Lucida Bright"/>
                <w:sz w:val="24"/>
              </w:rPr>
            </w:pPr>
          </w:p>
          <w:p w14:paraId="570225EE"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087611DA" w14:textId="77777777" w:rsidR="004D0316" w:rsidRPr="0009384F" w:rsidRDefault="004D0316" w:rsidP="001B070F">
            <w:pPr>
              <w:jc w:val="center"/>
              <w:rPr>
                <w:rFonts w:ascii="Lucida Bright" w:hAnsi="Lucida Bright"/>
                <w:sz w:val="24"/>
              </w:rPr>
            </w:pPr>
          </w:p>
          <w:p w14:paraId="34978B5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34CA97AD" w14:textId="77777777" w:rsidR="004D0316" w:rsidRPr="0009384F" w:rsidRDefault="004D0316" w:rsidP="001B070F">
            <w:pPr>
              <w:jc w:val="center"/>
              <w:rPr>
                <w:rFonts w:ascii="Lucida Bright" w:hAnsi="Lucida Bright"/>
                <w:sz w:val="24"/>
              </w:rPr>
            </w:pPr>
          </w:p>
          <w:p w14:paraId="5B298B5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63D41526" w14:textId="77777777" w:rsidR="004D0316" w:rsidRPr="0009384F" w:rsidRDefault="004D0316" w:rsidP="001B070F">
            <w:pPr>
              <w:jc w:val="center"/>
              <w:rPr>
                <w:rFonts w:ascii="Lucida Bright" w:hAnsi="Lucida Bright"/>
                <w:sz w:val="24"/>
              </w:rPr>
            </w:pPr>
          </w:p>
          <w:p w14:paraId="5A3C2CA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5189879D" w14:textId="77777777" w:rsidR="004D0316" w:rsidRPr="0009384F" w:rsidRDefault="004D0316" w:rsidP="001B070F">
            <w:pPr>
              <w:jc w:val="center"/>
              <w:rPr>
                <w:rFonts w:ascii="Lucida Bright" w:hAnsi="Lucida Bright"/>
                <w:sz w:val="24"/>
              </w:rPr>
            </w:pPr>
          </w:p>
          <w:p w14:paraId="24246B6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1BD9193F" w14:textId="77777777" w:rsidTr="001B070F">
        <w:trPr>
          <w:trHeight w:hRule="exact" w:val="432"/>
          <w:jc w:val="center"/>
        </w:trPr>
        <w:tc>
          <w:tcPr>
            <w:tcW w:w="216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08B246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PMSD</w:t>
            </w:r>
          </w:p>
        </w:tc>
        <w:tc>
          <w:tcPr>
            <w:tcW w:w="1179" w:type="dxa"/>
            <w:gridSpan w:val="5"/>
            <w:tcBorders>
              <w:top w:val="double" w:sz="6" w:space="0" w:color="000000"/>
              <w:left w:val="double" w:sz="6" w:space="0" w:color="000000"/>
              <w:bottom w:val="double" w:sz="6" w:space="0" w:color="000000"/>
              <w:right w:val="double" w:sz="6" w:space="0" w:color="000000"/>
            </w:tcBorders>
            <w:vAlign w:val="center"/>
          </w:tcPr>
          <w:p w14:paraId="550075C2" w14:textId="77777777" w:rsidR="004D0316" w:rsidRPr="0009384F" w:rsidRDefault="004D0316" w:rsidP="001B070F">
            <w:pPr>
              <w:jc w:val="center"/>
              <w:rPr>
                <w:rFonts w:ascii="Lucida Bright" w:hAnsi="Lucida Bright"/>
                <w:sz w:val="24"/>
              </w:rPr>
            </w:pPr>
          </w:p>
          <w:p w14:paraId="0DB2745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9" w:type="dxa"/>
            <w:tcBorders>
              <w:top w:val="double" w:sz="6" w:space="0" w:color="000000"/>
              <w:left w:val="double" w:sz="6" w:space="0" w:color="000000"/>
              <w:bottom w:val="double" w:sz="6" w:space="0" w:color="000000"/>
              <w:right w:val="double" w:sz="6" w:space="0" w:color="000000"/>
            </w:tcBorders>
            <w:vAlign w:val="center"/>
          </w:tcPr>
          <w:p w14:paraId="1226C1F2" w14:textId="77777777" w:rsidR="004D0316" w:rsidRPr="0009384F" w:rsidRDefault="004D0316" w:rsidP="001B070F">
            <w:pPr>
              <w:jc w:val="center"/>
              <w:rPr>
                <w:rFonts w:ascii="Lucida Bright" w:hAnsi="Lucida Bright"/>
                <w:sz w:val="24"/>
              </w:rPr>
            </w:pPr>
          </w:p>
          <w:p w14:paraId="73EB103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bl>
    <w:p w14:paraId="72AA39A9"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6051E79B" w14:textId="77777777" w:rsidR="004D0316" w:rsidRPr="0009384F" w:rsidRDefault="004D0316" w:rsidP="00B44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hanging="403"/>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Dunnett’s Procedure or Steel’s Many-One Rank Test or Wilcoxon Rank Sum Test (with Bonferroni adjustment) or t-test (with Bonferroni adjustment) as appropriate:</w:t>
      </w:r>
    </w:p>
    <w:p w14:paraId="412F02F8"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4391BFE2" w14:textId="77777777" w:rsidR="004D0316" w:rsidRPr="0009384F" w:rsidRDefault="004D0316" w:rsidP="00B44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jc w:val="left"/>
        <w:rPr>
          <w:rFonts w:ascii="Lucida Bright" w:hAnsi="Lucida Bright"/>
          <w:sz w:val="24"/>
        </w:rPr>
      </w:pPr>
      <w:r w:rsidRPr="0009384F">
        <w:rPr>
          <w:rFonts w:ascii="Lucida Bright" w:hAnsi="Lucida Bright"/>
          <w:sz w:val="24"/>
        </w:rPr>
        <w:t>Is the mean survival at 7 days significantly less than the control survival for the % effluent corresponding to lethality?</w:t>
      </w:r>
    </w:p>
    <w:p w14:paraId="497B0822"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0FF3E1B0" w14:textId="1FDA63C3"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665"/>
        <w:rPr>
          <w:rFonts w:ascii="Lucida Bright" w:hAnsi="Lucida Bright"/>
          <w:sz w:val="24"/>
        </w:rPr>
      </w:pPr>
      <w:r w:rsidRPr="0009384F">
        <w:rPr>
          <w:rFonts w:ascii="Lucida Bright" w:hAnsi="Lucida Bright"/>
          <w:sz w:val="24"/>
        </w:rPr>
        <w:t>CRITICAL DILUTION (</w:t>
      </w:r>
      <w:r w:rsidR="00B44881" w:rsidRPr="0009384F">
        <w:rPr>
          <w:rFonts w:ascii="Lucida Bright" w:hAnsi="Lucida Bright"/>
          <w:sz w:val="24"/>
        </w:rPr>
        <w:t>1.1</w:t>
      </w:r>
      <w:r w:rsidRPr="0009384F">
        <w:rPr>
          <w:rFonts w:ascii="Lucida Bright" w:hAnsi="Lucida Bright"/>
          <w:sz w:val="24"/>
        </w:rPr>
        <w:t>%): ______ YES ______ NO</w:t>
      </w:r>
    </w:p>
    <w:p w14:paraId="1A25CE8B"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3771676A" w14:textId="77777777" w:rsidR="004D0316" w:rsidRPr="0009384F" w:rsidRDefault="004D0316" w:rsidP="00B44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hanging="403"/>
        <w:jc w:val="left"/>
        <w:rPr>
          <w:rFonts w:ascii="Lucida Bright" w:hAnsi="Lucida Bright"/>
          <w:sz w:val="24"/>
        </w:rPr>
      </w:pPr>
      <w:r w:rsidRPr="0009384F">
        <w:rPr>
          <w:rFonts w:ascii="Lucida Bright" w:hAnsi="Lucida Bright"/>
          <w:sz w:val="24"/>
        </w:rPr>
        <w:t>2.</w:t>
      </w:r>
      <w:r w:rsidRPr="0009384F">
        <w:rPr>
          <w:rFonts w:ascii="Lucida Bright" w:hAnsi="Lucida Bright"/>
          <w:sz w:val="24"/>
        </w:rPr>
        <w:tab/>
        <w:t>Dunnett’s Procedure or Steel’s Many-One Rank Test or Wilcoxon Rank Sum Test (with Bonferroni adjustment) or t-test (with Bonferroni adjustment) as appropriate:</w:t>
      </w:r>
    </w:p>
    <w:p w14:paraId="14991AD6"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50A7489A" w14:textId="77777777" w:rsidR="004D0316" w:rsidRPr="0009384F" w:rsidRDefault="004D0316" w:rsidP="00B44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jc w:val="left"/>
        <w:rPr>
          <w:rFonts w:ascii="Lucida Bright" w:hAnsi="Lucida Bright"/>
          <w:sz w:val="24"/>
        </w:rPr>
      </w:pPr>
      <w:r w:rsidRPr="0009384F">
        <w:rPr>
          <w:rFonts w:ascii="Lucida Bright" w:hAnsi="Lucida Bright"/>
          <w:sz w:val="24"/>
        </w:rPr>
        <w:t>Is the mean dry weight (growth) at 7 days significantly less than the control’s dry weight (growth) for the % effluent corresponding to non-lethal effects?</w:t>
      </w:r>
    </w:p>
    <w:p w14:paraId="3C991303"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577B367A" w14:textId="4575A8E2"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665"/>
        <w:rPr>
          <w:rFonts w:ascii="Lucida Bright" w:hAnsi="Lucida Bright"/>
          <w:sz w:val="24"/>
        </w:rPr>
      </w:pPr>
      <w:r w:rsidRPr="0009384F">
        <w:rPr>
          <w:rFonts w:ascii="Lucida Bright" w:hAnsi="Lucida Bright"/>
          <w:sz w:val="24"/>
        </w:rPr>
        <w:t>CRITICAL DILUTION (</w:t>
      </w:r>
      <w:r w:rsidR="00B44881" w:rsidRPr="0009384F">
        <w:rPr>
          <w:rFonts w:ascii="Lucida Bright" w:hAnsi="Lucida Bright"/>
          <w:sz w:val="24"/>
        </w:rPr>
        <w:t>1.1</w:t>
      </w:r>
      <w:r w:rsidRPr="0009384F">
        <w:rPr>
          <w:rFonts w:ascii="Lucida Bright" w:hAnsi="Lucida Bright"/>
          <w:sz w:val="24"/>
        </w:rPr>
        <w:t>%): ______ YES ______ NO</w:t>
      </w:r>
    </w:p>
    <w:p w14:paraId="2CE5BEBD"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04D31907" w14:textId="77777777" w:rsidR="004D0316" w:rsidRPr="0009384F" w:rsidRDefault="004D0316" w:rsidP="00B44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hanging="403"/>
        <w:jc w:val="left"/>
        <w:rPr>
          <w:rFonts w:ascii="Lucida Bright" w:hAnsi="Lucida Bright"/>
          <w:sz w:val="24"/>
        </w:rPr>
      </w:pPr>
      <w:r w:rsidRPr="0009384F">
        <w:rPr>
          <w:rFonts w:ascii="Lucida Bright" w:hAnsi="Lucida Bright"/>
          <w:sz w:val="24"/>
        </w:rPr>
        <w:t>3.</w:t>
      </w:r>
      <w:r w:rsidRPr="0009384F">
        <w:rPr>
          <w:rFonts w:ascii="Lucida Bright" w:hAnsi="Lucida Bright"/>
          <w:sz w:val="24"/>
        </w:rPr>
        <w:tab/>
        <w:t>Enter percent effluent corresponding to each NOEC\LOEC below:</w:t>
      </w:r>
    </w:p>
    <w:p w14:paraId="3173D625"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43EB108C"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rPr>
          <w:rFonts w:ascii="Lucida Bright" w:hAnsi="Lucida Bright"/>
          <w:sz w:val="24"/>
        </w:rPr>
      </w:pPr>
      <w:r w:rsidRPr="0009384F">
        <w:rPr>
          <w:rFonts w:ascii="Lucida Bright" w:hAnsi="Lucida Bright"/>
          <w:sz w:val="24"/>
        </w:rPr>
        <w:t>a.) NOEC survival = _________% effluent</w:t>
      </w:r>
    </w:p>
    <w:p w14:paraId="2BE6B329"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4C73FFBD"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rPr>
          <w:rFonts w:ascii="Lucida Bright" w:hAnsi="Lucida Bright"/>
          <w:sz w:val="24"/>
        </w:rPr>
      </w:pPr>
      <w:r w:rsidRPr="0009384F">
        <w:rPr>
          <w:rFonts w:ascii="Lucida Bright" w:hAnsi="Lucida Bright"/>
          <w:sz w:val="24"/>
        </w:rPr>
        <w:t>b.) LOEC survival = _________% effluent</w:t>
      </w:r>
    </w:p>
    <w:p w14:paraId="1926D951"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026BC23C"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rPr>
          <w:rFonts w:ascii="Lucida Bright" w:hAnsi="Lucida Bright"/>
          <w:sz w:val="24"/>
        </w:rPr>
      </w:pPr>
      <w:r w:rsidRPr="0009384F">
        <w:rPr>
          <w:rFonts w:ascii="Lucida Bright" w:hAnsi="Lucida Bright"/>
          <w:sz w:val="24"/>
        </w:rPr>
        <w:t>c.) NOEC growth = _________% effluent</w:t>
      </w:r>
    </w:p>
    <w:p w14:paraId="7B07280C"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5C9853AA"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rPr>
          <w:rFonts w:ascii="Lucida Bright" w:hAnsi="Lucida Bright"/>
          <w:sz w:val="24"/>
        </w:rPr>
      </w:pPr>
      <w:r w:rsidRPr="0009384F">
        <w:rPr>
          <w:rFonts w:ascii="Lucida Bright" w:hAnsi="Lucida Bright"/>
          <w:sz w:val="24"/>
        </w:rPr>
        <w:t>d.) LOEC growth = _________% effluent</w:t>
      </w:r>
    </w:p>
    <w:p w14:paraId="5ACE828A"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br w:type="page"/>
      </w:r>
      <w:r w:rsidRPr="0009384F">
        <w:rPr>
          <w:rFonts w:ascii="Lucida Bright" w:hAnsi="Lucida Bright"/>
          <w:sz w:val="24"/>
        </w:rPr>
        <w:lastRenderedPageBreak/>
        <w:t>TABLE 1 (SHEET 3 OF 4)</w:t>
      </w:r>
    </w:p>
    <w:p w14:paraId="3F72C38C"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p w14:paraId="30C49C6A" w14:textId="77777777" w:rsidR="004D0316" w:rsidRPr="0009384F" w:rsidRDefault="004D0316" w:rsidP="004D0316">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INLAND SILVERSIDE MINNOW LARVAL SURVIVAL AND GROWTH TEST</w:t>
      </w:r>
    </w:p>
    <w:p w14:paraId="01B15E16"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0C7321BA" w14:textId="5420BCD5"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6360" w:hanging="6360"/>
        <w:rPr>
          <w:rFonts w:ascii="Lucida Bright" w:hAnsi="Lucida Bright"/>
          <w:sz w:val="24"/>
        </w:rPr>
      </w:pPr>
      <w:r w:rsidRPr="0009384F">
        <w:rPr>
          <w:rFonts w:ascii="Lucida Bright" w:hAnsi="Lucida Bright"/>
          <w:sz w:val="24"/>
        </w:rPr>
        <w:t xml:space="preserve">                                    </w:t>
      </w:r>
      <w:r w:rsidRPr="0009384F">
        <w:rPr>
          <w:rFonts w:ascii="Lucida Bright" w:hAnsi="Lucida Bright"/>
          <w:sz w:val="24"/>
        </w:rPr>
        <w:tab/>
      </w:r>
      <w:r w:rsidRPr="0009384F">
        <w:rPr>
          <w:rFonts w:ascii="Lucida Bright" w:hAnsi="Lucida Bright"/>
          <w:sz w:val="24"/>
        </w:rPr>
        <w:tab/>
      </w:r>
      <w:r w:rsidRPr="0009384F">
        <w:rPr>
          <w:rFonts w:ascii="Lucida Bright" w:hAnsi="Lucida Bright"/>
          <w:sz w:val="24"/>
        </w:rPr>
        <w:tab/>
        <w:t>Date     Time             Date     Time</w:t>
      </w:r>
    </w:p>
    <w:p w14:paraId="37E184BC" w14:textId="5425227F"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2049" w:hanging="2049"/>
        <w:rPr>
          <w:rFonts w:ascii="Lucida Bright" w:hAnsi="Lucida Bright"/>
          <w:sz w:val="24"/>
        </w:rPr>
      </w:pPr>
      <w:r w:rsidRPr="0009384F">
        <w:rPr>
          <w:rFonts w:ascii="Lucida Bright" w:hAnsi="Lucida Bright"/>
          <w:sz w:val="24"/>
        </w:rPr>
        <w:t>Dates and Times</w:t>
      </w:r>
      <w:r w:rsidRPr="0009384F">
        <w:rPr>
          <w:rFonts w:ascii="Lucida Bright" w:hAnsi="Lucida Bright"/>
          <w:sz w:val="24"/>
        </w:rPr>
        <w:tab/>
      </w:r>
      <w:r w:rsidRPr="0009384F">
        <w:rPr>
          <w:rFonts w:ascii="Lucida Bright" w:hAnsi="Lucida Bright"/>
          <w:sz w:val="24"/>
        </w:rPr>
        <w:tab/>
        <w:t>No.</w:t>
      </w:r>
      <w:r w:rsidR="00FC0838" w:rsidRPr="0009384F">
        <w:rPr>
          <w:rFonts w:ascii="Lucida Bright" w:hAnsi="Lucida Bright"/>
          <w:sz w:val="24"/>
        </w:rPr>
        <w:t xml:space="preserve"> </w:t>
      </w:r>
      <w:r w:rsidRPr="0009384F">
        <w:rPr>
          <w:rFonts w:ascii="Lucida Bright" w:hAnsi="Lucida Bright"/>
          <w:sz w:val="24"/>
        </w:rPr>
        <w:t>1 FROM: ______________</w:t>
      </w:r>
      <w:r w:rsidR="00FC0838" w:rsidRPr="0009384F">
        <w:rPr>
          <w:rFonts w:ascii="Lucida Bright" w:hAnsi="Lucida Bright"/>
          <w:sz w:val="24"/>
        </w:rPr>
        <w:t xml:space="preserve"> </w:t>
      </w:r>
      <w:r w:rsidRPr="0009384F">
        <w:rPr>
          <w:rFonts w:ascii="Lucida Bright" w:hAnsi="Lucida Bright"/>
          <w:sz w:val="24"/>
        </w:rPr>
        <w:t>TO: ____________________</w:t>
      </w:r>
    </w:p>
    <w:p w14:paraId="61ADF88D" w14:textId="6B557ABE" w:rsidR="004D0316" w:rsidRPr="0009384F" w:rsidRDefault="00F63F8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Samples</w:t>
      </w:r>
    </w:p>
    <w:p w14:paraId="6A252917" w14:textId="78B8F298"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2049" w:hanging="2049"/>
        <w:rPr>
          <w:rFonts w:ascii="Lucida Bright" w:hAnsi="Lucida Bright"/>
          <w:sz w:val="24"/>
        </w:rPr>
      </w:pPr>
      <w:r w:rsidRPr="0009384F">
        <w:rPr>
          <w:rFonts w:ascii="Lucida Bright" w:hAnsi="Lucida Bright"/>
          <w:sz w:val="24"/>
        </w:rPr>
        <w:t>Collected</w:t>
      </w:r>
      <w:r w:rsidRPr="0009384F">
        <w:rPr>
          <w:rFonts w:ascii="Lucida Bright" w:hAnsi="Lucida Bright"/>
          <w:sz w:val="24"/>
        </w:rPr>
        <w:tab/>
      </w:r>
      <w:r w:rsidRPr="0009384F">
        <w:rPr>
          <w:rFonts w:ascii="Lucida Bright" w:hAnsi="Lucida Bright"/>
          <w:sz w:val="24"/>
        </w:rPr>
        <w:tab/>
      </w:r>
      <w:r w:rsidRPr="0009384F">
        <w:rPr>
          <w:rFonts w:ascii="Lucida Bright" w:hAnsi="Lucida Bright"/>
          <w:sz w:val="24"/>
        </w:rPr>
        <w:tab/>
      </w:r>
      <w:r w:rsidR="00FC0838" w:rsidRPr="0009384F">
        <w:rPr>
          <w:rFonts w:ascii="Lucida Bright" w:hAnsi="Lucida Bright"/>
          <w:sz w:val="24"/>
        </w:rPr>
        <w:tab/>
      </w:r>
      <w:r w:rsidRPr="0009384F">
        <w:rPr>
          <w:rFonts w:ascii="Lucida Bright" w:hAnsi="Lucida Bright"/>
          <w:sz w:val="24"/>
        </w:rPr>
        <w:t>No.</w:t>
      </w:r>
      <w:r w:rsidR="00E0279A" w:rsidRPr="0009384F">
        <w:rPr>
          <w:rFonts w:ascii="Lucida Bright" w:hAnsi="Lucida Bright"/>
          <w:sz w:val="24"/>
        </w:rPr>
        <w:t xml:space="preserve"> </w:t>
      </w:r>
      <w:r w:rsidRPr="0009384F">
        <w:rPr>
          <w:rFonts w:ascii="Lucida Bright" w:hAnsi="Lucida Bright"/>
          <w:sz w:val="24"/>
        </w:rPr>
        <w:t>2</w:t>
      </w:r>
      <w:r w:rsidR="00FC0838" w:rsidRPr="0009384F">
        <w:rPr>
          <w:rFonts w:ascii="Lucida Bright" w:hAnsi="Lucida Bright"/>
          <w:sz w:val="24"/>
        </w:rPr>
        <w:t xml:space="preserve"> </w:t>
      </w:r>
      <w:r w:rsidRPr="0009384F">
        <w:rPr>
          <w:rFonts w:ascii="Lucida Bright" w:hAnsi="Lucida Bright"/>
          <w:sz w:val="24"/>
        </w:rPr>
        <w:t>FROM: ______________</w:t>
      </w:r>
      <w:r w:rsidR="00F000B2" w:rsidRPr="0009384F">
        <w:rPr>
          <w:rFonts w:ascii="Lucida Bright" w:hAnsi="Lucida Bright"/>
          <w:sz w:val="24"/>
        </w:rPr>
        <w:t xml:space="preserve"> </w:t>
      </w:r>
      <w:r w:rsidRPr="0009384F">
        <w:rPr>
          <w:rFonts w:ascii="Lucida Bright" w:hAnsi="Lucida Bright"/>
          <w:sz w:val="24"/>
        </w:rPr>
        <w:t>TO: ____________________</w:t>
      </w:r>
    </w:p>
    <w:p w14:paraId="2EA63877"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39D0F04B" w14:textId="63C8DB58"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2049" w:hanging="2049"/>
        <w:rPr>
          <w:rFonts w:ascii="Lucida Bright" w:hAnsi="Lucida Bright"/>
          <w:sz w:val="24"/>
        </w:rPr>
      </w:pPr>
      <w:r w:rsidRPr="0009384F">
        <w:rPr>
          <w:rFonts w:ascii="Lucida Bright" w:hAnsi="Lucida Bright"/>
          <w:sz w:val="24"/>
        </w:rPr>
        <w:t xml:space="preserve">                    </w:t>
      </w:r>
      <w:r w:rsidRPr="0009384F">
        <w:rPr>
          <w:rFonts w:ascii="Lucida Bright" w:hAnsi="Lucida Bright"/>
          <w:sz w:val="24"/>
        </w:rPr>
        <w:tab/>
      </w:r>
      <w:r w:rsidRPr="0009384F">
        <w:rPr>
          <w:rFonts w:ascii="Lucida Bright" w:hAnsi="Lucida Bright"/>
          <w:sz w:val="24"/>
        </w:rPr>
        <w:tab/>
      </w:r>
      <w:r w:rsidRPr="0009384F">
        <w:rPr>
          <w:rFonts w:ascii="Lucida Bright" w:hAnsi="Lucida Bright"/>
          <w:sz w:val="24"/>
        </w:rPr>
        <w:tab/>
        <w:t>No.</w:t>
      </w:r>
      <w:r w:rsidR="00F000B2" w:rsidRPr="0009384F">
        <w:rPr>
          <w:rFonts w:ascii="Lucida Bright" w:hAnsi="Lucida Bright"/>
          <w:sz w:val="24"/>
        </w:rPr>
        <w:t xml:space="preserve"> </w:t>
      </w:r>
      <w:r w:rsidRPr="0009384F">
        <w:rPr>
          <w:rFonts w:ascii="Lucida Bright" w:hAnsi="Lucida Bright"/>
          <w:sz w:val="24"/>
        </w:rPr>
        <w:t>3</w:t>
      </w:r>
      <w:r w:rsidR="00F000B2" w:rsidRPr="0009384F">
        <w:rPr>
          <w:rFonts w:ascii="Lucida Bright" w:hAnsi="Lucida Bright"/>
          <w:sz w:val="24"/>
        </w:rPr>
        <w:t xml:space="preserve"> </w:t>
      </w:r>
      <w:r w:rsidRPr="0009384F">
        <w:rPr>
          <w:rFonts w:ascii="Lucida Bright" w:hAnsi="Lucida Bright"/>
          <w:sz w:val="24"/>
        </w:rPr>
        <w:t>FROM: __________</w:t>
      </w:r>
      <w:r w:rsidR="00F000B2" w:rsidRPr="0009384F">
        <w:rPr>
          <w:rFonts w:ascii="Lucida Bright" w:hAnsi="Lucida Bright"/>
          <w:sz w:val="24"/>
        </w:rPr>
        <w:t>_</w:t>
      </w:r>
      <w:r w:rsidRPr="0009384F">
        <w:rPr>
          <w:rFonts w:ascii="Lucida Bright" w:hAnsi="Lucida Bright"/>
          <w:sz w:val="24"/>
        </w:rPr>
        <w:t xml:space="preserve">___ </w:t>
      </w:r>
      <w:r w:rsidR="00F000B2" w:rsidRPr="0009384F">
        <w:rPr>
          <w:rFonts w:ascii="Lucida Bright" w:hAnsi="Lucida Bright"/>
          <w:sz w:val="24"/>
        </w:rPr>
        <w:t>T</w:t>
      </w:r>
      <w:r w:rsidRPr="0009384F">
        <w:rPr>
          <w:rFonts w:ascii="Lucida Bright" w:hAnsi="Lucida Bright"/>
          <w:sz w:val="24"/>
        </w:rPr>
        <w:t>O: ____________________</w:t>
      </w:r>
    </w:p>
    <w:p w14:paraId="1F9F3687"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39FBA53F"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Test initiated: _____________am/pm _____________date</w:t>
      </w:r>
    </w:p>
    <w:p w14:paraId="05FF3151"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2A139238" w14:textId="0D3D29B3"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 xml:space="preserve">Dilution water used: _____ </w:t>
      </w:r>
      <w:r w:rsidR="00696A0E" w:rsidRPr="0009384F">
        <w:rPr>
          <w:rFonts w:ascii="Lucida Bright" w:hAnsi="Lucida Bright"/>
          <w:sz w:val="24"/>
        </w:rPr>
        <w:t>Synthetic Dilution water</w:t>
      </w:r>
      <w:r w:rsidR="007320D0" w:rsidRPr="0009384F">
        <w:rPr>
          <w:rFonts w:ascii="Lucida Bright" w:hAnsi="Lucida Bright"/>
          <w:sz w:val="24"/>
        </w:rPr>
        <w:t xml:space="preserve"> </w:t>
      </w:r>
      <w:r w:rsidR="00696A0E" w:rsidRPr="0009384F">
        <w:rPr>
          <w:rFonts w:ascii="Lucida Bright" w:hAnsi="Lucida Bright"/>
          <w:sz w:val="24"/>
        </w:rPr>
        <w:t xml:space="preserve"> </w:t>
      </w:r>
      <w:r w:rsidRPr="0009384F">
        <w:rPr>
          <w:rFonts w:ascii="Lucida Bright" w:hAnsi="Lucida Bright"/>
          <w:sz w:val="24"/>
        </w:rPr>
        <w:t xml:space="preserve"> _____ </w:t>
      </w:r>
      <w:r w:rsidR="00696A0E" w:rsidRPr="0009384F">
        <w:rPr>
          <w:rFonts w:ascii="Lucida Bright" w:hAnsi="Lucida Bright"/>
          <w:sz w:val="24"/>
        </w:rPr>
        <w:t>Other (approved)</w:t>
      </w:r>
    </w:p>
    <w:p w14:paraId="4BDD451C"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 xml:space="preserve">                                                                  </w:t>
      </w:r>
    </w:p>
    <w:p w14:paraId="02B12A0D"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 xml:space="preserve">                </w:t>
      </w:r>
    </w:p>
    <w:p w14:paraId="61A6F742" w14:textId="77777777" w:rsidR="004D0316" w:rsidRPr="0009384F" w:rsidRDefault="004D0316" w:rsidP="004D0316">
      <w:pPr>
        <w:tabs>
          <w:tab w:val="center" w:pos="5040"/>
          <w:tab w:val="left" w:pos="5160"/>
          <w:tab w:val="left" w:pos="5760"/>
          <w:tab w:val="left" w:pos="6360"/>
          <w:tab w:val="left" w:pos="9000"/>
        </w:tabs>
        <w:rPr>
          <w:rFonts w:ascii="Lucida Bright" w:hAnsi="Lucida Bright"/>
          <w:sz w:val="24"/>
        </w:rPr>
      </w:pPr>
      <w:r w:rsidRPr="0009384F">
        <w:rPr>
          <w:rFonts w:ascii="Lucida Bright" w:hAnsi="Lucida Bright"/>
          <w:sz w:val="24"/>
        </w:rPr>
        <w:tab/>
        <w:t>INLAND SILVERSIDE SURVIVAL</w:t>
      </w:r>
    </w:p>
    <w:p w14:paraId="5D688435" w14:textId="77777777" w:rsidR="004D0316" w:rsidRPr="0009384F" w:rsidRDefault="004D0316" w:rsidP="004D0316">
      <w:pPr>
        <w:tabs>
          <w:tab w:val="center" w:pos="5040"/>
          <w:tab w:val="left" w:pos="5160"/>
          <w:tab w:val="left" w:pos="5760"/>
          <w:tab w:val="left" w:pos="6360"/>
          <w:tab w:val="left" w:pos="9000"/>
        </w:tabs>
        <w:rPr>
          <w:rFonts w:ascii="Lucida Bright" w:hAnsi="Lucida Bright"/>
          <w:sz w:val="24"/>
        </w:rPr>
      </w:pPr>
    </w:p>
    <w:tbl>
      <w:tblPr>
        <w:tblW w:w="0" w:type="auto"/>
        <w:jc w:val="center"/>
        <w:tblLayout w:type="fixed"/>
        <w:tblCellMar>
          <w:left w:w="139" w:type="dxa"/>
          <w:right w:w="139" w:type="dxa"/>
        </w:tblCellMar>
        <w:tblLook w:val="0000" w:firstRow="0" w:lastRow="0" w:firstColumn="0" w:lastColumn="0" w:noHBand="0" w:noVBand="0"/>
      </w:tblPr>
      <w:tblGrid>
        <w:gridCol w:w="1759"/>
        <w:gridCol w:w="595"/>
        <w:gridCol w:w="595"/>
        <w:gridCol w:w="595"/>
        <w:gridCol w:w="595"/>
        <w:gridCol w:w="595"/>
        <w:gridCol w:w="1039"/>
        <w:gridCol w:w="919"/>
        <w:gridCol w:w="1039"/>
        <w:gridCol w:w="1159"/>
      </w:tblGrid>
      <w:tr w:rsidR="0009384F" w:rsidRPr="0009384F" w14:paraId="4D7BB148" w14:textId="77777777" w:rsidTr="001B070F">
        <w:trPr>
          <w:trHeight w:hRule="exact" w:val="603"/>
          <w:jc w:val="center"/>
        </w:trPr>
        <w:tc>
          <w:tcPr>
            <w:tcW w:w="1759"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0DA4BEF2" w14:textId="77777777" w:rsidR="004D0316" w:rsidRPr="0009384F" w:rsidRDefault="004D0316" w:rsidP="001B070F">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Percent</w:t>
            </w:r>
          </w:p>
          <w:p w14:paraId="043E0DA7" w14:textId="77777777" w:rsidR="004D0316" w:rsidRPr="0009384F" w:rsidRDefault="004D0316" w:rsidP="001B070F">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Effluent</w:t>
            </w:r>
          </w:p>
        </w:tc>
        <w:tc>
          <w:tcPr>
            <w:tcW w:w="595" w:type="dxa"/>
            <w:gridSpan w:val="5"/>
            <w:tcBorders>
              <w:top w:val="double" w:sz="6" w:space="0" w:color="000000"/>
              <w:left w:val="double" w:sz="6" w:space="0" w:color="000000"/>
              <w:bottom w:val="double" w:sz="6" w:space="0" w:color="000000"/>
              <w:right w:val="double" w:sz="6" w:space="0" w:color="000000"/>
            </w:tcBorders>
            <w:shd w:val="pct10" w:color="000000" w:fill="FFFFFF"/>
            <w:vAlign w:val="center"/>
          </w:tcPr>
          <w:p w14:paraId="5B9E7AEF" w14:textId="77777777" w:rsidR="004D0316" w:rsidRPr="0009384F" w:rsidRDefault="004D0316" w:rsidP="001B070F">
            <w:pPr>
              <w:tabs>
                <w:tab w:val="center" w:pos="158"/>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Percent Survival in</w:t>
            </w:r>
          </w:p>
          <w:p w14:paraId="69DF16A9" w14:textId="77777777" w:rsidR="004D0316" w:rsidRPr="0009384F" w:rsidRDefault="004D0316" w:rsidP="001B070F">
            <w:pPr>
              <w:tabs>
                <w:tab w:val="center" w:pos="158"/>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Replicate Chambers</w:t>
            </w:r>
          </w:p>
        </w:tc>
        <w:tc>
          <w:tcPr>
            <w:tcW w:w="1039" w:type="dxa"/>
            <w:gridSpan w:val="3"/>
            <w:tcBorders>
              <w:top w:val="double" w:sz="6" w:space="0" w:color="000000"/>
              <w:left w:val="double" w:sz="6" w:space="0" w:color="000000"/>
              <w:bottom w:val="double" w:sz="6" w:space="0" w:color="000000"/>
              <w:right w:val="double" w:sz="6" w:space="0" w:color="000000"/>
            </w:tcBorders>
            <w:shd w:val="pct10" w:color="000000" w:fill="FFFFFF"/>
            <w:vAlign w:val="center"/>
          </w:tcPr>
          <w:p w14:paraId="2E754A8E" w14:textId="77777777" w:rsidR="004D0316" w:rsidRPr="0009384F" w:rsidRDefault="004D0316" w:rsidP="001B070F">
            <w:pPr>
              <w:tabs>
                <w:tab w:val="center" w:pos="38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Mean Percent Survival</w:t>
            </w:r>
          </w:p>
        </w:tc>
        <w:tc>
          <w:tcPr>
            <w:tcW w:w="1159"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64B9F869" w14:textId="77777777" w:rsidR="004D0316" w:rsidRPr="0009384F" w:rsidRDefault="004D0316" w:rsidP="001B070F">
            <w:pPr>
              <w:tabs>
                <w:tab w:val="center" w:pos="44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CV%*</w:t>
            </w:r>
          </w:p>
        </w:tc>
      </w:tr>
      <w:tr w:rsidR="0009384F" w:rsidRPr="0009384F" w14:paraId="7CB1E6BB" w14:textId="77777777" w:rsidTr="001B070F">
        <w:trPr>
          <w:trHeight w:hRule="exact" w:val="432"/>
          <w:jc w:val="center"/>
        </w:trPr>
        <w:tc>
          <w:tcPr>
            <w:tcW w:w="1759"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1D4CE88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A8166ED" w14:textId="77777777" w:rsidR="004D0316" w:rsidRPr="0009384F" w:rsidRDefault="004D0316" w:rsidP="001B070F">
            <w:pPr>
              <w:tabs>
                <w:tab w:val="center" w:pos="158"/>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A</w:t>
            </w:r>
          </w:p>
        </w:tc>
        <w:tc>
          <w:tcPr>
            <w:tcW w:w="595"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1564A72" w14:textId="77777777" w:rsidR="004D0316" w:rsidRPr="0009384F" w:rsidRDefault="004D0316" w:rsidP="001B070F">
            <w:pPr>
              <w:tabs>
                <w:tab w:val="center" w:pos="158"/>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B</w:t>
            </w:r>
          </w:p>
        </w:tc>
        <w:tc>
          <w:tcPr>
            <w:tcW w:w="595"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672C1AB" w14:textId="77777777" w:rsidR="004D0316" w:rsidRPr="0009384F" w:rsidRDefault="004D0316" w:rsidP="001B070F">
            <w:pPr>
              <w:tabs>
                <w:tab w:val="center" w:pos="158"/>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C</w:t>
            </w:r>
          </w:p>
        </w:tc>
        <w:tc>
          <w:tcPr>
            <w:tcW w:w="595"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B7C9730" w14:textId="77777777" w:rsidR="004D0316" w:rsidRPr="0009384F" w:rsidRDefault="004D0316" w:rsidP="001B070F">
            <w:pPr>
              <w:tabs>
                <w:tab w:val="center" w:pos="158"/>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w:t>
            </w:r>
          </w:p>
        </w:tc>
        <w:tc>
          <w:tcPr>
            <w:tcW w:w="595"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5C0CCA7" w14:textId="77777777" w:rsidR="004D0316" w:rsidRPr="0009384F" w:rsidRDefault="004D0316" w:rsidP="001B070F">
            <w:pPr>
              <w:tabs>
                <w:tab w:val="center" w:pos="158"/>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E</w:t>
            </w:r>
          </w:p>
        </w:tc>
        <w:tc>
          <w:tcPr>
            <w:tcW w:w="103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077EFB2" w14:textId="77777777" w:rsidR="004D0316" w:rsidRPr="0009384F" w:rsidRDefault="004D0316" w:rsidP="001B070F">
            <w:pPr>
              <w:tabs>
                <w:tab w:val="center" w:pos="38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24h</w:t>
            </w:r>
          </w:p>
        </w:tc>
        <w:tc>
          <w:tcPr>
            <w:tcW w:w="91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4334F04" w14:textId="77777777" w:rsidR="004D0316" w:rsidRPr="0009384F" w:rsidRDefault="004D0316" w:rsidP="001B070F">
            <w:pPr>
              <w:tabs>
                <w:tab w:val="center" w:pos="32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48h</w:t>
            </w:r>
          </w:p>
        </w:tc>
        <w:tc>
          <w:tcPr>
            <w:tcW w:w="103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F6B0DA4" w14:textId="77777777" w:rsidR="004D0316" w:rsidRPr="0009384F" w:rsidRDefault="004D0316" w:rsidP="001B070F">
            <w:pPr>
              <w:tabs>
                <w:tab w:val="center" w:pos="38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7 days</w:t>
            </w:r>
          </w:p>
        </w:tc>
        <w:tc>
          <w:tcPr>
            <w:tcW w:w="1159"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38F7277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15DD3D83" w14:textId="77777777" w:rsidTr="001B070F">
        <w:trPr>
          <w:trHeight w:hRule="exact" w:val="432"/>
          <w:jc w:val="center"/>
        </w:trPr>
        <w:tc>
          <w:tcPr>
            <w:tcW w:w="175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FED805B" w14:textId="77777777" w:rsidR="004D0316" w:rsidRPr="0009384F" w:rsidRDefault="004D0316" w:rsidP="001B070F">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w:t>
            </w:r>
          </w:p>
        </w:tc>
        <w:tc>
          <w:tcPr>
            <w:tcW w:w="595" w:type="dxa"/>
            <w:tcBorders>
              <w:top w:val="double" w:sz="6" w:space="0" w:color="000000"/>
              <w:left w:val="double" w:sz="6" w:space="0" w:color="000000"/>
              <w:bottom w:val="double" w:sz="6" w:space="0" w:color="000000"/>
              <w:right w:val="double" w:sz="6" w:space="0" w:color="000000"/>
            </w:tcBorders>
            <w:vAlign w:val="center"/>
          </w:tcPr>
          <w:p w14:paraId="6561F69A" w14:textId="77777777" w:rsidR="004D0316" w:rsidRPr="0009384F" w:rsidRDefault="004D0316" w:rsidP="001B070F">
            <w:pPr>
              <w:jc w:val="center"/>
              <w:rPr>
                <w:rFonts w:ascii="Lucida Bright" w:hAnsi="Lucida Bright"/>
                <w:sz w:val="24"/>
              </w:rPr>
            </w:pPr>
          </w:p>
          <w:p w14:paraId="7A3E601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45F92CA5" w14:textId="77777777" w:rsidR="004D0316" w:rsidRPr="0009384F" w:rsidRDefault="004D0316" w:rsidP="001B070F">
            <w:pPr>
              <w:jc w:val="center"/>
              <w:rPr>
                <w:rFonts w:ascii="Lucida Bright" w:hAnsi="Lucida Bright"/>
                <w:sz w:val="24"/>
              </w:rPr>
            </w:pPr>
          </w:p>
          <w:p w14:paraId="03328B2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45108559" w14:textId="77777777" w:rsidR="004D0316" w:rsidRPr="0009384F" w:rsidRDefault="004D0316" w:rsidP="001B070F">
            <w:pPr>
              <w:jc w:val="center"/>
              <w:rPr>
                <w:rFonts w:ascii="Lucida Bright" w:hAnsi="Lucida Bright"/>
                <w:sz w:val="24"/>
              </w:rPr>
            </w:pPr>
          </w:p>
          <w:p w14:paraId="25D873B0"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7BDAF4EF" w14:textId="77777777" w:rsidR="004D0316" w:rsidRPr="0009384F" w:rsidRDefault="004D0316" w:rsidP="001B070F">
            <w:pPr>
              <w:jc w:val="center"/>
              <w:rPr>
                <w:rFonts w:ascii="Lucida Bright" w:hAnsi="Lucida Bright"/>
                <w:sz w:val="24"/>
              </w:rPr>
            </w:pPr>
          </w:p>
          <w:p w14:paraId="19F3786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2C5EB966" w14:textId="77777777" w:rsidR="004D0316" w:rsidRPr="0009384F" w:rsidRDefault="004D0316" w:rsidP="001B070F">
            <w:pPr>
              <w:jc w:val="center"/>
              <w:rPr>
                <w:rFonts w:ascii="Lucida Bright" w:hAnsi="Lucida Bright"/>
                <w:sz w:val="24"/>
              </w:rPr>
            </w:pPr>
          </w:p>
          <w:p w14:paraId="48FB3773"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39" w:type="dxa"/>
            <w:tcBorders>
              <w:top w:val="double" w:sz="6" w:space="0" w:color="000000"/>
              <w:left w:val="double" w:sz="6" w:space="0" w:color="000000"/>
              <w:bottom w:val="double" w:sz="6" w:space="0" w:color="000000"/>
              <w:right w:val="double" w:sz="6" w:space="0" w:color="000000"/>
            </w:tcBorders>
            <w:vAlign w:val="center"/>
          </w:tcPr>
          <w:p w14:paraId="688B15DC" w14:textId="77777777" w:rsidR="004D0316" w:rsidRPr="0009384F" w:rsidRDefault="004D0316" w:rsidP="001B070F">
            <w:pPr>
              <w:jc w:val="center"/>
              <w:rPr>
                <w:rFonts w:ascii="Lucida Bright" w:hAnsi="Lucida Bright"/>
                <w:sz w:val="24"/>
              </w:rPr>
            </w:pPr>
          </w:p>
          <w:p w14:paraId="3AD2860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19" w:type="dxa"/>
            <w:tcBorders>
              <w:top w:val="double" w:sz="6" w:space="0" w:color="000000"/>
              <w:left w:val="double" w:sz="6" w:space="0" w:color="000000"/>
              <w:bottom w:val="double" w:sz="6" w:space="0" w:color="000000"/>
              <w:right w:val="double" w:sz="6" w:space="0" w:color="000000"/>
            </w:tcBorders>
            <w:vAlign w:val="center"/>
          </w:tcPr>
          <w:p w14:paraId="396C3347" w14:textId="77777777" w:rsidR="004D0316" w:rsidRPr="0009384F" w:rsidRDefault="004D0316" w:rsidP="001B070F">
            <w:pPr>
              <w:jc w:val="center"/>
              <w:rPr>
                <w:rFonts w:ascii="Lucida Bright" w:hAnsi="Lucida Bright"/>
                <w:sz w:val="24"/>
              </w:rPr>
            </w:pPr>
          </w:p>
          <w:p w14:paraId="06F7ECE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39" w:type="dxa"/>
            <w:tcBorders>
              <w:top w:val="double" w:sz="6" w:space="0" w:color="000000"/>
              <w:left w:val="double" w:sz="6" w:space="0" w:color="000000"/>
              <w:bottom w:val="double" w:sz="6" w:space="0" w:color="000000"/>
              <w:right w:val="double" w:sz="6" w:space="0" w:color="000000"/>
            </w:tcBorders>
            <w:vAlign w:val="center"/>
          </w:tcPr>
          <w:p w14:paraId="70475584" w14:textId="77777777" w:rsidR="004D0316" w:rsidRPr="0009384F" w:rsidRDefault="004D0316" w:rsidP="001B070F">
            <w:pPr>
              <w:jc w:val="center"/>
              <w:rPr>
                <w:rFonts w:ascii="Lucida Bright" w:hAnsi="Lucida Bright"/>
                <w:sz w:val="24"/>
              </w:rPr>
            </w:pPr>
          </w:p>
          <w:p w14:paraId="7BA8AABA"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59" w:type="dxa"/>
            <w:tcBorders>
              <w:top w:val="double" w:sz="6" w:space="0" w:color="000000"/>
              <w:left w:val="double" w:sz="6" w:space="0" w:color="000000"/>
              <w:bottom w:val="double" w:sz="6" w:space="0" w:color="000000"/>
              <w:right w:val="double" w:sz="6" w:space="0" w:color="000000"/>
            </w:tcBorders>
            <w:vAlign w:val="center"/>
          </w:tcPr>
          <w:p w14:paraId="10AA927E" w14:textId="77777777" w:rsidR="004D0316" w:rsidRPr="0009384F" w:rsidRDefault="004D0316" w:rsidP="001B070F">
            <w:pPr>
              <w:jc w:val="center"/>
              <w:rPr>
                <w:rFonts w:ascii="Lucida Bright" w:hAnsi="Lucida Bright"/>
                <w:sz w:val="24"/>
              </w:rPr>
            </w:pPr>
          </w:p>
          <w:p w14:paraId="7AC2950E"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7AAC2D67" w14:textId="77777777" w:rsidTr="001B070F">
        <w:trPr>
          <w:trHeight w:hRule="exact" w:val="432"/>
          <w:jc w:val="center"/>
        </w:trPr>
        <w:tc>
          <w:tcPr>
            <w:tcW w:w="175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38D9524" w14:textId="6EC31521" w:rsidR="004D0316" w:rsidRPr="0009384F" w:rsidRDefault="00B44881" w:rsidP="001B070F">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0.5</w:t>
            </w:r>
            <w:r w:rsidR="004D0316" w:rsidRPr="0009384F">
              <w:rPr>
                <w:rFonts w:ascii="Lucida Bright" w:hAnsi="Lucida Bright"/>
                <w:sz w:val="24"/>
              </w:rPr>
              <w:t>%</w:t>
            </w:r>
          </w:p>
        </w:tc>
        <w:tc>
          <w:tcPr>
            <w:tcW w:w="595" w:type="dxa"/>
            <w:tcBorders>
              <w:top w:val="double" w:sz="6" w:space="0" w:color="000000"/>
              <w:left w:val="double" w:sz="6" w:space="0" w:color="000000"/>
              <w:bottom w:val="double" w:sz="6" w:space="0" w:color="000000"/>
              <w:right w:val="double" w:sz="6" w:space="0" w:color="000000"/>
            </w:tcBorders>
            <w:vAlign w:val="center"/>
          </w:tcPr>
          <w:p w14:paraId="499F7C04" w14:textId="77777777" w:rsidR="004D0316" w:rsidRPr="0009384F" w:rsidRDefault="004D0316" w:rsidP="001B070F">
            <w:pPr>
              <w:jc w:val="center"/>
              <w:rPr>
                <w:rFonts w:ascii="Lucida Bright" w:hAnsi="Lucida Bright"/>
                <w:sz w:val="24"/>
              </w:rPr>
            </w:pPr>
          </w:p>
          <w:p w14:paraId="06657B8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7E417861" w14:textId="77777777" w:rsidR="004D0316" w:rsidRPr="0009384F" w:rsidRDefault="004D0316" w:rsidP="001B070F">
            <w:pPr>
              <w:jc w:val="center"/>
              <w:rPr>
                <w:rFonts w:ascii="Lucida Bright" w:hAnsi="Lucida Bright"/>
                <w:sz w:val="24"/>
              </w:rPr>
            </w:pPr>
          </w:p>
          <w:p w14:paraId="30B42F3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0B84A601" w14:textId="77777777" w:rsidR="004D0316" w:rsidRPr="0009384F" w:rsidRDefault="004D0316" w:rsidP="001B070F">
            <w:pPr>
              <w:jc w:val="center"/>
              <w:rPr>
                <w:rFonts w:ascii="Lucida Bright" w:hAnsi="Lucida Bright"/>
                <w:sz w:val="24"/>
              </w:rPr>
            </w:pPr>
          </w:p>
          <w:p w14:paraId="7AE1375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2D153A02" w14:textId="77777777" w:rsidR="004D0316" w:rsidRPr="0009384F" w:rsidRDefault="004D0316" w:rsidP="001B070F">
            <w:pPr>
              <w:jc w:val="center"/>
              <w:rPr>
                <w:rFonts w:ascii="Lucida Bright" w:hAnsi="Lucida Bright"/>
                <w:sz w:val="24"/>
              </w:rPr>
            </w:pPr>
          </w:p>
          <w:p w14:paraId="225F2F20"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389FB4A5" w14:textId="77777777" w:rsidR="004D0316" w:rsidRPr="0009384F" w:rsidRDefault="004D0316" w:rsidP="001B070F">
            <w:pPr>
              <w:jc w:val="center"/>
              <w:rPr>
                <w:rFonts w:ascii="Lucida Bright" w:hAnsi="Lucida Bright"/>
                <w:sz w:val="24"/>
              </w:rPr>
            </w:pPr>
          </w:p>
          <w:p w14:paraId="61E1E57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39" w:type="dxa"/>
            <w:tcBorders>
              <w:top w:val="double" w:sz="6" w:space="0" w:color="000000"/>
              <w:left w:val="double" w:sz="6" w:space="0" w:color="000000"/>
              <w:bottom w:val="double" w:sz="6" w:space="0" w:color="000000"/>
              <w:right w:val="double" w:sz="6" w:space="0" w:color="000000"/>
            </w:tcBorders>
            <w:vAlign w:val="center"/>
          </w:tcPr>
          <w:p w14:paraId="322E24E3" w14:textId="77777777" w:rsidR="004D0316" w:rsidRPr="0009384F" w:rsidRDefault="004D0316" w:rsidP="001B070F">
            <w:pPr>
              <w:jc w:val="center"/>
              <w:rPr>
                <w:rFonts w:ascii="Lucida Bright" w:hAnsi="Lucida Bright"/>
                <w:sz w:val="24"/>
              </w:rPr>
            </w:pPr>
          </w:p>
          <w:p w14:paraId="2F49D39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19" w:type="dxa"/>
            <w:tcBorders>
              <w:top w:val="double" w:sz="6" w:space="0" w:color="000000"/>
              <w:left w:val="double" w:sz="6" w:space="0" w:color="000000"/>
              <w:bottom w:val="double" w:sz="6" w:space="0" w:color="000000"/>
              <w:right w:val="double" w:sz="6" w:space="0" w:color="000000"/>
            </w:tcBorders>
            <w:vAlign w:val="center"/>
          </w:tcPr>
          <w:p w14:paraId="3E46E108" w14:textId="77777777" w:rsidR="004D0316" w:rsidRPr="0009384F" w:rsidRDefault="004D0316" w:rsidP="001B070F">
            <w:pPr>
              <w:jc w:val="center"/>
              <w:rPr>
                <w:rFonts w:ascii="Lucida Bright" w:hAnsi="Lucida Bright"/>
                <w:sz w:val="24"/>
              </w:rPr>
            </w:pPr>
          </w:p>
          <w:p w14:paraId="4033CAF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39" w:type="dxa"/>
            <w:tcBorders>
              <w:top w:val="double" w:sz="6" w:space="0" w:color="000000"/>
              <w:left w:val="double" w:sz="6" w:space="0" w:color="000000"/>
              <w:bottom w:val="double" w:sz="6" w:space="0" w:color="000000"/>
              <w:right w:val="double" w:sz="6" w:space="0" w:color="000000"/>
            </w:tcBorders>
            <w:vAlign w:val="center"/>
          </w:tcPr>
          <w:p w14:paraId="1DFD73FE" w14:textId="77777777" w:rsidR="004D0316" w:rsidRPr="0009384F" w:rsidRDefault="004D0316" w:rsidP="001B070F">
            <w:pPr>
              <w:jc w:val="center"/>
              <w:rPr>
                <w:rFonts w:ascii="Lucida Bright" w:hAnsi="Lucida Bright"/>
                <w:sz w:val="24"/>
              </w:rPr>
            </w:pPr>
          </w:p>
          <w:p w14:paraId="1F57951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59" w:type="dxa"/>
            <w:tcBorders>
              <w:top w:val="double" w:sz="6" w:space="0" w:color="000000"/>
              <w:left w:val="double" w:sz="6" w:space="0" w:color="000000"/>
              <w:bottom w:val="double" w:sz="6" w:space="0" w:color="000000"/>
              <w:right w:val="double" w:sz="6" w:space="0" w:color="000000"/>
            </w:tcBorders>
            <w:vAlign w:val="center"/>
          </w:tcPr>
          <w:p w14:paraId="7DFF6792" w14:textId="77777777" w:rsidR="004D0316" w:rsidRPr="0009384F" w:rsidRDefault="004D0316" w:rsidP="001B070F">
            <w:pPr>
              <w:jc w:val="center"/>
              <w:rPr>
                <w:rFonts w:ascii="Lucida Bright" w:hAnsi="Lucida Bright"/>
                <w:sz w:val="24"/>
              </w:rPr>
            </w:pPr>
          </w:p>
          <w:p w14:paraId="4A35528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4638A23E" w14:textId="77777777" w:rsidTr="001B070F">
        <w:trPr>
          <w:trHeight w:hRule="exact" w:val="432"/>
          <w:jc w:val="center"/>
        </w:trPr>
        <w:tc>
          <w:tcPr>
            <w:tcW w:w="175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A56CE3E" w14:textId="11545F7D" w:rsidR="004D0316" w:rsidRPr="0009384F" w:rsidRDefault="00B44881" w:rsidP="001B070F">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0.6</w:t>
            </w:r>
            <w:r w:rsidR="004D0316" w:rsidRPr="0009384F">
              <w:rPr>
                <w:rFonts w:ascii="Lucida Bright" w:hAnsi="Lucida Bright"/>
                <w:sz w:val="24"/>
              </w:rPr>
              <w:t>%</w:t>
            </w:r>
          </w:p>
        </w:tc>
        <w:tc>
          <w:tcPr>
            <w:tcW w:w="595" w:type="dxa"/>
            <w:tcBorders>
              <w:top w:val="double" w:sz="6" w:space="0" w:color="000000"/>
              <w:left w:val="double" w:sz="6" w:space="0" w:color="000000"/>
              <w:bottom w:val="double" w:sz="6" w:space="0" w:color="000000"/>
              <w:right w:val="double" w:sz="6" w:space="0" w:color="000000"/>
            </w:tcBorders>
            <w:vAlign w:val="center"/>
          </w:tcPr>
          <w:p w14:paraId="2F32E3E3" w14:textId="77777777" w:rsidR="004D0316" w:rsidRPr="0009384F" w:rsidRDefault="004D0316" w:rsidP="001B070F">
            <w:pPr>
              <w:jc w:val="center"/>
              <w:rPr>
                <w:rFonts w:ascii="Lucida Bright" w:hAnsi="Lucida Bright"/>
                <w:sz w:val="24"/>
              </w:rPr>
            </w:pPr>
          </w:p>
          <w:p w14:paraId="4E5D3A4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6990B1B1" w14:textId="77777777" w:rsidR="004D0316" w:rsidRPr="0009384F" w:rsidRDefault="004D0316" w:rsidP="001B070F">
            <w:pPr>
              <w:jc w:val="center"/>
              <w:rPr>
                <w:rFonts w:ascii="Lucida Bright" w:hAnsi="Lucida Bright"/>
                <w:sz w:val="24"/>
              </w:rPr>
            </w:pPr>
          </w:p>
          <w:p w14:paraId="6EFDCA9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1951BCED" w14:textId="77777777" w:rsidR="004D0316" w:rsidRPr="0009384F" w:rsidRDefault="004D0316" w:rsidP="001B070F">
            <w:pPr>
              <w:jc w:val="center"/>
              <w:rPr>
                <w:rFonts w:ascii="Lucida Bright" w:hAnsi="Lucida Bright"/>
                <w:sz w:val="24"/>
              </w:rPr>
            </w:pPr>
          </w:p>
          <w:p w14:paraId="6FC9A13E"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253BBCDD" w14:textId="77777777" w:rsidR="004D0316" w:rsidRPr="0009384F" w:rsidRDefault="004D0316" w:rsidP="001B070F">
            <w:pPr>
              <w:jc w:val="center"/>
              <w:rPr>
                <w:rFonts w:ascii="Lucida Bright" w:hAnsi="Lucida Bright"/>
                <w:sz w:val="24"/>
              </w:rPr>
            </w:pPr>
          </w:p>
          <w:p w14:paraId="7FC92F2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64227582" w14:textId="77777777" w:rsidR="004D0316" w:rsidRPr="0009384F" w:rsidRDefault="004D0316" w:rsidP="001B070F">
            <w:pPr>
              <w:jc w:val="center"/>
              <w:rPr>
                <w:rFonts w:ascii="Lucida Bright" w:hAnsi="Lucida Bright"/>
                <w:sz w:val="24"/>
              </w:rPr>
            </w:pPr>
          </w:p>
          <w:p w14:paraId="1902D8C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39" w:type="dxa"/>
            <w:tcBorders>
              <w:top w:val="double" w:sz="6" w:space="0" w:color="000000"/>
              <w:left w:val="double" w:sz="6" w:space="0" w:color="000000"/>
              <w:bottom w:val="double" w:sz="6" w:space="0" w:color="000000"/>
              <w:right w:val="double" w:sz="6" w:space="0" w:color="000000"/>
            </w:tcBorders>
            <w:vAlign w:val="center"/>
          </w:tcPr>
          <w:p w14:paraId="1D429732" w14:textId="77777777" w:rsidR="004D0316" w:rsidRPr="0009384F" w:rsidRDefault="004D0316" w:rsidP="001B070F">
            <w:pPr>
              <w:jc w:val="center"/>
              <w:rPr>
                <w:rFonts w:ascii="Lucida Bright" w:hAnsi="Lucida Bright"/>
                <w:sz w:val="24"/>
              </w:rPr>
            </w:pPr>
          </w:p>
          <w:p w14:paraId="1EAF114A"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19" w:type="dxa"/>
            <w:tcBorders>
              <w:top w:val="double" w:sz="6" w:space="0" w:color="000000"/>
              <w:left w:val="double" w:sz="6" w:space="0" w:color="000000"/>
              <w:bottom w:val="double" w:sz="6" w:space="0" w:color="000000"/>
              <w:right w:val="double" w:sz="6" w:space="0" w:color="000000"/>
            </w:tcBorders>
            <w:vAlign w:val="center"/>
          </w:tcPr>
          <w:p w14:paraId="3D36F93B" w14:textId="77777777" w:rsidR="004D0316" w:rsidRPr="0009384F" w:rsidRDefault="004D0316" w:rsidP="001B070F">
            <w:pPr>
              <w:jc w:val="center"/>
              <w:rPr>
                <w:rFonts w:ascii="Lucida Bright" w:hAnsi="Lucida Bright"/>
                <w:sz w:val="24"/>
              </w:rPr>
            </w:pPr>
          </w:p>
          <w:p w14:paraId="010432D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39" w:type="dxa"/>
            <w:tcBorders>
              <w:top w:val="double" w:sz="6" w:space="0" w:color="000000"/>
              <w:left w:val="double" w:sz="6" w:space="0" w:color="000000"/>
              <w:bottom w:val="double" w:sz="6" w:space="0" w:color="000000"/>
              <w:right w:val="double" w:sz="6" w:space="0" w:color="000000"/>
            </w:tcBorders>
            <w:vAlign w:val="center"/>
          </w:tcPr>
          <w:p w14:paraId="19200761" w14:textId="77777777" w:rsidR="004D0316" w:rsidRPr="0009384F" w:rsidRDefault="004D0316" w:rsidP="001B070F">
            <w:pPr>
              <w:jc w:val="center"/>
              <w:rPr>
                <w:rFonts w:ascii="Lucida Bright" w:hAnsi="Lucida Bright"/>
                <w:sz w:val="24"/>
              </w:rPr>
            </w:pPr>
          </w:p>
          <w:p w14:paraId="7CC7C57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59" w:type="dxa"/>
            <w:tcBorders>
              <w:top w:val="double" w:sz="6" w:space="0" w:color="000000"/>
              <w:left w:val="double" w:sz="6" w:space="0" w:color="000000"/>
              <w:bottom w:val="double" w:sz="6" w:space="0" w:color="000000"/>
              <w:right w:val="double" w:sz="6" w:space="0" w:color="000000"/>
            </w:tcBorders>
            <w:vAlign w:val="center"/>
          </w:tcPr>
          <w:p w14:paraId="16EF5889" w14:textId="77777777" w:rsidR="004D0316" w:rsidRPr="0009384F" w:rsidRDefault="004D0316" w:rsidP="001B070F">
            <w:pPr>
              <w:jc w:val="center"/>
              <w:rPr>
                <w:rFonts w:ascii="Lucida Bright" w:hAnsi="Lucida Bright"/>
                <w:sz w:val="24"/>
              </w:rPr>
            </w:pPr>
          </w:p>
          <w:p w14:paraId="77244A0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6B038A0F" w14:textId="77777777" w:rsidTr="001B070F">
        <w:trPr>
          <w:trHeight w:hRule="exact" w:val="432"/>
          <w:jc w:val="center"/>
        </w:trPr>
        <w:tc>
          <w:tcPr>
            <w:tcW w:w="175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5B50B41" w14:textId="16015FE9" w:rsidR="004D0316" w:rsidRPr="0009384F" w:rsidRDefault="00B44881" w:rsidP="001B070F">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0.8</w:t>
            </w:r>
            <w:r w:rsidR="004D0316" w:rsidRPr="0009384F">
              <w:rPr>
                <w:rFonts w:ascii="Lucida Bright" w:hAnsi="Lucida Bright"/>
                <w:sz w:val="24"/>
              </w:rPr>
              <w:t>%</w:t>
            </w:r>
          </w:p>
        </w:tc>
        <w:tc>
          <w:tcPr>
            <w:tcW w:w="595" w:type="dxa"/>
            <w:tcBorders>
              <w:top w:val="double" w:sz="6" w:space="0" w:color="000000"/>
              <w:left w:val="double" w:sz="6" w:space="0" w:color="000000"/>
              <w:bottom w:val="double" w:sz="6" w:space="0" w:color="000000"/>
              <w:right w:val="double" w:sz="6" w:space="0" w:color="000000"/>
            </w:tcBorders>
            <w:vAlign w:val="center"/>
          </w:tcPr>
          <w:p w14:paraId="0D7D7137" w14:textId="77777777" w:rsidR="004D0316" w:rsidRPr="0009384F" w:rsidRDefault="004D0316" w:rsidP="001B070F">
            <w:pPr>
              <w:jc w:val="center"/>
              <w:rPr>
                <w:rFonts w:ascii="Lucida Bright" w:hAnsi="Lucida Bright"/>
                <w:sz w:val="24"/>
              </w:rPr>
            </w:pPr>
          </w:p>
          <w:p w14:paraId="206D121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135BBE4C" w14:textId="77777777" w:rsidR="004D0316" w:rsidRPr="0009384F" w:rsidRDefault="004D0316" w:rsidP="001B070F">
            <w:pPr>
              <w:jc w:val="center"/>
              <w:rPr>
                <w:rFonts w:ascii="Lucida Bright" w:hAnsi="Lucida Bright"/>
                <w:sz w:val="24"/>
              </w:rPr>
            </w:pPr>
          </w:p>
          <w:p w14:paraId="41A0171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35A2B103" w14:textId="77777777" w:rsidR="004D0316" w:rsidRPr="0009384F" w:rsidRDefault="004D0316" w:rsidP="001B070F">
            <w:pPr>
              <w:jc w:val="center"/>
              <w:rPr>
                <w:rFonts w:ascii="Lucida Bright" w:hAnsi="Lucida Bright"/>
                <w:sz w:val="24"/>
              </w:rPr>
            </w:pPr>
          </w:p>
          <w:p w14:paraId="3D6D89E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2E4FECCF" w14:textId="77777777" w:rsidR="004D0316" w:rsidRPr="0009384F" w:rsidRDefault="004D0316" w:rsidP="001B070F">
            <w:pPr>
              <w:jc w:val="center"/>
              <w:rPr>
                <w:rFonts w:ascii="Lucida Bright" w:hAnsi="Lucida Bright"/>
                <w:sz w:val="24"/>
              </w:rPr>
            </w:pPr>
          </w:p>
          <w:p w14:paraId="4B3C9A2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6EF221DB" w14:textId="77777777" w:rsidR="004D0316" w:rsidRPr="0009384F" w:rsidRDefault="004D0316" w:rsidP="001B070F">
            <w:pPr>
              <w:jc w:val="center"/>
              <w:rPr>
                <w:rFonts w:ascii="Lucida Bright" w:hAnsi="Lucida Bright"/>
                <w:sz w:val="24"/>
              </w:rPr>
            </w:pPr>
          </w:p>
          <w:p w14:paraId="5A09B30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39" w:type="dxa"/>
            <w:tcBorders>
              <w:top w:val="double" w:sz="6" w:space="0" w:color="000000"/>
              <w:left w:val="double" w:sz="6" w:space="0" w:color="000000"/>
              <w:bottom w:val="double" w:sz="6" w:space="0" w:color="000000"/>
              <w:right w:val="double" w:sz="6" w:space="0" w:color="000000"/>
            </w:tcBorders>
            <w:vAlign w:val="center"/>
          </w:tcPr>
          <w:p w14:paraId="41265070" w14:textId="77777777" w:rsidR="004D0316" w:rsidRPr="0009384F" w:rsidRDefault="004D0316" w:rsidP="001B070F">
            <w:pPr>
              <w:jc w:val="center"/>
              <w:rPr>
                <w:rFonts w:ascii="Lucida Bright" w:hAnsi="Lucida Bright"/>
                <w:sz w:val="24"/>
              </w:rPr>
            </w:pPr>
          </w:p>
          <w:p w14:paraId="75E8AF4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19" w:type="dxa"/>
            <w:tcBorders>
              <w:top w:val="double" w:sz="6" w:space="0" w:color="000000"/>
              <w:left w:val="double" w:sz="6" w:space="0" w:color="000000"/>
              <w:bottom w:val="double" w:sz="6" w:space="0" w:color="000000"/>
              <w:right w:val="double" w:sz="6" w:space="0" w:color="000000"/>
            </w:tcBorders>
            <w:vAlign w:val="center"/>
          </w:tcPr>
          <w:p w14:paraId="7A9A1C46" w14:textId="77777777" w:rsidR="004D0316" w:rsidRPr="0009384F" w:rsidRDefault="004D0316" w:rsidP="001B070F">
            <w:pPr>
              <w:jc w:val="center"/>
              <w:rPr>
                <w:rFonts w:ascii="Lucida Bright" w:hAnsi="Lucida Bright"/>
                <w:sz w:val="24"/>
              </w:rPr>
            </w:pPr>
          </w:p>
          <w:p w14:paraId="053B9AA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39" w:type="dxa"/>
            <w:tcBorders>
              <w:top w:val="double" w:sz="6" w:space="0" w:color="000000"/>
              <w:left w:val="double" w:sz="6" w:space="0" w:color="000000"/>
              <w:bottom w:val="double" w:sz="6" w:space="0" w:color="000000"/>
              <w:right w:val="double" w:sz="6" w:space="0" w:color="000000"/>
            </w:tcBorders>
            <w:vAlign w:val="center"/>
          </w:tcPr>
          <w:p w14:paraId="5AA89776" w14:textId="77777777" w:rsidR="004D0316" w:rsidRPr="0009384F" w:rsidRDefault="004D0316" w:rsidP="001B070F">
            <w:pPr>
              <w:jc w:val="center"/>
              <w:rPr>
                <w:rFonts w:ascii="Lucida Bright" w:hAnsi="Lucida Bright"/>
                <w:sz w:val="24"/>
              </w:rPr>
            </w:pPr>
          </w:p>
          <w:p w14:paraId="10C77CC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59" w:type="dxa"/>
            <w:tcBorders>
              <w:top w:val="double" w:sz="6" w:space="0" w:color="000000"/>
              <w:left w:val="double" w:sz="6" w:space="0" w:color="000000"/>
              <w:bottom w:val="double" w:sz="6" w:space="0" w:color="000000"/>
              <w:right w:val="double" w:sz="6" w:space="0" w:color="000000"/>
            </w:tcBorders>
            <w:vAlign w:val="center"/>
          </w:tcPr>
          <w:p w14:paraId="500BDD1A" w14:textId="77777777" w:rsidR="004D0316" w:rsidRPr="0009384F" w:rsidRDefault="004D0316" w:rsidP="001B070F">
            <w:pPr>
              <w:jc w:val="center"/>
              <w:rPr>
                <w:rFonts w:ascii="Lucida Bright" w:hAnsi="Lucida Bright"/>
                <w:sz w:val="24"/>
              </w:rPr>
            </w:pPr>
          </w:p>
          <w:p w14:paraId="722E085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4C58E9C9" w14:textId="77777777" w:rsidTr="001B070F">
        <w:trPr>
          <w:trHeight w:hRule="exact" w:val="432"/>
          <w:jc w:val="center"/>
        </w:trPr>
        <w:tc>
          <w:tcPr>
            <w:tcW w:w="175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1D45D29" w14:textId="11B15D57" w:rsidR="004D0316" w:rsidRPr="0009384F" w:rsidRDefault="00B44881" w:rsidP="001B070F">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1.1</w:t>
            </w:r>
            <w:r w:rsidR="004D0316" w:rsidRPr="0009384F">
              <w:rPr>
                <w:rFonts w:ascii="Lucida Bright" w:hAnsi="Lucida Bright"/>
                <w:sz w:val="24"/>
              </w:rPr>
              <w:t>%</w:t>
            </w:r>
          </w:p>
        </w:tc>
        <w:tc>
          <w:tcPr>
            <w:tcW w:w="595" w:type="dxa"/>
            <w:tcBorders>
              <w:top w:val="double" w:sz="6" w:space="0" w:color="000000"/>
              <w:left w:val="double" w:sz="6" w:space="0" w:color="000000"/>
              <w:bottom w:val="double" w:sz="6" w:space="0" w:color="000000"/>
              <w:right w:val="double" w:sz="6" w:space="0" w:color="000000"/>
            </w:tcBorders>
            <w:vAlign w:val="center"/>
          </w:tcPr>
          <w:p w14:paraId="4B069D2D" w14:textId="77777777" w:rsidR="004D0316" w:rsidRPr="0009384F" w:rsidRDefault="004D0316" w:rsidP="001B070F">
            <w:pPr>
              <w:jc w:val="center"/>
              <w:rPr>
                <w:rFonts w:ascii="Lucida Bright" w:hAnsi="Lucida Bright"/>
                <w:sz w:val="24"/>
              </w:rPr>
            </w:pPr>
          </w:p>
          <w:p w14:paraId="57C8926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44A65097" w14:textId="77777777" w:rsidR="004D0316" w:rsidRPr="0009384F" w:rsidRDefault="004D0316" w:rsidP="001B070F">
            <w:pPr>
              <w:jc w:val="center"/>
              <w:rPr>
                <w:rFonts w:ascii="Lucida Bright" w:hAnsi="Lucida Bright"/>
                <w:sz w:val="24"/>
              </w:rPr>
            </w:pPr>
          </w:p>
          <w:p w14:paraId="3B6E876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1A4D2607" w14:textId="77777777" w:rsidR="004D0316" w:rsidRPr="0009384F" w:rsidRDefault="004D0316" w:rsidP="001B070F">
            <w:pPr>
              <w:jc w:val="center"/>
              <w:rPr>
                <w:rFonts w:ascii="Lucida Bright" w:hAnsi="Lucida Bright"/>
                <w:sz w:val="24"/>
              </w:rPr>
            </w:pPr>
          </w:p>
          <w:p w14:paraId="1CB8A97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73493827" w14:textId="77777777" w:rsidR="004D0316" w:rsidRPr="0009384F" w:rsidRDefault="004D0316" w:rsidP="001B070F">
            <w:pPr>
              <w:jc w:val="center"/>
              <w:rPr>
                <w:rFonts w:ascii="Lucida Bright" w:hAnsi="Lucida Bright"/>
                <w:sz w:val="24"/>
              </w:rPr>
            </w:pPr>
          </w:p>
          <w:p w14:paraId="5AFC23C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15F593FD" w14:textId="77777777" w:rsidR="004D0316" w:rsidRPr="0009384F" w:rsidRDefault="004D0316" w:rsidP="001B070F">
            <w:pPr>
              <w:jc w:val="center"/>
              <w:rPr>
                <w:rFonts w:ascii="Lucida Bright" w:hAnsi="Lucida Bright"/>
                <w:sz w:val="24"/>
              </w:rPr>
            </w:pPr>
          </w:p>
          <w:p w14:paraId="093B0CB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39" w:type="dxa"/>
            <w:tcBorders>
              <w:top w:val="double" w:sz="6" w:space="0" w:color="000000"/>
              <w:left w:val="double" w:sz="6" w:space="0" w:color="000000"/>
              <w:bottom w:val="double" w:sz="6" w:space="0" w:color="000000"/>
              <w:right w:val="double" w:sz="6" w:space="0" w:color="000000"/>
            </w:tcBorders>
            <w:vAlign w:val="center"/>
          </w:tcPr>
          <w:p w14:paraId="39632D48" w14:textId="77777777" w:rsidR="004D0316" w:rsidRPr="0009384F" w:rsidRDefault="004D0316" w:rsidP="001B070F">
            <w:pPr>
              <w:jc w:val="center"/>
              <w:rPr>
                <w:rFonts w:ascii="Lucida Bright" w:hAnsi="Lucida Bright"/>
                <w:sz w:val="24"/>
              </w:rPr>
            </w:pPr>
          </w:p>
          <w:p w14:paraId="2CCCFF78"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19" w:type="dxa"/>
            <w:tcBorders>
              <w:top w:val="double" w:sz="6" w:space="0" w:color="000000"/>
              <w:left w:val="double" w:sz="6" w:space="0" w:color="000000"/>
              <w:bottom w:val="double" w:sz="6" w:space="0" w:color="000000"/>
              <w:right w:val="double" w:sz="6" w:space="0" w:color="000000"/>
            </w:tcBorders>
            <w:vAlign w:val="center"/>
          </w:tcPr>
          <w:p w14:paraId="4F71700A" w14:textId="77777777" w:rsidR="004D0316" w:rsidRPr="0009384F" w:rsidRDefault="004D0316" w:rsidP="001B070F">
            <w:pPr>
              <w:jc w:val="center"/>
              <w:rPr>
                <w:rFonts w:ascii="Lucida Bright" w:hAnsi="Lucida Bright"/>
                <w:sz w:val="24"/>
              </w:rPr>
            </w:pPr>
          </w:p>
          <w:p w14:paraId="4DE41A7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39" w:type="dxa"/>
            <w:tcBorders>
              <w:top w:val="double" w:sz="6" w:space="0" w:color="000000"/>
              <w:left w:val="double" w:sz="6" w:space="0" w:color="000000"/>
              <w:bottom w:val="double" w:sz="6" w:space="0" w:color="000000"/>
              <w:right w:val="double" w:sz="6" w:space="0" w:color="000000"/>
            </w:tcBorders>
            <w:vAlign w:val="center"/>
          </w:tcPr>
          <w:p w14:paraId="42D8BB46" w14:textId="77777777" w:rsidR="004D0316" w:rsidRPr="0009384F" w:rsidRDefault="004D0316" w:rsidP="001B070F">
            <w:pPr>
              <w:jc w:val="center"/>
              <w:rPr>
                <w:rFonts w:ascii="Lucida Bright" w:hAnsi="Lucida Bright"/>
                <w:sz w:val="24"/>
              </w:rPr>
            </w:pPr>
          </w:p>
          <w:p w14:paraId="0F953710"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59" w:type="dxa"/>
            <w:tcBorders>
              <w:top w:val="double" w:sz="6" w:space="0" w:color="000000"/>
              <w:left w:val="double" w:sz="6" w:space="0" w:color="000000"/>
              <w:bottom w:val="double" w:sz="6" w:space="0" w:color="000000"/>
              <w:right w:val="double" w:sz="6" w:space="0" w:color="000000"/>
            </w:tcBorders>
            <w:vAlign w:val="center"/>
          </w:tcPr>
          <w:p w14:paraId="6A6E10FD" w14:textId="77777777" w:rsidR="004D0316" w:rsidRPr="0009384F" w:rsidRDefault="004D0316" w:rsidP="001B070F">
            <w:pPr>
              <w:jc w:val="center"/>
              <w:rPr>
                <w:rFonts w:ascii="Lucida Bright" w:hAnsi="Lucida Bright"/>
                <w:sz w:val="24"/>
              </w:rPr>
            </w:pPr>
          </w:p>
          <w:p w14:paraId="1B8EB23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75F41C65" w14:textId="77777777" w:rsidTr="001B070F">
        <w:trPr>
          <w:trHeight w:hRule="exact" w:val="432"/>
          <w:jc w:val="center"/>
        </w:trPr>
        <w:tc>
          <w:tcPr>
            <w:tcW w:w="1759"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A0DA821" w14:textId="23B7A82C"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w:t>
            </w:r>
            <w:r w:rsidR="00B44881" w:rsidRPr="0009384F">
              <w:rPr>
                <w:rFonts w:ascii="Lucida Bright" w:hAnsi="Lucida Bright"/>
                <w:sz w:val="24"/>
              </w:rPr>
              <w:t>.5</w:t>
            </w:r>
            <w:r w:rsidRPr="0009384F">
              <w:rPr>
                <w:rFonts w:ascii="Lucida Bright" w:hAnsi="Lucida Bright"/>
                <w:sz w:val="24"/>
              </w:rPr>
              <w:t>%</w:t>
            </w:r>
          </w:p>
        </w:tc>
        <w:tc>
          <w:tcPr>
            <w:tcW w:w="595" w:type="dxa"/>
            <w:tcBorders>
              <w:top w:val="double" w:sz="6" w:space="0" w:color="000000"/>
              <w:left w:val="double" w:sz="6" w:space="0" w:color="000000"/>
              <w:bottom w:val="double" w:sz="6" w:space="0" w:color="000000"/>
              <w:right w:val="double" w:sz="6" w:space="0" w:color="000000"/>
            </w:tcBorders>
            <w:vAlign w:val="center"/>
          </w:tcPr>
          <w:p w14:paraId="48F7A0E0" w14:textId="77777777" w:rsidR="004D0316" w:rsidRPr="0009384F" w:rsidRDefault="004D0316" w:rsidP="001B070F">
            <w:pPr>
              <w:jc w:val="center"/>
              <w:rPr>
                <w:rFonts w:ascii="Lucida Bright" w:hAnsi="Lucida Bright"/>
                <w:sz w:val="24"/>
              </w:rPr>
            </w:pPr>
          </w:p>
          <w:p w14:paraId="5EE395A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5BF01CAD" w14:textId="77777777" w:rsidR="004D0316" w:rsidRPr="0009384F" w:rsidRDefault="004D0316" w:rsidP="001B070F">
            <w:pPr>
              <w:jc w:val="center"/>
              <w:rPr>
                <w:rFonts w:ascii="Lucida Bright" w:hAnsi="Lucida Bright"/>
                <w:sz w:val="24"/>
              </w:rPr>
            </w:pPr>
          </w:p>
          <w:p w14:paraId="2588F4D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122677DD" w14:textId="77777777" w:rsidR="004D0316" w:rsidRPr="0009384F" w:rsidRDefault="004D0316" w:rsidP="001B070F">
            <w:pPr>
              <w:jc w:val="center"/>
              <w:rPr>
                <w:rFonts w:ascii="Lucida Bright" w:hAnsi="Lucida Bright"/>
                <w:sz w:val="24"/>
              </w:rPr>
            </w:pPr>
          </w:p>
          <w:p w14:paraId="68D107E3"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36288EEB" w14:textId="77777777" w:rsidR="004D0316" w:rsidRPr="0009384F" w:rsidRDefault="004D0316" w:rsidP="001B070F">
            <w:pPr>
              <w:jc w:val="center"/>
              <w:rPr>
                <w:rFonts w:ascii="Lucida Bright" w:hAnsi="Lucida Bright"/>
                <w:sz w:val="24"/>
              </w:rPr>
            </w:pPr>
          </w:p>
          <w:p w14:paraId="4CFFA61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595" w:type="dxa"/>
            <w:tcBorders>
              <w:top w:val="double" w:sz="6" w:space="0" w:color="000000"/>
              <w:left w:val="double" w:sz="6" w:space="0" w:color="000000"/>
              <w:bottom w:val="double" w:sz="6" w:space="0" w:color="000000"/>
              <w:right w:val="double" w:sz="6" w:space="0" w:color="000000"/>
            </w:tcBorders>
            <w:vAlign w:val="center"/>
          </w:tcPr>
          <w:p w14:paraId="0693763C" w14:textId="77777777" w:rsidR="004D0316" w:rsidRPr="0009384F" w:rsidRDefault="004D0316" w:rsidP="001B070F">
            <w:pPr>
              <w:jc w:val="center"/>
              <w:rPr>
                <w:rFonts w:ascii="Lucida Bright" w:hAnsi="Lucida Bright"/>
                <w:sz w:val="24"/>
              </w:rPr>
            </w:pPr>
          </w:p>
          <w:p w14:paraId="622B7FE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39" w:type="dxa"/>
            <w:tcBorders>
              <w:top w:val="double" w:sz="6" w:space="0" w:color="000000"/>
              <w:left w:val="double" w:sz="6" w:space="0" w:color="000000"/>
              <w:bottom w:val="double" w:sz="6" w:space="0" w:color="000000"/>
              <w:right w:val="double" w:sz="6" w:space="0" w:color="000000"/>
            </w:tcBorders>
            <w:vAlign w:val="center"/>
          </w:tcPr>
          <w:p w14:paraId="39D6FC9D" w14:textId="77777777" w:rsidR="004D0316" w:rsidRPr="0009384F" w:rsidRDefault="004D0316" w:rsidP="001B070F">
            <w:pPr>
              <w:jc w:val="center"/>
              <w:rPr>
                <w:rFonts w:ascii="Lucida Bright" w:hAnsi="Lucida Bright"/>
                <w:sz w:val="24"/>
              </w:rPr>
            </w:pPr>
          </w:p>
          <w:p w14:paraId="07A5ED4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19" w:type="dxa"/>
            <w:tcBorders>
              <w:top w:val="double" w:sz="6" w:space="0" w:color="000000"/>
              <w:left w:val="double" w:sz="6" w:space="0" w:color="000000"/>
              <w:bottom w:val="double" w:sz="6" w:space="0" w:color="000000"/>
              <w:right w:val="double" w:sz="6" w:space="0" w:color="000000"/>
            </w:tcBorders>
            <w:vAlign w:val="center"/>
          </w:tcPr>
          <w:p w14:paraId="038B7E67" w14:textId="77777777" w:rsidR="004D0316" w:rsidRPr="0009384F" w:rsidRDefault="004D0316" w:rsidP="001B070F">
            <w:pPr>
              <w:jc w:val="center"/>
              <w:rPr>
                <w:rFonts w:ascii="Lucida Bright" w:hAnsi="Lucida Bright"/>
                <w:sz w:val="24"/>
              </w:rPr>
            </w:pPr>
          </w:p>
          <w:p w14:paraId="197CFA3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39" w:type="dxa"/>
            <w:tcBorders>
              <w:top w:val="double" w:sz="6" w:space="0" w:color="000000"/>
              <w:left w:val="double" w:sz="6" w:space="0" w:color="000000"/>
              <w:bottom w:val="double" w:sz="6" w:space="0" w:color="000000"/>
              <w:right w:val="double" w:sz="6" w:space="0" w:color="000000"/>
            </w:tcBorders>
            <w:vAlign w:val="center"/>
          </w:tcPr>
          <w:p w14:paraId="6A976CFD" w14:textId="77777777" w:rsidR="004D0316" w:rsidRPr="0009384F" w:rsidRDefault="004D0316" w:rsidP="001B070F">
            <w:pPr>
              <w:jc w:val="center"/>
              <w:rPr>
                <w:rFonts w:ascii="Lucida Bright" w:hAnsi="Lucida Bright"/>
                <w:sz w:val="24"/>
              </w:rPr>
            </w:pPr>
          </w:p>
          <w:p w14:paraId="4E3D066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59" w:type="dxa"/>
            <w:tcBorders>
              <w:top w:val="double" w:sz="6" w:space="0" w:color="000000"/>
              <w:left w:val="double" w:sz="6" w:space="0" w:color="000000"/>
              <w:bottom w:val="double" w:sz="6" w:space="0" w:color="000000"/>
              <w:right w:val="double" w:sz="6" w:space="0" w:color="000000"/>
            </w:tcBorders>
            <w:vAlign w:val="center"/>
          </w:tcPr>
          <w:p w14:paraId="162C0EEA" w14:textId="77777777" w:rsidR="004D0316" w:rsidRPr="0009384F" w:rsidRDefault="004D0316" w:rsidP="001B070F">
            <w:pPr>
              <w:jc w:val="center"/>
              <w:rPr>
                <w:rFonts w:ascii="Lucida Bright" w:hAnsi="Lucida Bright"/>
                <w:sz w:val="24"/>
              </w:rPr>
            </w:pPr>
          </w:p>
          <w:p w14:paraId="3344EAE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bl>
    <w:p w14:paraId="30F23A4A"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57B2FC6D"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ab/>
        <w:t xml:space="preserve">* Coefficient of Variation = standard deviation x 100/mean                    </w:t>
      </w:r>
    </w:p>
    <w:p w14:paraId="088ACFBF" w14:textId="2A36869F" w:rsidR="004D0316" w:rsidRPr="0009384F" w:rsidRDefault="004D0316"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br w:type="page"/>
      </w:r>
      <w:r w:rsidRPr="0009384F">
        <w:rPr>
          <w:rFonts w:ascii="Lucida Bright" w:hAnsi="Lucida Bright"/>
          <w:sz w:val="24"/>
        </w:rPr>
        <w:lastRenderedPageBreak/>
        <w:t>TABLE 1 (SHEET 4 OF 4)</w:t>
      </w:r>
    </w:p>
    <w:p w14:paraId="50508650"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3C3D802E" w14:textId="08D740A1" w:rsidR="004D0316" w:rsidRPr="0009384F" w:rsidRDefault="004D0316" w:rsidP="004B5271">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INLAND SILVERSIDE LARVAL SURVIVAL AND GROWTH TEST</w:t>
      </w:r>
    </w:p>
    <w:p w14:paraId="1E6B4BBD"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15456223" w14:textId="705FE73A" w:rsidR="004D0316" w:rsidRPr="0009384F" w:rsidRDefault="004D0316" w:rsidP="004B5271">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INLAND SILVERSIDE GROWTH</w:t>
      </w:r>
    </w:p>
    <w:p w14:paraId="21D28F57" w14:textId="77777777" w:rsidR="004D0316" w:rsidRPr="0009384F" w:rsidRDefault="004D0316" w:rsidP="004D0316">
      <w:pPr>
        <w:tabs>
          <w:tab w:val="center" w:pos="5040"/>
          <w:tab w:val="left" w:pos="5160"/>
          <w:tab w:val="left" w:pos="5760"/>
          <w:tab w:val="left" w:pos="6360"/>
          <w:tab w:val="left" w:pos="9000"/>
        </w:tabs>
        <w:rPr>
          <w:rFonts w:ascii="Lucida Bright" w:hAnsi="Lucida Bright"/>
          <w:sz w:val="24"/>
        </w:rPr>
      </w:pPr>
    </w:p>
    <w:tbl>
      <w:tblPr>
        <w:tblW w:w="9359" w:type="dxa"/>
        <w:jc w:val="center"/>
        <w:tblLayout w:type="fixed"/>
        <w:tblCellMar>
          <w:left w:w="140" w:type="dxa"/>
          <w:right w:w="140" w:type="dxa"/>
        </w:tblCellMar>
        <w:tblLook w:val="0000" w:firstRow="0" w:lastRow="0" w:firstColumn="0" w:lastColumn="0" w:noHBand="0" w:noVBand="0"/>
      </w:tblPr>
      <w:tblGrid>
        <w:gridCol w:w="2010"/>
        <w:gridCol w:w="1075"/>
        <w:gridCol w:w="1050"/>
        <w:gridCol w:w="1050"/>
        <w:gridCol w:w="1050"/>
        <w:gridCol w:w="942"/>
        <w:gridCol w:w="1132"/>
        <w:gridCol w:w="1050"/>
      </w:tblGrid>
      <w:tr w:rsidR="0009384F" w:rsidRPr="0009384F" w14:paraId="2D18DA9B" w14:textId="77777777" w:rsidTr="006A2D6F">
        <w:trPr>
          <w:trHeight w:hRule="exact" w:val="963"/>
          <w:jc w:val="center"/>
        </w:trPr>
        <w:tc>
          <w:tcPr>
            <w:tcW w:w="201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25D1C00B" w14:textId="77777777" w:rsidR="004D0316" w:rsidRPr="0009384F" w:rsidRDefault="004D0316" w:rsidP="001B070F">
            <w:pPr>
              <w:tabs>
                <w:tab w:val="center" w:pos="865"/>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Percent</w:t>
            </w:r>
          </w:p>
          <w:p w14:paraId="7AC12BC0" w14:textId="77777777" w:rsidR="004D0316" w:rsidRPr="0009384F" w:rsidRDefault="004D0316" w:rsidP="001B070F">
            <w:pPr>
              <w:tabs>
                <w:tab w:val="center" w:pos="865"/>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Effluent</w:t>
            </w:r>
          </w:p>
        </w:tc>
        <w:tc>
          <w:tcPr>
            <w:tcW w:w="5167" w:type="dxa"/>
            <w:gridSpan w:val="5"/>
            <w:tcBorders>
              <w:top w:val="double" w:sz="6" w:space="0" w:color="000000"/>
              <w:left w:val="double" w:sz="6" w:space="0" w:color="000000"/>
              <w:bottom w:val="double" w:sz="6" w:space="0" w:color="000000"/>
              <w:right w:val="double" w:sz="6" w:space="0" w:color="000000"/>
            </w:tcBorders>
            <w:shd w:val="pct10" w:color="000000" w:fill="FFFFFF"/>
            <w:vAlign w:val="center"/>
          </w:tcPr>
          <w:p w14:paraId="5FB86912" w14:textId="77777777" w:rsidR="004D0316" w:rsidRPr="0009384F" w:rsidRDefault="004D0316" w:rsidP="001B070F">
            <w:pPr>
              <w:tabs>
                <w:tab w:val="center" w:pos="397"/>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Average Dry Weight in milligrams in replicate</w:t>
            </w:r>
          </w:p>
          <w:p w14:paraId="7385BDD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Chambers</w:t>
            </w:r>
          </w:p>
          <w:p w14:paraId="40A3CF5A" w14:textId="37F956DA" w:rsidR="006A2D6F" w:rsidRPr="0009384F" w:rsidRDefault="006A2D6F"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32"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6756742D" w14:textId="77777777" w:rsidR="004D0316" w:rsidRPr="0009384F" w:rsidRDefault="004D0316" w:rsidP="001B070F">
            <w:pPr>
              <w:tabs>
                <w:tab w:val="center" w:pos="372"/>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Mean</w:t>
            </w:r>
          </w:p>
          <w:p w14:paraId="7AB3E34C" w14:textId="77777777" w:rsidR="004D0316" w:rsidRPr="0009384F" w:rsidRDefault="004D0316" w:rsidP="001B070F">
            <w:pPr>
              <w:tabs>
                <w:tab w:val="center" w:pos="372"/>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Dry</w:t>
            </w:r>
          </w:p>
          <w:p w14:paraId="6223CB99" w14:textId="77777777" w:rsidR="004D0316" w:rsidRPr="0009384F" w:rsidRDefault="004D0316" w:rsidP="001B070F">
            <w:pPr>
              <w:tabs>
                <w:tab w:val="center" w:pos="372"/>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Weight</w:t>
            </w:r>
          </w:p>
          <w:p w14:paraId="1246A97E" w14:textId="77777777" w:rsidR="004D0316" w:rsidRPr="0009384F" w:rsidRDefault="004D0316" w:rsidP="001B070F">
            <w:pPr>
              <w:tabs>
                <w:tab w:val="center" w:pos="372"/>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(mg)</w:t>
            </w:r>
          </w:p>
        </w:tc>
        <w:tc>
          <w:tcPr>
            <w:tcW w:w="105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3BE0F262" w14:textId="77777777" w:rsidR="004D0316" w:rsidRPr="0009384F" w:rsidRDefault="004D0316" w:rsidP="001B070F">
            <w:pPr>
              <w:jc w:val="center"/>
              <w:rPr>
                <w:rFonts w:ascii="Lucida Bright" w:hAnsi="Lucida Bright"/>
                <w:sz w:val="24"/>
              </w:rPr>
            </w:pPr>
          </w:p>
          <w:p w14:paraId="3FBF6880" w14:textId="77777777" w:rsidR="004D0316" w:rsidRPr="0009384F" w:rsidRDefault="004D0316" w:rsidP="001B070F">
            <w:pPr>
              <w:tabs>
                <w:tab w:val="center" w:pos="385"/>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CV%*</w:t>
            </w:r>
          </w:p>
        </w:tc>
      </w:tr>
      <w:tr w:rsidR="0009384F" w:rsidRPr="0009384F" w14:paraId="338D244A" w14:textId="77777777" w:rsidTr="006A2D6F">
        <w:trPr>
          <w:trHeight w:hRule="exact" w:val="432"/>
          <w:jc w:val="center"/>
        </w:trPr>
        <w:tc>
          <w:tcPr>
            <w:tcW w:w="201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2D873990"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75"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7B80734" w14:textId="77777777" w:rsidR="004D0316" w:rsidRPr="0009384F" w:rsidRDefault="004D0316" w:rsidP="001B070F">
            <w:pPr>
              <w:tabs>
                <w:tab w:val="center" w:pos="397"/>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A</w:t>
            </w:r>
          </w:p>
        </w:tc>
        <w:tc>
          <w:tcPr>
            <w:tcW w:w="105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9F93114" w14:textId="77777777" w:rsidR="004D0316" w:rsidRPr="0009384F" w:rsidRDefault="004D0316" w:rsidP="001B070F">
            <w:pPr>
              <w:tabs>
                <w:tab w:val="center" w:pos="385"/>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B</w:t>
            </w:r>
          </w:p>
        </w:tc>
        <w:tc>
          <w:tcPr>
            <w:tcW w:w="105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7DCA847" w14:textId="77777777" w:rsidR="004D0316" w:rsidRPr="0009384F" w:rsidRDefault="004D0316" w:rsidP="001B070F">
            <w:pPr>
              <w:tabs>
                <w:tab w:val="center" w:pos="385"/>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C</w:t>
            </w:r>
          </w:p>
        </w:tc>
        <w:tc>
          <w:tcPr>
            <w:tcW w:w="105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73087BB" w14:textId="77777777" w:rsidR="004D0316" w:rsidRPr="0009384F" w:rsidRDefault="004D0316" w:rsidP="001B070F">
            <w:pPr>
              <w:tabs>
                <w:tab w:val="center" w:pos="385"/>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w:t>
            </w:r>
          </w:p>
        </w:tc>
        <w:tc>
          <w:tcPr>
            <w:tcW w:w="942"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BD3E5E7" w14:textId="77777777" w:rsidR="004D0316" w:rsidRPr="0009384F" w:rsidRDefault="004D0316" w:rsidP="001B070F">
            <w:pPr>
              <w:tabs>
                <w:tab w:val="center" w:pos="385"/>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E</w:t>
            </w:r>
          </w:p>
        </w:tc>
        <w:tc>
          <w:tcPr>
            <w:tcW w:w="1132"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7B27A80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3B652D7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31A63CD7" w14:textId="77777777" w:rsidTr="006A2D6F">
        <w:trPr>
          <w:trHeight w:hRule="exact" w:val="432"/>
          <w:jc w:val="center"/>
        </w:trPr>
        <w:tc>
          <w:tcPr>
            <w:tcW w:w="201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8B5F55D" w14:textId="77777777" w:rsidR="004D0316" w:rsidRPr="0009384F" w:rsidRDefault="004D0316" w:rsidP="001B070F">
            <w:pPr>
              <w:tabs>
                <w:tab w:val="center" w:pos="865"/>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w:t>
            </w:r>
          </w:p>
        </w:tc>
        <w:tc>
          <w:tcPr>
            <w:tcW w:w="1075" w:type="dxa"/>
            <w:tcBorders>
              <w:top w:val="double" w:sz="6" w:space="0" w:color="000000"/>
              <w:left w:val="double" w:sz="6" w:space="0" w:color="000000"/>
              <w:bottom w:val="double" w:sz="6" w:space="0" w:color="000000"/>
              <w:right w:val="double" w:sz="6" w:space="0" w:color="000000"/>
            </w:tcBorders>
            <w:vAlign w:val="center"/>
          </w:tcPr>
          <w:p w14:paraId="0792B965" w14:textId="77777777" w:rsidR="004D0316" w:rsidRPr="0009384F" w:rsidRDefault="004D0316" w:rsidP="001B070F">
            <w:pPr>
              <w:jc w:val="center"/>
              <w:rPr>
                <w:rFonts w:ascii="Lucida Bright" w:hAnsi="Lucida Bright"/>
                <w:sz w:val="24"/>
              </w:rPr>
            </w:pPr>
          </w:p>
          <w:p w14:paraId="22DF0B8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61CAA1A5" w14:textId="77777777" w:rsidR="004D0316" w:rsidRPr="0009384F" w:rsidRDefault="004D0316" w:rsidP="001B070F">
            <w:pPr>
              <w:jc w:val="center"/>
              <w:rPr>
                <w:rFonts w:ascii="Lucida Bright" w:hAnsi="Lucida Bright"/>
                <w:sz w:val="24"/>
              </w:rPr>
            </w:pPr>
          </w:p>
          <w:p w14:paraId="35A8221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0E309C75" w14:textId="77777777" w:rsidR="004D0316" w:rsidRPr="0009384F" w:rsidRDefault="004D0316" w:rsidP="001B070F">
            <w:pPr>
              <w:jc w:val="center"/>
              <w:rPr>
                <w:rFonts w:ascii="Lucida Bright" w:hAnsi="Lucida Bright"/>
                <w:sz w:val="24"/>
              </w:rPr>
            </w:pPr>
          </w:p>
          <w:p w14:paraId="79EEEEA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5E462E58" w14:textId="77777777" w:rsidR="004D0316" w:rsidRPr="0009384F" w:rsidRDefault="004D0316" w:rsidP="001B070F">
            <w:pPr>
              <w:jc w:val="center"/>
              <w:rPr>
                <w:rFonts w:ascii="Lucida Bright" w:hAnsi="Lucida Bright"/>
                <w:sz w:val="24"/>
              </w:rPr>
            </w:pPr>
          </w:p>
          <w:p w14:paraId="456CD04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42" w:type="dxa"/>
            <w:tcBorders>
              <w:top w:val="double" w:sz="6" w:space="0" w:color="000000"/>
              <w:left w:val="double" w:sz="6" w:space="0" w:color="000000"/>
              <w:bottom w:val="double" w:sz="6" w:space="0" w:color="000000"/>
              <w:right w:val="double" w:sz="6" w:space="0" w:color="000000"/>
            </w:tcBorders>
            <w:vAlign w:val="center"/>
          </w:tcPr>
          <w:p w14:paraId="7A7F9D6B" w14:textId="77777777" w:rsidR="004D0316" w:rsidRPr="0009384F" w:rsidRDefault="004D0316" w:rsidP="001B070F">
            <w:pPr>
              <w:jc w:val="center"/>
              <w:rPr>
                <w:rFonts w:ascii="Lucida Bright" w:hAnsi="Lucida Bright"/>
                <w:sz w:val="24"/>
              </w:rPr>
            </w:pPr>
          </w:p>
          <w:p w14:paraId="0CC6F95A"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32" w:type="dxa"/>
            <w:tcBorders>
              <w:top w:val="double" w:sz="6" w:space="0" w:color="000000"/>
              <w:left w:val="double" w:sz="6" w:space="0" w:color="000000"/>
              <w:bottom w:val="double" w:sz="6" w:space="0" w:color="000000"/>
              <w:right w:val="double" w:sz="6" w:space="0" w:color="000000"/>
            </w:tcBorders>
            <w:vAlign w:val="center"/>
          </w:tcPr>
          <w:p w14:paraId="48589F54" w14:textId="77777777" w:rsidR="004D0316" w:rsidRPr="0009384F" w:rsidRDefault="004D0316" w:rsidP="001B070F">
            <w:pPr>
              <w:jc w:val="center"/>
              <w:rPr>
                <w:rFonts w:ascii="Lucida Bright" w:hAnsi="Lucida Bright"/>
                <w:sz w:val="24"/>
              </w:rPr>
            </w:pPr>
          </w:p>
          <w:p w14:paraId="0AE524B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13BF74F4" w14:textId="77777777" w:rsidR="004D0316" w:rsidRPr="0009384F" w:rsidRDefault="004D0316" w:rsidP="001B070F">
            <w:pPr>
              <w:jc w:val="center"/>
              <w:rPr>
                <w:rFonts w:ascii="Lucida Bright" w:hAnsi="Lucida Bright"/>
                <w:sz w:val="24"/>
              </w:rPr>
            </w:pPr>
          </w:p>
          <w:p w14:paraId="32F665A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33868259" w14:textId="77777777" w:rsidTr="006A2D6F">
        <w:trPr>
          <w:trHeight w:hRule="exact" w:val="432"/>
          <w:jc w:val="center"/>
        </w:trPr>
        <w:tc>
          <w:tcPr>
            <w:tcW w:w="201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178CC09" w14:textId="78AB6FD1" w:rsidR="004D0316" w:rsidRPr="0009384F" w:rsidRDefault="00B44881" w:rsidP="001B070F">
            <w:pPr>
              <w:tabs>
                <w:tab w:val="center" w:pos="865"/>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0.5</w:t>
            </w:r>
            <w:r w:rsidR="004D0316" w:rsidRPr="0009384F">
              <w:rPr>
                <w:rFonts w:ascii="Lucida Bright" w:hAnsi="Lucida Bright"/>
                <w:sz w:val="24"/>
              </w:rPr>
              <w:t>%</w:t>
            </w:r>
          </w:p>
        </w:tc>
        <w:tc>
          <w:tcPr>
            <w:tcW w:w="1075" w:type="dxa"/>
            <w:tcBorders>
              <w:top w:val="double" w:sz="6" w:space="0" w:color="000000"/>
              <w:left w:val="double" w:sz="6" w:space="0" w:color="000000"/>
              <w:bottom w:val="double" w:sz="6" w:space="0" w:color="000000"/>
              <w:right w:val="double" w:sz="6" w:space="0" w:color="000000"/>
            </w:tcBorders>
            <w:vAlign w:val="center"/>
          </w:tcPr>
          <w:p w14:paraId="22385D7F" w14:textId="77777777" w:rsidR="004D0316" w:rsidRPr="0009384F" w:rsidRDefault="004D0316" w:rsidP="001B070F">
            <w:pPr>
              <w:jc w:val="center"/>
              <w:rPr>
                <w:rFonts w:ascii="Lucida Bright" w:hAnsi="Lucida Bright"/>
                <w:sz w:val="24"/>
              </w:rPr>
            </w:pPr>
          </w:p>
          <w:p w14:paraId="67679E03"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0D25C0DE" w14:textId="77777777" w:rsidR="004D0316" w:rsidRPr="0009384F" w:rsidRDefault="004D0316" w:rsidP="001B070F">
            <w:pPr>
              <w:jc w:val="center"/>
              <w:rPr>
                <w:rFonts w:ascii="Lucida Bright" w:hAnsi="Lucida Bright"/>
                <w:sz w:val="24"/>
              </w:rPr>
            </w:pPr>
          </w:p>
          <w:p w14:paraId="7C64CE13"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4242AF68" w14:textId="77777777" w:rsidR="004D0316" w:rsidRPr="0009384F" w:rsidRDefault="004D0316" w:rsidP="001B070F">
            <w:pPr>
              <w:jc w:val="center"/>
              <w:rPr>
                <w:rFonts w:ascii="Lucida Bright" w:hAnsi="Lucida Bright"/>
                <w:sz w:val="24"/>
              </w:rPr>
            </w:pPr>
          </w:p>
          <w:p w14:paraId="134FF00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7CB87F81" w14:textId="77777777" w:rsidR="004D0316" w:rsidRPr="0009384F" w:rsidRDefault="004D0316" w:rsidP="001B070F">
            <w:pPr>
              <w:jc w:val="center"/>
              <w:rPr>
                <w:rFonts w:ascii="Lucida Bright" w:hAnsi="Lucida Bright"/>
                <w:sz w:val="24"/>
              </w:rPr>
            </w:pPr>
          </w:p>
          <w:p w14:paraId="4D0069D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42" w:type="dxa"/>
            <w:tcBorders>
              <w:top w:val="double" w:sz="6" w:space="0" w:color="000000"/>
              <w:left w:val="double" w:sz="6" w:space="0" w:color="000000"/>
              <w:bottom w:val="double" w:sz="6" w:space="0" w:color="000000"/>
              <w:right w:val="double" w:sz="6" w:space="0" w:color="000000"/>
            </w:tcBorders>
            <w:vAlign w:val="center"/>
          </w:tcPr>
          <w:p w14:paraId="23E8CE7F" w14:textId="77777777" w:rsidR="004D0316" w:rsidRPr="0009384F" w:rsidRDefault="004D0316" w:rsidP="001B070F">
            <w:pPr>
              <w:jc w:val="center"/>
              <w:rPr>
                <w:rFonts w:ascii="Lucida Bright" w:hAnsi="Lucida Bright"/>
                <w:sz w:val="24"/>
              </w:rPr>
            </w:pPr>
          </w:p>
          <w:p w14:paraId="3546A7DE"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32" w:type="dxa"/>
            <w:tcBorders>
              <w:top w:val="double" w:sz="6" w:space="0" w:color="000000"/>
              <w:left w:val="double" w:sz="6" w:space="0" w:color="000000"/>
              <w:bottom w:val="double" w:sz="6" w:space="0" w:color="000000"/>
              <w:right w:val="double" w:sz="6" w:space="0" w:color="000000"/>
            </w:tcBorders>
            <w:vAlign w:val="center"/>
          </w:tcPr>
          <w:p w14:paraId="72A2BF4B" w14:textId="77777777" w:rsidR="004D0316" w:rsidRPr="0009384F" w:rsidRDefault="004D0316" w:rsidP="001B070F">
            <w:pPr>
              <w:jc w:val="center"/>
              <w:rPr>
                <w:rFonts w:ascii="Lucida Bright" w:hAnsi="Lucida Bright"/>
                <w:sz w:val="24"/>
              </w:rPr>
            </w:pPr>
          </w:p>
          <w:p w14:paraId="6891A3A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3640C80A" w14:textId="77777777" w:rsidR="004D0316" w:rsidRPr="0009384F" w:rsidRDefault="004D0316" w:rsidP="001B070F">
            <w:pPr>
              <w:jc w:val="center"/>
              <w:rPr>
                <w:rFonts w:ascii="Lucida Bright" w:hAnsi="Lucida Bright"/>
                <w:sz w:val="24"/>
              </w:rPr>
            </w:pPr>
          </w:p>
          <w:p w14:paraId="6E46F73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58B219F0" w14:textId="77777777" w:rsidTr="006A2D6F">
        <w:trPr>
          <w:trHeight w:hRule="exact" w:val="432"/>
          <w:jc w:val="center"/>
        </w:trPr>
        <w:tc>
          <w:tcPr>
            <w:tcW w:w="201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A435EEE" w14:textId="2C8AC29A" w:rsidR="004D0316" w:rsidRPr="0009384F" w:rsidRDefault="00B44881" w:rsidP="001B070F">
            <w:pPr>
              <w:tabs>
                <w:tab w:val="center" w:pos="865"/>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0.6</w:t>
            </w:r>
            <w:r w:rsidR="004D0316" w:rsidRPr="0009384F">
              <w:rPr>
                <w:rFonts w:ascii="Lucida Bright" w:hAnsi="Lucida Bright"/>
                <w:sz w:val="24"/>
              </w:rPr>
              <w:t>%</w:t>
            </w:r>
          </w:p>
        </w:tc>
        <w:tc>
          <w:tcPr>
            <w:tcW w:w="1075" w:type="dxa"/>
            <w:tcBorders>
              <w:top w:val="double" w:sz="6" w:space="0" w:color="000000"/>
              <w:left w:val="double" w:sz="6" w:space="0" w:color="000000"/>
              <w:bottom w:val="double" w:sz="6" w:space="0" w:color="000000"/>
              <w:right w:val="double" w:sz="6" w:space="0" w:color="000000"/>
            </w:tcBorders>
            <w:vAlign w:val="center"/>
          </w:tcPr>
          <w:p w14:paraId="159DBF0F" w14:textId="77777777" w:rsidR="004D0316" w:rsidRPr="0009384F" w:rsidRDefault="004D0316" w:rsidP="001B070F">
            <w:pPr>
              <w:jc w:val="center"/>
              <w:rPr>
                <w:rFonts w:ascii="Lucida Bright" w:hAnsi="Lucida Bright"/>
                <w:sz w:val="24"/>
              </w:rPr>
            </w:pPr>
          </w:p>
          <w:p w14:paraId="5FB759D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17FDB00C" w14:textId="77777777" w:rsidR="004D0316" w:rsidRPr="0009384F" w:rsidRDefault="004D0316" w:rsidP="001B070F">
            <w:pPr>
              <w:jc w:val="center"/>
              <w:rPr>
                <w:rFonts w:ascii="Lucida Bright" w:hAnsi="Lucida Bright"/>
                <w:sz w:val="24"/>
              </w:rPr>
            </w:pPr>
          </w:p>
          <w:p w14:paraId="7A577F4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09BA5BC7" w14:textId="77777777" w:rsidR="004D0316" w:rsidRPr="0009384F" w:rsidRDefault="004D0316" w:rsidP="001B070F">
            <w:pPr>
              <w:jc w:val="center"/>
              <w:rPr>
                <w:rFonts w:ascii="Lucida Bright" w:hAnsi="Lucida Bright"/>
                <w:sz w:val="24"/>
              </w:rPr>
            </w:pPr>
          </w:p>
          <w:p w14:paraId="4D5F8F60"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660C248C" w14:textId="77777777" w:rsidR="004D0316" w:rsidRPr="0009384F" w:rsidRDefault="004D0316" w:rsidP="001B070F">
            <w:pPr>
              <w:jc w:val="center"/>
              <w:rPr>
                <w:rFonts w:ascii="Lucida Bright" w:hAnsi="Lucida Bright"/>
                <w:sz w:val="24"/>
              </w:rPr>
            </w:pPr>
          </w:p>
          <w:p w14:paraId="7AE3046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42" w:type="dxa"/>
            <w:tcBorders>
              <w:top w:val="double" w:sz="6" w:space="0" w:color="000000"/>
              <w:left w:val="double" w:sz="6" w:space="0" w:color="000000"/>
              <w:bottom w:val="double" w:sz="6" w:space="0" w:color="000000"/>
              <w:right w:val="double" w:sz="6" w:space="0" w:color="000000"/>
            </w:tcBorders>
            <w:vAlign w:val="center"/>
          </w:tcPr>
          <w:p w14:paraId="722D7CD9" w14:textId="77777777" w:rsidR="004D0316" w:rsidRPr="0009384F" w:rsidRDefault="004D0316" w:rsidP="001B070F">
            <w:pPr>
              <w:jc w:val="center"/>
              <w:rPr>
                <w:rFonts w:ascii="Lucida Bright" w:hAnsi="Lucida Bright"/>
                <w:sz w:val="24"/>
              </w:rPr>
            </w:pPr>
          </w:p>
          <w:p w14:paraId="561B73F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32" w:type="dxa"/>
            <w:tcBorders>
              <w:top w:val="double" w:sz="6" w:space="0" w:color="000000"/>
              <w:left w:val="double" w:sz="6" w:space="0" w:color="000000"/>
              <w:bottom w:val="double" w:sz="6" w:space="0" w:color="000000"/>
              <w:right w:val="double" w:sz="6" w:space="0" w:color="000000"/>
            </w:tcBorders>
            <w:vAlign w:val="center"/>
          </w:tcPr>
          <w:p w14:paraId="763C8A31" w14:textId="77777777" w:rsidR="004D0316" w:rsidRPr="0009384F" w:rsidRDefault="004D0316" w:rsidP="001B070F">
            <w:pPr>
              <w:jc w:val="center"/>
              <w:rPr>
                <w:rFonts w:ascii="Lucida Bright" w:hAnsi="Lucida Bright"/>
                <w:sz w:val="24"/>
              </w:rPr>
            </w:pPr>
          </w:p>
          <w:p w14:paraId="0B8E743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730DF424" w14:textId="77777777" w:rsidR="004D0316" w:rsidRPr="0009384F" w:rsidRDefault="004D0316" w:rsidP="001B070F">
            <w:pPr>
              <w:jc w:val="center"/>
              <w:rPr>
                <w:rFonts w:ascii="Lucida Bright" w:hAnsi="Lucida Bright"/>
                <w:sz w:val="24"/>
              </w:rPr>
            </w:pPr>
          </w:p>
          <w:p w14:paraId="795BFAD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79F69D6E" w14:textId="77777777" w:rsidTr="006A2D6F">
        <w:trPr>
          <w:trHeight w:hRule="exact" w:val="432"/>
          <w:jc w:val="center"/>
        </w:trPr>
        <w:tc>
          <w:tcPr>
            <w:tcW w:w="201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399E953" w14:textId="1F92A88A" w:rsidR="004D0316" w:rsidRPr="0009384F" w:rsidRDefault="00B44881" w:rsidP="001B070F">
            <w:pPr>
              <w:tabs>
                <w:tab w:val="center" w:pos="865"/>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0.8</w:t>
            </w:r>
            <w:r w:rsidR="004D0316" w:rsidRPr="0009384F">
              <w:rPr>
                <w:rFonts w:ascii="Lucida Bright" w:hAnsi="Lucida Bright"/>
                <w:sz w:val="24"/>
              </w:rPr>
              <w:t>%</w:t>
            </w:r>
          </w:p>
        </w:tc>
        <w:tc>
          <w:tcPr>
            <w:tcW w:w="1075" w:type="dxa"/>
            <w:tcBorders>
              <w:top w:val="double" w:sz="6" w:space="0" w:color="000000"/>
              <w:left w:val="double" w:sz="6" w:space="0" w:color="000000"/>
              <w:bottom w:val="double" w:sz="6" w:space="0" w:color="000000"/>
              <w:right w:val="double" w:sz="6" w:space="0" w:color="000000"/>
            </w:tcBorders>
            <w:vAlign w:val="center"/>
          </w:tcPr>
          <w:p w14:paraId="0298E687" w14:textId="77777777" w:rsidR="004D0316" w:rsidRPr="0009384F" w:rsidRDefault="004D0316" w:rsidP="001B070F">
            <w:pPr>
              <w:jc w:val="center"/>
              <w:rPr>
                <w:rFonts w:ascii="Lucida Bright" w:hAnsi="Lucida Bright"/>
                <w:sz w:val="24"/>
              </w:rPr>
            </w:pPr>
          </w:p>
          <w:p w14:paraId="3ED0868F"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60C6FAA9" w14:textId="77777777" w:rsidR="004D0316" w:rsidRPr="0009384F" w:rsidRDefault="004D0316" w:rsidP="001B070F">
            <w:pPr>
              <w:jc w:val="center"/>
              <w:rPr>
                <w:rFonts w:ascii="Lucida Bright" w:hAnsi="Lucida Bright"/>
                <w:sz w:val="24"/>
              </w:rPr>
            </w:pPr>
          </w:p>
          <w:p w14:paraId="4C8B06A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0C8B05AB" w14:textId="77777777" w:rsidR="004D0316" w:rsidRPr="0009384F" w:rsidRDefault="004D0316" w:rsidP="001B070F">
            <w:pPr>
              <w:jc w:val="center"/>
              <w:rPr>
                <w:rFonts w:ascii="Lucida Bright" w:hAnsi="Lucida Bright"/>
                <w:sz w:val="24"/>
              </w:rPr>
            </w:pPr>
          </w:p>
          <w:p w14:paraId="4C65322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61421BD8" w14:textId="77777777" w:rsidR="004D0316" w:rsidRPr="0009384F" w:rsidRDefault="004D0316" w:rsidP="001B070F">
            <w:pPr>
              <w:jc w:val="center"/>
              <w:rPr>
                <w:rFonts w:ascii="Lucida Bright" w:hAnsi="Lucida Bright"/>
                <w:sz w:val="24"/>
              </w:rPr>
            </w:pPr>
          </w:p>
          <w:p w14:paraId="40331C3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42" w:type="dxa"/>
            <w:tcBorders>
              <w:top w:val="double" w:sz="6" w:space="0" w:color="000000"/>
              <w:left w:val="double" w:sz="6" w:space="0" w:color="000000"/>
              <w:bottom w:val="double" w:sz="6" w:space="0" w:color="000000"/>
              <w:right w:val="double" w:sz="6" w:space="0" w:color="000000"/>
            </w:tcBorders>
            <w:vAlign w:val="center"/>
          </w:tcPr>
          <w:p w14:paraId="03CE2F4B" w14:textId="77777777" w:rsidR="004D0316" w:rsidRPr="0009384F" w:rsidRDefault="004D0316" w:rsidP="001B070F">
            <w:pPr>
              <w:jc w:val="center"/>
              <w:rPr>
                <w:rFonts w:ascii="Lucida Bright" w:hAnsi="Lucida Bright"/>
                <w:sz w:val="24"/>
              </w:rPr>
            </w:pPr>
          </w:p>
          <w:p w14:paraId="17F9046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32" w:type="dxa"/>
            <w:tcBorders>
              <w:top w:val="double" w:sz="6" w:space="0" w:color="000000"/>
              <w:left w:val="double" w:sz="6" w:space="0" w:color="000000"/>
              <w:bottom w:val="double" w:sz="6" w:space="0" w:color="000000"/>
              <w:right w:val="double" w:sz="6" w:space="0" w:color="000000"/>
            </w:tcBorders>
            <w:vAlign w:val="center"/>
          </w:tcPr>
          <w:p w14:paraId="472A80B7" w14:textId="77777777" w:rsidR="004D0316" w:rsidRPr="0009384F" w:rsidRDefault="004D0316" w:rsidP="001B070F">
            <w:pPr>
              <w:jc w:val="center"/>
              <w:rPr>
                <w:rFonts w:ascii="Lucida Bright" w:hAnsi="Lucida Bright"/>
                <w:sz w:val="24"/>
              </w:rPr>
            </w:pPr>
          </w:p>
          <w:p w14:paraId="4498C725"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341CA80A" w14:textId="77777777" w:rsidR="004D0316" w:rsidRPr="0009384F" w:rsidRDefault="004D0316" w:rsidP="001B070F">
            <w:pPr>
              <w:jc w:val="center"/>
              <w:rPr>
                <w:rFonts w:ascii="Lucida Bright" w:hAnsi="Lucida Bright"/>
                <w:sz w:val="24"/>
              </w:rPr>
            </w:pPr>
          </w:p>
          <w:p w14:paraId="4A675A0E"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100E7C62" w14:textId="77777777" w:rsidTr="006A2D6F">
        <w:trPr>
          <w:trHeight w:hRule="exact" w:val="432"/>
          <w:jc w:val="center"/>
        </w:trPr>
        <w:tc>
          <w:tcPr>
            <w:tcW w:w="201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50276B5" w14:textId="0D0F142F" w:rsidR="004D0316" w:rsidRPr="0009384F" w:rsidRDefault="00B44881" w:rsidP="001B070F">
            <w:pPr>
              <w:tabs>
                <w:tab w:val="center" w:pos="865"/>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1.1</w:t>
            </w:r>
            <w:r w:rsidR="004D0316" w:rsidRPr="0009384F">
              <w:rPr>
                <w:rFonts w:ascii="Lucida Bright" w:hAnsi="Lucida Bright"/>
                <w:sz w:val="24"/>
              </w:rPr>
              <w:t>%</w:t>
            </w:r>
          </w:p>
        </w:tc>
        <w:tc>
          <w:tcPr>
            <w:tcW w:w="1075" w:type="dxa"/>
            <w:tcBorders>
              <w:top w:val="double" w:sz="6" w:space="0" w:color="000000"/>
              <w:left w:val="double" w:sz="6" w:space="0" w:color="000000"/>
              <w:bottom w:val="double" w:sz="6" w:space="0" w:color="000000"/>
              <w:right w:val="double" w:sz="6" w:space="0" w:color="000000"/>
            </w:tcBorders>
            <w:vAlign w:val="center"/>
          </w:tcPr>
          <w:p w14:paraId="4A90A70A" w14:textId="77777777" w:rsidR="004D0316" w:rsidRPr="0009384F" w:rsidRDefault="004D0316" w:rsidP="001B070F">
            <w:pPr>
              <w:jc w:val="center"/>
              <w:rPr>
                <w:rFonts w:ascii="Lucida Bright" w:hAnsi="Lucida Bright"/>
                <w:sz w:val="24"/>
              </w:rPr>
            </w:pPr>
          </w:p>
          <w:p w14:paraId="2A6507B2"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00E50212" w14:textId="77777777" w:rsidR="004D0316" w:rsidRPr="0009384F" w:rsidRDefault="004D0316" w:rsidP="001B070F">
            <w:pPr>
              <w:jc w:val="center"/>
              <w:rPr>
                <w:rFonts w:ascii="Lucida Bright" w:hAnsi="Lucida Bright"/>
                <w:sz w:val="24"/>
              </w:rPr>
            </w:pPr>
          </w:p>
          <w:p w14:paraId="6C8D2E2D"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7F3152AE" w14:textId="77777777" w:rsidR="004D0316" w:rsidRPr="0009384F" w:rsidRDefault="004D0316" w:rsidP="001B070F">
            <w:pPr>
              <w:jc w:val="center"/>
              <w:rPr>
                <w:rFonts w:ascii="Lucida Bright" w:hAnsi="Lucida Bright"/>
                <w:sz w:val="24"/>
              </w:rPr>
            </w:pPr>
          </w:p>
          <w:p w14:paraId="223DDCF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3A52BE08" w14:textId="77777777" w:rsidR="004D0316" w:rsidRPr="0009384F" w:rsidRDefault="004D0316" w:rsidP="001B070F">
            <w:pPr>
              <w:jc w:val="center"/>
              <w:rPr>
                <w:rFonts w:ascii="Lucida Bright" w:hAnsi="Lucida Bright"/>
                <w:sz w:val="24"/>
              </w:rPr>
            </w:pPr>
          </w:p>
          <w:p w14:paraId="13510BA1"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42" w:type="dxa"/>
            <w:tcBorders>
              <w:top w:val="double" w:sz="6" w:space="0" w:color="000000"/>
              <w:left w:val="double" w:sz="6" w:space="0" w:color="000000"/>
              <w:bottom w:val="double" w:sz="6" w:space="0" w:color="000000"/>
              <w:right w:val="double" w:sz="6" w:space="0" w:color="000000"/>
            </w:tcBorders>
            <w:vAlign w:val="center"/>
          </w:tcPr>
          <w:p w14:paraId="2737E759" w14:textId="77777777" w:rsidR="004D0316" w:rsidRPr="0009384F" w:rsidRDefault="004D0316" w:rsidP="001B070F">
            <w:pPr>
              <w:jc w:val="center"/>
              <w:rPr>
                <w:rFonts w:ascii="Lucida Bright" w:hAnsi="Lucida Bright"/>
                <w:sz w:val="24"/>
              </w:rPr>
            </w:pPr>
          </w:p>
          <w:p w14:paraId="26B2FC3A"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32" w:type="dxa"/>
            <w:tcBorders>
              <w:top w:val="double" w:sz="6" w:space="0" w:color="000000"/>
              <w:left w:val="double" w:sz="6" w:space="0" w:color="000000"/>
              <w:bottom w:val="double" w:sz="6" w:space="0" w:color="000000"/>
              <w:right w:val="double" w:sz="6" w:space="0" w:color="000000"/>
            </w:tcBorders>
            <w:vAlign w:val="center"/>
          </w:tcPr>
          <w:p w14:paraId="3B830E12" w14:textId="77777777" w:rsidR="004D0316" w:rsidRPr="0009384F" w:rsidRDefault="004D0316" w:rsidP="001B070F">
            <w:pPr>
              <w:jc w:val="center"/>
              <w:rPr>
                <w:rFonts w:ascii="Lucida Bright" w:hAnsi="Lucida Bright"/>
                <w:sz w:val="24"/>
              </w:rPr>
            </w:pPr>
          </w:p>
          <w:p w14:paraId="2DBF899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280DBFB8" w14:textId="77777777" w:rsidR="004D0316" w:rsidRPr="0009384F" w:rsidRDefault="004D0316" w:rsidP="001B070F">
            <w:pPr>
              <w:jc w:val="center"/>
              <w:rPr>
                <w:rFonts w:ascii="Lucida Bright" w:hAnsi="Lucida Bright"/>
                <w:sz w:val="24"/>
              </w:rPr>
            </w:pPr>
          </w:p>
          <w:p w14:paraId="3280BE3A"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6E979844" w14:textId="77777777" w:rsidTr="006A2D6F">
        <w:trPr>
          <w:trHeight w:hRule="exact" w:val="432"/>
          <w:jc w:val="center"/>
        </w:trPr>
        <w:tc>
          <w:tcPr>
            <w:tcW w:w="201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6C66FC1" w14:textId="6B65550F"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w:t>
            </w:r>
            <w:r w:rsidR="00B44881" w:rsidRPr="0009384F">
              <w:rPr>
                <w:rFonts w:ascii="Lucida Bright" w:hAnsi="Lucida Bright"/>
                <w:sz w:val="24"/>
              </w:rPr>
              <w:t>.5</w:t>
            </w:r>
            <w:r w:rsidRPr="0009384F">
              <w:rPr>
                <w:rFonts w:ascii="Lucida Bright" w:hAnsi="Lucida Bright"/>
                <w:sz w:val="24"/>
              </w:rPr>
              <w:t>%</w:t>
            </w:r>
          </w:p>
        </w:tc>
        <w:tc>
          <w:tcPr>
            <w:tcW w:w="1075" w:type="dxa"/>
            <w:tcBorders>
              <w:top w:val="double" w:sz="6" w:space="0" w:color="000000"/>
              <w:left w:val="double" w:sz="6" w:space="0" w:color="000000"/>
              <w:bottom w:val="double" w:sz="6" w:space="0" w:color="000000"/>
              <w:right w:val="double" w:sz="6" w:space="0" w:color="000000"/>
            </w:tcBorders>
            <w:vAlign w:val="center"/>
          </w:tcPr>
          <w:p w14:paraId="55BA02C6" w14:textId="77777777" w:rsidR="004D0316" w:rsidRPr="0009384F" w:rsidRDefault="004D0316" w:rsidP="001B070F">
            <w:pPr>
              <w:jc w:val="center"/>
              <w:rPr>
                <w:rFonts w:ascii="Lucida Bright" w:hAnsi="Lucida Bright"/>
                <w:sz w:val="24"/>
              </w:rPr>
            </w:pPr>
          </w:p>
          <w:p w14:paraId="5C09409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69FFD8D0" w14:textId="77777777" w:rsidR="004D0316" w:rsidRPr="0009384F" w:rsidRDefault="004D0316" w:rsidP="001B070F">
            <w:pPr>
              <w:jc w:val="center"/>
              <w:rPr>
                <w:rFonts w:ascii="Lucida Bright" w:hAnsi="Lucida Bright"/>
                <w:sz w:val="24"/>
              </w:rPr>
            </w:pPr>
          </w:p>
          <w:p w14:paraId="172D9C5A"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4BD3D4AE" w14:textId="77777777" w:rsidR="004D0316" w:rsidRPr="0009384F" w:rsidRDefault="004D0316" w:rsidP="001B070F">
            <w:pPr>
              <w:jc w:val="center"/>
              <w:rPr>
                <w:rFonts w:ascii="Lucida Bright" w:hAnsi="Lucida Bright"/>
                <w:sz w:val="24"/>
              </w:rPr>
            </w:pPr>
          </w:p>
          <w:p w14:paraId="1892E297"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560B8A5A" w14:textId="77777777" w:rsidR="004D0316" w:rsidRPr="0009384F" w:rsidRDefault="004D0316" w:rsidP="001B070F">
            <w:pPr>
              <w:jc w:val="center"/>
              <w:rPr>
                <w:rFonts w:ascii="Lucida Bright" w:hAnsi="Lucida Bright"/>
                <w:sz w:val="24"/>
              </w:rPr>
            </w:pPr>
          </w:p>
          <w:p w14:paraId="13C79430"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942" w:type="dxa"/>
            <w:tcBorders>
              <w:top w:val="double" w:sz="6" w:space="0" w:color="000000"/>
              <w:left w:val="double" w:sz="6" w:space="0" w:color="000000"/>
              <w:bottom w:val="double" w:sz="6" w:space="0" w:color="000000"/>
              <w:right w:val="double" w:sz="6" w:space="0" w:color="000000"/>
            </w:tcBorders>
            <w:vAlign w:val="center"/>
          </w:tcPr>
          <w:p w14:paraId="6A8CA1B8" w14:textId="77777777" w:rsidR="004D0316" w:rsidRPr="0009384F" w:rsidRDefault="004D0316" w:rsidP="001B070F">
            <w:pPr>
              <w:jc w:val="center"/>
              <w:rPr>
                <w:rFonts w:ascii="Lucida Bright" w:hAnsi="Lucida Bright"/>
                <w:sz w:val="24"/>
              </w:rPr>
            </w:pPr>
          </w:p>
          <w:p w14:paraId="3024F719"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32" w:type="dxa"/>
            <w:tcBorders>
              <w:top w:val="double" w:sz="6" w:space="0" w:color="000000"/>
              <w:left w:val="double" w:sz="6" w:space="0" w:color="000000"/>
              <w:bottom w:val="double" w:sz="6" w:space="0" w:color="000000"/>
              <w:right w:val="double" w:sz="6" w:space="0" w:color="000000"/>
            </w:tcBorders>
            <w:vAlign w:val="center"/>
          </w:tcPr>
          <w:p w14:paraId="1528391A" w14:textId="77777777" w:rsidR="004D0316" w:rsidRPr="0009384F" w:rsidRDefault="004D0316" w:rsidP="001B070F">
            <w:pPr>
              <w:jc w:val="center"/>
              <w:rPr>
                <w:rFonts w:ascii="Lucida Bright" w:hAnsi="Lucida Bright"/>
                <w:sz w:val="24"/>
              </w:rPr>
            </w:pPr>
          </w:p>
          <w:p w14:paraId="432344B4"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vAlign w:val="center"/>
          </w:tcPr>
          <w:p w14:paraId="3B0F9850" w14:textId="77777777" w:rsidR="004D0316" w:rsidRPr="0009384F" w:rsidRDefault="004D0316" w:rsidP="001B070F">
            <w:pPr>
              <w:jc w:val="center"/>
              <w:rPr>
                <w:rFonts w:ascii="Lucida Bright" w:hAnsi="Lucida Bright"/>
                <w:sz w:val="24"/>
              </w:rPr>
            </w:pPr>
          </w:p>
          <w:p w14:paraId="6053169E"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08284270" w14:textId="77777777" w:rsidTr="006A2D6F">
        <w:trPr>
          <w:trHeight w:hRule="exact" w:val="432"/>
          <w:jc w:val="center"/>
        </w:trPr>
        <w:tc>
          <w:tcPr>
            <w:tcW w:w="201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8B965FC"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PMSD</w:t>
            </w:r>
          </w:p>
        </w:tc>
        <w:tc>
          <w:tcPr>
            <w:tcW w:w="5167" w:type="dxa"/>
            <w:gridSpan w:val="5"/>
            <w:tcBorders>
              <w:top w:val="double" w:sz="6" w:space="0" w:color="000000"/>
              <w:left w:val="double" w:sz="6" w:space="0" w:color="000000"/>
              <w:bottom w:val="double" w:sz="6" w:space="0" w:color="000000"/>
              <w:right w:val="double" w:sz="6" w:space="0" w:color="000000"/>
            </w:tcBorders>
            <w:vAlign w:val="center"/>
          </w:tcPr>
          <w:p w14:paraId="0B8A4300" w14:textId="77777777" w:rsidR="004D0316" w:rsidRPr="0009384F" w:rsidRDefault="004D0316" w:rsidP="001B070F">
            <w:pPr>
              <w:jc w:val="center"/>
              <w:rPr>
                <w:rFonts w:ascii="Lucida Bright" w:hAnsi="Lucida Bright"/>
                <w:sz w:val="24"/>
              </w:rPr>
            </w:pPr>
          </w:p>
          <w:p w14:paraId="5239114B"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2182" w:type="dxa"/>
            <w:gridSpan w:val="2"/>
            <w:tcBorders>
              <w:top w:val="double" w:sz="6" w:space="0" w:color="000000"/>
              <w:left w:val="double" w:sz="6" w:space="0" w:color="000000"/>
              <w:bottom w:val="double" w:sz="6" w:space="0" w:color="000000"/>
              <w:right w:val="double" w:sz="6" w:space="0" w:color="000000"/>
            </w:tcBorders>
            <w:vAlign w:val="center"/>
          </w:tcPr>
          <w:p w14:paraId="72595039" w14:textId="77777777" w:rsidR="004D0316" w:rsidRPr="0009384F" w:rsidRDefault="004D0316" w:rsidP="001B070F">
            <w:pPr>
              <w:jc w:val="center"/>
              <w:rPr>
                <w:rFonts w:ascii="Lucida Bright" w:hAnsi="Lucida Bright"/>
                <w:sz w:val="24"/>
              </w:rPr>
            </w:pPr>
          </w:p>
          <w:p w14:paraId="67677CB6" w14:textId="77777777" w:rsidR="004D0316" w:rsidRPr="0009384F" w:rsidRDefault="004D0316" w:rsidP="001B0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bl>
    <w:p w14:paraId="0B8980E2"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 xml:space="preserve">             </w:t>
      </w:r>
    </w:p>
    <w:p w14:paraId="75AA7C36" w14:textId="77777777" w:rsidR="004D0316" w:rsidRPr="0009384F" w:rsidRDefault="004D0316" w:rsidP="004D0316">
      <w:pPr>
        <w:tabs>
          <w:tab w:val="left" w:pos="450"/>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ab/>
        <w:t>Weights are for: ___ preserved larvae, or ___ unpreserved larvae</w:t>
      </w:r>
    </w:p>
    <w:p w14:paraId="286C276B"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5830FAD4" w14:textId="77777777" w:rsidR="004D0316" w:rsidRPr="0009384F" w:rsidRDefault="004D0316" w:rsidP="00B44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hanging="403"/>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Dunnett’s Procedure or Steel’s Many-One Rank Test or Wilcoxon Rank Sum Test (with Bonferroni adjustment) or t-test (with Bonferroni adjustment) as appropriate:</w:t>
      </w:r>
    </w:p>
    <w:p w14:paraId="6A137160"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06F17254" w14:textId="77777777" w:rsidR="004D0316" w:rsidRPr="0009384F" w:rsidRDefault="004D0316" w:rsidP="00B44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jc w:val="left"/>
        <w:rPr>
          <w:rFonts w:ascii="Lucida Bright" w:hAnsi="Lucida Bright"/>
          <w:sz w:val="24"/>
        </w:rPr>
      </w:pPr>
      <w:r w:rsidRPr="0009384F">
        <w:rPr>
          <w:rFonts w:ascii="Lucida Bright" w:hAnsi="Lucida Bright"/>
          <w:sz w:val="24"/>
        </w:rPr>
        <w:t>Is the mean survival at 7 days significantly less than the control survival for the % effluent corresponding to lethality?</w:t>
      </w:r>
    </w:p>
    <w:p w14:paraId="77BBBD0E"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7850B94B" w14:textId="1CAC5581"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665"/>
        <w:rPr>
          <w:rFonts w:ascii="Lucida Bright" w:hAnsi="Lucida Bright"/>
          <w:sz w:val="24"/>
        </w:rPr>
      </w:pPr>
      <w:r w:rsidRPr="0009384F">
        <w:rPr>
          <w:rFonts w:ascii="Lucida Bright" w:hAnsi="Lucida Bright"/>
          <w:sz w:val="24"/>
        </w:rPr>
        <w:t>CRITICAL DILUTION (</w:t>
      </w:r>
      <w:r w:rsidR="00B44881" w:rsidRPr="0009384F">
        <w:rPr>
          <w:rFonts w:ascii="Lucida Bright" w:hAnsi="Lucida Bright"/>
          <w:sz w:val="24"/>
        </w:rPr>
        <w:t>1.1</w:t>
      </w:r>
      <w:r w:rsidRPr="0009384F">
        <w:rPr>
          <w:rFonts w:ascii="Lucida Bright" w:hAnsi="Lucida Bright"/>
          <w:sz w:val="24"/>
        </w:rPr>
        <w:t>%): ______ YES ______ NO</w:t>
      </w:r>
    </w:p>
    <w:p w14:paraId="4BE17226"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22E4F80B" w14:textId="77777777" w:rsidR="004D0316" w:rsidRPr="0009384F" w:rsidRDefault="004D0316" w:rsidP="00B44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hanging="403"/>
        <w:jc w:val="left"/>
        <w:rPr>
          <w:rFonts w:ascii="Lucida Bright" w:hAnsi="Lucida Bright"/>
          <w:sz w:val="24"/>
        </w:rPr>
      </w:pPr>
      <w:r w:rsidRPr="0009384F">
        <w:rPr>
          <w:rFonts w:ascii="Lucida Bright" w:hAnsi="Lucida Bright"/>
          <w:sz w:val="24"/>
        </w:rPr>
        <w:t>2.</w:t>
      </w:r>
      <w:r w:rsidRPr="0009384F">
        <w:rPr>
          <w:rFonts w:ascii="Lucida Bright" w:hAnsi="Lucida Bright"/>
          <w:sz w:val="24"/>
        </w:rPr>
        <w:tab/>
        <w:t>Dunnett’s Procedure or Steel’s Many-One Rank Test or Wilcoxon Rank Sum Test (with Bonferroni adjustment) or t-test (with Bonferroni adjustment) as appropriate:</w:t>
      </w:r>
    </w:p>
    <w:p w14:paraId="450C887A"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0CDC78EE" w14:textId="77777777" w:rsidR="004D0316" w:rsidRPr="0009384F" w:rsidRDefault="004D0316" w:rsidP="00B44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jc w:val="left"/>
        <w:rPr>
          <w:rFonts w:ascii="Lucida Bright" w:hAnsi="Lucida Bright"/>
          <w:sz w:val="24"/>
        </w:rPr>
      </w:pPr>
      <w:r w:rsidRPr="0009384F">
        <w:rPr>
          <w:rFonts w:ascii="Lucida Bright" w:hAnsi="Lucida Bright"/>
          <w:sz w:val="24"/>
        </w:rPr>
        <w:t xml:space="preserve">Is the mean dry weight (growth) at 7 days significantly less than the control’s dry weight (growth) for the % effluent corresponding to non-lethal effects?        </w:t>
      </w:r>
    </w:p>
    <w:p w14:paraId="0117F651"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0F512937" w14:textId="6B0F8DA2"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665"/>
        <w:rPr>
          <w:rFonts w:ascii="Lucida Bright" w:hAnsi="Lucida Bright"/>
          <w:sz w:val="24"/>
        </w:rPr>
      </w:pPr>
      <w:r w:rsidRPr="0009384F">
        <w:rPr>
          <w:rFonts w:ascii="Lucida Bright" w:hAnsi="Lucida Bright"/>
          <w:sz w:val="24"/>
        </w:rPr>
        <w:t>CRITICAL DILUTION (</w:t>
      </w:r>
      <w:r w:rsidR="00B44881" w:rsidRPr="0009384F">
        <w:rPr>
          <w:rFonts w:ascii="Lucida Bright" w:hAnsi="Lucida Bright"/>
          <w:sz w:val="24"/>
        </w:rPr>
        <w:t>1.1</w:t>
      </w:r>
      <w:r w:rsidRPr="0009384F">
        <w:rPr>
          <w:rFonts w:ascii="Lucida Bright" w:hAnsi="Lucida Bright"/>
          <w:sz w:val="24"/>
        </w:rPr>
        <w:t>%):  ______ YES ______ NO</w:t>
      </w:r>
    </w:p>
    <w:p w14:paraId="37A6E7C4"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191625CE" w14:textId="77777777" w:rsidR="004D0316" w:rsidRPr="0009384F" w:rsidRDefault="004D0316" w:rsidP="00B4470F">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hanging="403"/>
        <w:jc w:val="left"/>
        <w:rPr>
          <w:rFonts w:ascii="Lucida Bright" w:hAnsi="Lucida Bright"/>
          <w:sz w:val="24"/>
        </w:rPr>
      </w:pPr>
      <w:r w:rsidRPr="0009384F">
        <w:rPr>
          <w:rFonts w:ascii="Lucida Bright" w:hAnsi="Lucida Bright"/>
          <w:sz w:val="24"/>
        </w:rPr>
        <w:t>3.</w:t>
      </w:r>
      <w:r w:rsidRPr="0009384F">
        <w:rPr>
          <w:rFonts w:ascii="Lucida Bright" w:hAnsi="Lucida Bright"/>
          <w:sz w:val="24"/>
        </w:rPr>
        <w:tab/>
        <w:t>Enter percent effluent corresponding to each NOEC/LOEC below:</w:t>
      </w:r>
    </w:p>
    <w:p w14:paraId="01B518AC"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1B8020E1"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rPr>
          <w:rFonts w:ascii="Lucida Bright" w:hAnsi="Lucida Bright"/>
          <w:sz w:val="24"/>
        </w:rPr>
      </w:pPr>
      <w:r w:rsidRPr="0009384F">
        <w:rPr>
          <w:rFonts w:ascii="Lucida Bright" w:hAnsi="Lucida Bright"/>
          <w:sz w:val="24"/>
        </w:rPr>
        <w:t>a.) NOEC survival = _________% effluent</w:t>
      </w:r>
    </w:p>
    <w:p w14:paraId="1D7A1988"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70322CF4"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rPr>
          <w:rFonts w:ascii="Lucida Bright" w:hAnsi="Lucida Bright"/>
          <w:sz w:val="24"/>
        </w:rPr>
      </w:pPr>
      <w:r w:rsidRPr="0009384F">
        <w:rPr>
          <w:rFonts w:ascii="Lucida Bright" w:hAnsi="Lucida Bright"/>
          <w:sz w:val="24"/>
        </w:rPr>
        <w:t>b.) LOEC survival = _________% effluent</w:t>
      </w:r>
    </w:p>
    <w:p w14:paraId="4FF36F78"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49083EE9"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rPr>
          <w:rFonts w:ascii="Lucida Bright" w:hAnsi="Lucida Bright"/>
          <w:sz w:val="24"/>
        </w:rPr>
      </w:pPr>
      <w:r w:rsidRPr="0009384F">
        <w:rPr>
          <w:rFonts w:ascii="Lucida Bright" w:hAnsi="Lucida Bright"/>
          <w:sz w:val="24"/>
        </w:rPr>
        <w:t>c.) NOEC growth = _________% effluent</w:t>
      </w:r>
    </w:p>
    <w:p w14:paraId="5C625532"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436B563A" w14:textId="77777777" w:rsidR="004D0316" w:rsidRPr="0009384F" w:rsidRDefault="004D0316" w:rsidP="004D0316">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rPr>
          <w:rFonts w:ascii="Lucida Bright" w:hAnsi="Lucida Bright"/>
          <w:sz w:val="24"/>
        </w:rPr>
      </w:pPr>
      <w:r w:rsidRPr="0009384F">
        <w:rPr>
          <w:rFonts w:ascii="Lucida Bright" w:hAnsi="Lucida Bright"/>
          <w:sz w:val="24"/>
        </w:rPr>
        <w:t>d.) LOEC growth = _________% effluent</w:t>
      </w:r>
    </w:p>
    <w:p w14:paraId="5936725F" w14:textId="4DD91690" w:rsidR="00F34443" w:rsidRPr="0009384F" w:rsidRDefault="004D0316" w:rsidP="004D0316">
      <w:pPr>
        <w:jc w:val="left"/>
        <w:rPr>
          <w:rFonts w:ascii="Lucida Bright" w:hAnsi="Lucida Bright"/>
          <w:b/>
          <w:bCs/>
          <w:sz w:val="24"/>
        </w:rPr>
      </w:pPr>
      <w:r w:rsidRPr="0009384F">
        <w:rPr>
          <w:rFonts w:ascii="Georgia" w:hAnsi="Georgia"/>
          <w:szCs w:val="22"/>
        </w:rPr>
        <w:br w:type="page"/>
      </w:r>
    </w:p>
    <w:bookmarkStart w:id="70" w:name="AppendixC"/>
    <w:p w14:paraId="39B4B152" w14:textId="25903C4A" w:rsidR="00397B75" w:rsidRPr="00B92E28" w:rsidRDefault="00C81BFD" w:rsidP="00B92E28">
      <w:pPr>
        <w:pStyle w:val="Heading3"/>
      </w:pPr>
      <w:r w:rsidRPr="00B92E28">
        <w:lastRenderedPageBreak/>
        <w:fldChar w:fldCharType="begin"/>
      </w:r>
      <w:r w:rsidRPr="00B92E28">
        <w:instrText xml:space="preserve"> HYPERLINK  \l "AppendixC" </w:instrText>
      </w:r>
      <w:r w:rsidRPr="00B92E28">
        <w:fldChar w:fldCharType="separate"/>
      </w:r>
      <w:bookmarkStart w:id="71" w:name="_Toc99705611"/>
      <w:r w:rsidR="00397B75" w:rsidRPr="00B92E28">
        <w:rPr>
          <w:rStyle w:val="Hyperlink"/>
          <w:u w:val="none"/>
        </w:rPr>
        <w:t xml:space="preserve">Appendix </w:t>
      </w:r>
      <w:r w:rsidR="0091520B" w:rsidRPr="00B92E28">
        <w:rPr>
          <w:rStyle w:val="Hyperlink"/>
          <w:u w:val="none"/>
        </w:rPr>
        <w:t>C</w:t>
      </w:r>
      <w:bookmarkEnd w:id="70"/>
      <w:bookmarkEnd w:id="71"/>
      <w:r w:rsidRPr="00B92E28">
        <w:fldChar w:fldCharType="end"/>
      </w:r>
    </w:p>
    <w:p w14:paraId="6D9469B7" w14:textId="0FCDC779" w:rsidR="002E4148" w:rsidRPr="0009384F" w:rsidRDefault="00397B75" w:rsidP="002E4148">
      <w:pPr>
        <w:pStyle w:val="ListParagraph"/>
        <w:jc w:val="center"/>
        <w:rPr>
          <w:rFonts w:ascii="Lucida Bright" w:hAnsi="Lucida Bright"/>
          <w:b/>
          <w:bCs/>
          <w:sz w:val="24"/>
        </w:rPr>
      </w:pPr>
      <w:r w:rsidRPr="0009384F">
        <w:rPr>
          <w:rFonts w:ascii="Lucida Bright" w:hAnsi="Lucida Bright"/>
          <w:b/>
          <w:bCs/>
          <w:sz w:val="24"/>
        </w:rPr>
        <w:t>24-Hour Acute Marine WET Testing Requirements</w:t>
      </w:r>
      <w:r w:rsidR="002E4148" w:rsidRPr="0009384F">
        <w:rPr>
          <w:rFonts w:ascii="Lucida Bright" w:hAnsi="Lucida Bright"/>
          <w:b/>
          <w:bCs/>
          <w:sz w:val="24"/>
        </w:rPr>
        <w:t xml:space="preserve"> </w:t>
      </w:r>
      <w:r w:rsidR="00403157" w:rsidRPr="0009384F">
        <w:rPr>
          <w:rFonts w:ascii="Lucida Bright" w:hAnsi="Lucida Bright"/>
          <w:b/>
          <w:bCs/>
          <w:sz w:val="24"/>
        </w:rPr>
        <w:t>Applicable</w:t>
      </w:r>
      <w:r w:rsidR="002E4148" w:rsidRPr="0009384F">
        <w:rPr>
          <w:rFonts w:ascii="Lucida Bright" w:hAnsi="Lucida Bright"/>
          <w:b/>
          <w:bCs/>
          <w:sz w:val="24"/>
        </w:rPr>
        <w:t xml:space="preserve"> to Coastal Facilities and Territorial Seas Facilities</w:t>
      </w:r>
    </w:p>
    <w:p w14:paraId="4BD7A279" w14:textId="77777777" w:rsidR="002E4148" w:rsidRPr="0009384F" w:rsidRDefault="002E4148"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hanging="1166"/>
        <w:rPr>
          <w:rFonts w:ascii="Lucida Bright" w:hAnsi="Lucida Bright"/>
          <w:sz w:val="24"/>
          <w:u w:val="single"/>
        </w:rPr>
      </w:pPr>
    </w:p>
    <w:p w14:paraId="6538105B" w14:textId="4A4ECB3C"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hanging="1166"/>
        <w:rPr>
          <w:rFonts w:ascii="Lucida Bright" w:hAnsi="Lucida Bright"/>
          <w:sz w:val="24"/>
        </w:rPr>
      </w:pPr>
      <w:r w:rsidRPr="0009384F">
        <w:rPr>
          <w:rFonts w:ascii="Lucida Bright" w:hAnsi="Lucida Bright"/>
          <w:sz w:val="24"/>
          <w:u w:val="single"/>
        </w:rPr>
        <w:t>24-HOUR ACUTE BIOMONITORING REQUIREMENTS: MARINE</w:t>
      </w:r>
    </w:p>
    <w:p w14:paraId="32D84DCC"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2F2D63AD" w14:textId="5C0D227B" w:rsidR="00472D25" w:rsidRPr="0009384F" w:rsidRDefault="00472D25" w:rsidP="003649AC">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left"/>
        <w:rPr>
          <w:rFonts w:ascii="Lucida Bright" w:hAnsi="Lucida Bright"/>
          <w:sz w:val="24"/>
        </w:rPr>
      </w:pPr>
      <w:r w:rsidRPr="0009384F">
        <w:rPr>
          <w:rFonts w:ascii="Lucida Bright" w:hAnsi="Lucida Bright"/>
          <w:sz w:val="24"/>
        </w:rPr>
        <w:t xml:space="preserve">The provisions of this section apply to </w:t>
      </w:r>
      <w:r w:rsidR="00706CA4" w:rsidRPr="0009384F">
        <w:rPr>
          <w:rFonts w:ascii="Lucida Bright" w:hAnsi="Lucida Bright"/>
          <w:sz w:val="24"/>
        </w:rPr>
        <w:t>the outfall being tested</w:t>
      </w:r>
      <w:r w:rsidRPr="0009384F">
        <w:rPr>
          <w:rFonts w:ascii="Lucida Bright" w:hAnsi="Lucida Bright"/>
          <w:sz w:val="24"/>
        </w:rPr>
        <w:t xml:space="preserve"> for WET testing.</w:t>
      </w:r>
    </w:p>
    <w:p w14:paraId="7B55B225"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21A02E87"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720" w:hanging="763"/>
        <w:rPr>
          <w:rFonts w:ascii="Lucida Bright" w:hAnsi="Lucida Bright"/>
          <w:sz w:val="24"/>
        </w:rPr>
      </w:pPr>
      <w:r w:rsidRPr="0009384F">
        <w:rPr>
          <w:rFonts w:ascii="Lucida Bright" w:hAnsi="Lucida Bright"/>
          <w:sz w:val="24"/>
        </w:rPr>
        <w:t>1.</w:t>
      </w:r>
      <w:r w:rsidRPr="0009384F">
        <w:rPr>
          <w:rFonts w:ascii="Lucida Bright" w:hAnsi="Lucida Bright"/>
          <w:sz w:val="24"/>
        </w:rPr>
        <w:tab/>
      </w:r>
      <w:r w:rsidRPr="0009384F">
        <w:rPr>
          <w:rFonts w:ascii="Lucida Bright" w:hAnsi="Lucida Bright"/>
          <w:sz w:val="24"/>
          <w:u w:val="single"/>
        </w:rPr>
        <w:t>Scope, Frequency, and Methodology</w:t>
      </w:r>
    </w:p>
    <w:p w14:paraId="1925B8E7" w14:textId="77777777" w:rsidR="00472D25" w:rsidRPr="0009384F" w:rsidRDefault="00472D25" w:rsidP="00472D25">
      <w:pPr>
        <w:tabs>
          <w:tab w:val="left" w:pos="-1440"/>
        </w:tabs>
        <w:rPr>
          <w:rFonts w:ascii="Lucida Bright" w:hAnsi="Lucida Bright"/>
          <w:sz w:val="24"/>
        </w:rPr>
      </w:pPr>
    </w:p>
    <w:p w14:paraId="573330CF" w14:textId="030A4630" w:rsidR="00472D25" w:rsidRPr="0009384F" w:rsidRDefault="00472D25" w:rsidP="003649AC">
      <w:pPr>
        <w:tabs>
          <w:tab w:val="left" w:pos="-1440"/>
        </w:tabs>
        <w:ind w:left="1440" w:hanging="720"/>
        <w:jc w:val="left"/>
        <w:rPr>
          <w:rFonts w:ascii="Lucida Bright" w:hAnsi="Lucida Bright"/>
          <w:sz w:val="24"/>
        </w:rPr>
      </w:pPr>
      <w:r w:rsidRPr="0009384F">
        <w:rPr>
          <w:rFonts w:ascii="Lucida Bright" w:hAnsi="Lucida Bright"/>
          <w:sz w:val="24"/>
        </w:rPr>
        <w:t>a.</w:t>
      </w:r>
      <w:r w:rsidRPr="0009384F">
        <w:rPr>
          <w:rFonts w:ascii="Lucida Bright" w:hAnsi="Lucida Bright"/>
          <w:sz w:val="24"/>
        </w:rPr>
        <w:tab/>
        <w:t xml:space="preserve">The permittee shall test the effluent for lethality in accordance with the provisions in this </w:t>
      </w:r>
      <w:r w:rsidR="006613F8" w:rsidRPr="0009384F">
        <w:rPr>
          <w:rFonts w:ascii="Lucida Bright" w:hAnsi="Lucida Bright"/>
          <w:sz w:val="24"/>
        </w:rPr>
        <w:t>a</w:t>
      </w:r>
      <w:r w:rsidR="00E55B3C" w:rsidRPr="0009384F">
        <w:rPr>
          <w:rFonts w:ascii="Lucida Bright" w:hAnsi="Lucida Bright"/>
          <w:sz w:val="24"/>
        </w:rPr>
        <w:t>ppendix</w:t>
      </w:r>
      <w:r w:rsidRPr="0009384F">
        <w:rPr>
          <w:rFonts w:ascii="Lucida Bright" w:hAnsi="Lucida Bright"/>
          <w:sz w:val="24"/>
        </w:rPr>
        <w:t>. Such testing will determine compliance with Texas Surface Water Quality Standard 30 TAC § 307.6(e)(2)(B), which requires greater than 50% survival of the appropriate test organisms in 100% effluent for a 24-hour period.</w:t>
      </w:r>
    </w:p>
    <w:p w14:paraId="61E46C8F" w14:textId="77777777" w:rsidR="00472D25" w:rsidRPr="0009384F" w:rsidRDefault="00472D25" w:rsidP="003649AC">
      <w:pPr>
        <w:tabs>
          <w:tab w:val="left" w:pos="-1440"/>
        </w:tabs>
        <w:ind w:left="1440" w:hanging="720"/>
        <w:jc w:val="left"/>
        <w:rPr>
          <w:rFonts w:ascii="Lucida Bright" w:hAnsi="Lucida Bright"/>
          <w:sz w:val="24"/>
        </w:rPr>
      </w:pPr>
    </w:p>
    <w:p w14:paraId="1325915A" w14:textId="6FC9BBCA" w:rsidR="00472D25" w:rsidRPr="0009384F" w:rsidRDefault="00472D25" w:rsidP="003649AC">
      <w:pPr>
        <w:tabs>
          <w:tab w:val="left" w:pos="-1440"/>
        </w:tabs>
        <w:ind w:left="1440" w:hanging="720"/>
        <w:jc w:val="left"/>
        <w:rPr>
          <w:rFonts w:ascii="Lucida Bright" w:hAnsi="Lucida Bright"/>
          <w:sz w:val="24"/>
        </w:rPr>
      </w:pPr>
      <w:r w:rsidRPr="0009384F">
        <w:rPr>
          <w:rFonts w:ascii="Lucida Bright" w:hAnsi="Lucida Bright"/>
          <w:sz w:val="24"/>
        </w:rPr>
        <w:tab/>
        <w:t xml:space="preserve">The permittee may be exempted from complying with 30 TAC § 307.6(e)(2)(B) upon proving that toxicity is caused by an excess, imbalance, or deficiency of dissolved salts. This exemption excludes instances where individually toxic components (e.g., metals) form a salt compound. </w:t>
      </w:r>
      <w:r w:rsidR="00AB6046" w:rsidRPr="0009384F">
        <w:rPr>
          <w:rFonts w:ascii="Lucida Bright" w:hAnsi="Lucida Bright"/>
          <w:sz w:val="24"/>
        </w:rPr>
        <w:t xml:space="preserve">To obtain this exemption, a permittee is required to submit an individual permit application and obtain an individual TPDES permit allowing </w:t>
      </w:r>
      <w:r w:rsidRPr="0009384F">
        <w:rPr>
          <w:rFonts w:ascii="Lucida Bright" w:hAnsi="Lucida Bright"/>
          <w:sz w:val="24"/>
        </w:rPr>
        <w:t>an ion-adjustment protocol, alternate species testing, or single species testing.</w:t>
      </w:r>
    </w:p>
    <w:p w14:paraId="2345F6A6" w14:textId="7AF2B886" w:rsidR="00472D25" w:rsidRPr="0009384F" w:rsidRDefault="00472D25" w:rsidP="00472D25">
      <w:pPr>
        <w:tabs>
          <w:tab w:val="left" w:pos="-1440"/>
        </w:tabs>
        <w:rPr>
          <w:rFonts w:ascii="Lucida Bright" w:hAnsi="Lucida Bright"/>
          <w:sz w:val="24"/>
        </w:rPr>
      </w:pPr>
    </w:p>
    <w:p w14:paraId="4E1406AF" w14:textId="774A6735" w:rsidR="00472D25" w:rsidRPr="0009384F" w:rsidRDefault="00472D25" w:rsidP="003649AC">
      <w:pPr>
        <w:tabs>
          <w:tab w:val="left" w:pos="-1440"/>
        </w:tabs>
        <w:ind w:left="1440" w:hanging="720"/>
        <w:jc w:val="left"/>
        <w:rPr>
          <w:rFonts w:ascii="Lucida Bright" w:hAnsi="Lucida Bright"/>
          <w:sz w:val="24"/>
        </w:rPr>
      </w:pPr>
      <w:r w:rsidRPr="0009384F">
        <w:rPr>
          <w:rFonts w:ascii="Lucida Bright" w:hAnsi="Lucida Bright"/>
          <w:sz w:val="24"/>
        </w:rPr>
        <w:t>b.</w:t>
      </w:r>
      <w:r w:rsidRPr="0009384F">
        <w:rPr>
          <w:rFonts w:ascii="Lucida Bright" w:hAnsi="Lucida Bright"/>
          <w:sz w:val="24"/>
        </w:rPr>
        <w:tab/>
        <w:t xml:space="preserve">The toxicity tests specified shall be conducted once per six months. The permittee shall conduct the following toxicity tests using the test organisms, procedures, and quality assurance requirements specified in this </w:t>
      </w:r>
      <w:r w:rsidR="00D37E37" w:rsidRPr="0009384F">
        <w:rPr>
          <w:rFonts w:ascii="Lucida Bright" w:hAnsi="Lucida Bright"/>
          <w:sz w:val="24"/>
        </w:rPr>
        <w:t>a</w:t>
      </w:r>
      <w:r w:rsidR="00E55B3C" w:rsidRPr="0009384F">
        <w:rPr>
          <w:rFonts w:ascii="Lucida Bright" w:hAnsi="Lucida Bright"/>
          <w:sz w:val="24"/>
        </w:rPr>
        <w:t>ppendix</w:t>
      </w:r>
      <w:r w:rsidRPr="0009384F">
        <w:rPr>
          <w:rFonts w:ascii="Lucida Bright" w:hAnsi="Lucida Bright"/>
          <w:sz w:val="24"/>
        </w:rPr>
        <w:t xml:space="preserve"> of the general permit and in accordance with “Methods for Measuring the Acute Toxicity of Effluents and Receiving Waters to Freshwater and Marine Organisms,” fifth edition (EPA-821-R-02-012) or its most recent update:</w:t>
      </w:r>
    </w:p>
    <w:p w14:paraId="7151533E" w14:textId="77777777" w:rsidR="00472D25" w:rsidRPr="0009384F" w:rsidRDefault="00472D25" w:rsidP="00472D25">
      <w:pPr>
        <w:tabs>
          <w:tab w:val="left" w:pos="-1440"/>
        </w:tabs>
        <w:ind w:left="2160" w:hanging="720"/>
        <w:rPr>
          <w:rFonts w:ascii="Lucida Bright" w:hAnsi="Lucida Bright"/>
          <w:sz w:val="24"/>
        </w:rPr>
      </w:pPr>
    </w:p>
    <w:p w14:paraId="57F37266" w14:textId="29362F7E" w:rsidR="00472D25" w:rsidRPr="0009384F" w:rsidRDefault="00472D25" w:rsidP="003649AC">
      <w:pPr>
        <w:tabs>
          <w:tab w:val="left" w:pos="-1440"/>
        </w:tabs>
        <w:ind w:left="216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Acute 24-hour static toxicity test using the mysid shrimp (</w:t>
      </w:r>
      <w:proofErr w:type="spellStart"/>
      <w:r w:rsidRPr="0009384F">
        <w:rPr>
          <w:rFonts w:ascii="Lucida Bright" w:hAnsi="Lucida Bright"/>
          <w:i/>
          <w:iCs/>
          <w:sz w:val="24"/>
        </w:rPr>
        <w:t>Mysidopsis</w:t>
      </w:r>
      <w:proofErr w:type="spellEnd"/>
      <w:r w:rsidRPr="0009384F">
        <w:rPr>
          <w:rFonts w:ascii="Lucida Bright" w:hAnsi="Lucida Bright"/>
          <w:i/>
          <w:iCs/>
          <w:sz w:val="24"/>
        </w:rPr>
        <w:t xml:space="preserve"> </w:t>
      </w:r>
      <w:proofErr w:type="spellStart"/>
      <w:r w:rsidRPr="0009384F">
        <w:rPr>
          <w:rFonts w:ascii="Lucida Bright" w:hAnsi="Lucida Bright"/>
          <w:i/>
          <w:iCs/>
          <w:sz w:val="24"/>
        </w:rPr>
        <w:t>bahia</w:t>
      </w:r>
      <w:proofErr w:type="spellEnd"/>
      <w:r w:rsidRPr="0009384F">
        <w:rPr>
          <w:rFonts w:ascii="Lucida Bright" w:hAnsi="Lucida Bright"/>
          <w:sz w:val="24"/>
        </w:rPr>
        <w:t>). A minimum of five replicates with eight organisms per replicate shall be used in the control and each dilution.</w:t>
      </w:r>
    </w:p>
    <w:p w14:paraId="31789D14" w14:textId="77777777" w:rsidR="00472D25" w:rsidRPr="0009384F" w:rsidRDefault="00472D25" w:rsidP="00472D25">
      <w:pPr>
        <w:tabs>
          <w:tab w:val="left" w:pos="-1440"/>
        </w:tabs>
        <w:ind w:left="2160" w:hanging="720"/>
        <w:rPr>
          <w:rFonts w:ascii="Lucida Bright" w:hAnsi="Lucida Bright"/>
          <w:sz w:val="24"/>
        </w:rPr>
      </w:pPr>
    </w:p>
    <w:p w14:paraId="7B2EE2ED" w14:textId="77777777" w:rsidR="00472D25" w:rsidRPr="0009384F" w:rsidRDefault="00472D25" w:rsidP="003649AC">
      <w:pPr>
        <w:tabs>
          <w:tab w:val="left" w:pos="-1440"/>
        </w:tabs>
        <w:ind w:left="2160" w:hanging="720"/>
        <w:jc w:val="left"/>
        <w:rPr>
          <w:rFonts w:ascii="Lucida Bright" w:hAnsi="Lucida Bright"/>
          <w:sz w:val="24"/>
        </w:rPr>
      </w:pPr>
      <w:r w:rsidRPr="0009384F">
        <w:rPr>
          <w:rFonts w:ascii="Lucida Bright" w:hAnsi="Lucida Bright"/>
          <w:sz w:val="24"/>
        </w:rPr>
        <w:t>2)</w:t>
      </w:r>
      <w:r w:rsidRPr="0009384F">
        <w:rPr>
          <w:rFonts w:ascii="Lucida Bright" w:hAnsi="Lucida Bright"/>
          <w:sz w:val="24"/>
        </w:rPr>
        <w:tab/>
        <w:t>Acute 24-hour static toxicity test using the inland silverside (</w:t>
      </w:r>
      <w:proofErr w:type="spellStart"/>
      <w:r w:rsidRPr="0009384F">
        <w:rPr>
          <w:rFonts w:ascii="Lucida Bright" w:hAnsi="Lucida Bright"/>
          <w:i/>
          <w:iCs/>
          <w:sz w:val="24"/>
        </w:rPr>
        <w:t>Menidia</w:t>
      </w:r>
      <w:proofErr w:type="spellEnd"/>
      <w:r w:rsidRPr="0009384F">
        <w:rPr>
          <w:rFonts w:ascii="Lucida Bright" w:hAnsi="Lucida Bright"/>
          <w:i/>
          <w:iCs/>
          <w:sz w:val="24"/>
        </w:rPr>
        <w:t xml:space="preserve"> </w:t>
      </w:r>
      <w:proofErr w:type="spellStart"/>
      <w:r w:rsidRPr="0009384F">
        <w:rPr>
          <w:rFonts w:ascii="Lucida Bright" w:hAnsi="Lucida Bright"/>
          <w:i/>
          <w:iCs/>
          <w:sz w:val="24"/>
        </w:rPr>
        <w:t>beryllina</w:t>
      </w:r>
      <w:proofErr w:type="spellEnd"/>
      <w:r w:rsidRPr="0009384F">
        <w:rPr>
          <w:rFonts w:ascii="Lucida Bright" w:hAnsi="Lucida Bright"/>
          <w:sz w:val="24"/>
        </w:rPr>
        <w:t xml:space="preserve">). A minimum of five </w:t>
      </w:r>
      <w:r w:rsidRPr="0009384F">
        <w:rPr>
          <w:rFonts w:ascii="Lucida Bright" w:hAnsi="Lucida Bright"/>
          <w:sz w:val="24"/>
        </w:rPr>
        <w:lastRenderedPageBreak/>
        <w:t>replicates with eight organisms per replicate shall be used in the control and each dilution.</w:t>
      </w:r>
    </w:p>
    <w:p w14:paraId="50C4960F" w14:textId="77777777" w:rsidR="00472D25" w:rsidRPr="0009384F" w:rsidRDefault="00472D25" w:rsidP="00472D25">
      <w:pPr>
        <w:ind w:left="1440"/>
        <w:rPr>
          <w:rFonts w:ascii="Lucida Bright" w:hAnsi="Lucida Bright"/>
          <w:sz w:val="24"/>
        </w:rPr>
      </w:pPr>
    </w:p>
    <w:p w14:paraId="20BD8FF3" w14:textId="1EC8B909" w:rsidR="00472D25" w:rsidRPr="0009384F" w:rsidRDefault="00472D25" w:rsidP="003649AC">
      <w:pPr>
        <w:ind w:left="1440"/>
        <w:jc w:val="left"/>
        <w:rPr>
          <w:rFonts w:ascii="Lucida Bright" w:hAnsi="Lucida Bright"/>
          <w:sz w:val="24"/>
        </w:rPr>
      </w:pPr>
      <w:r w:rsidRPr="0009384F">
        <w:rPr>
          <w:rFonts w:ascii="Lucida Bright" w:hAnsi="Lucida Bright"/>
          <w:sz w:val="24"/>
        </w:rPr>
        <w:t>The permittee must perform and report a valid test for each test species during the prescribed reporting period. An invalid test must be repeated during the same reporting period. An invalid test is defined as any test failing to satisfy the test acceptability criteria, procedures, and quality assurance requirements specified in the test methods and general permit.</w:t>
      </w:r>
    </w:p>
    <w:p w14:paraId="2348103B" w14:textId="77777777" w:rsidR="00472D25" w:rsidRPr="0009384F" w:rsidRDefault="00472D25" w:rsidP="00472D25">
      <w:pPr>
        <w:tabs>
          <w:tab w:val="left" w:pos="-1440"/>
        </w:tabs>
        <w:ind w:left="1440" w:hanging="720"/>
        <w:rPr>
          <w:rFonts w:ascii="Lucida Bright" w:hAnsi="Lucida Bright"/>
          <w:sz w:val="24"/>
        </w:rPr>
      </w:pPr>
    </w:p>
    <w:p w14:paraId="1EA36EB1" w14:textId="77777777" w:rsidR="00472D25" w:rsidRPr="0009384F" w:rsidRDefault="00472D25" w:rsidP="003649AC">
      <w:pPr>
        <w:tabs>
          <w:tab w:val="left" w:pos="-1440"/>
        </w:tabs>
        <w:ind w:left="1440" w:hanging="720"/>
        <w:jc w:val="left"/>
        <w:rPr>
          <w:rFonts w:ascii="Lucida Bright" w:hAnsi="Lucida Bright"/>
          <w:sz w:val="24"/>
        </w:rPr>
      </w:pPr>
      <w:r w:rsidRPr="0009384F">
        <w:rPr>
          <w:rFonts w:ascii="Lucida Bright" w:hAnsi="Lucida Bright"/>
          <w:sz w:val="24"/>
        </w:rPr>
        <w:t>c.</w:t>
      </w:r>
      <w:r w:rsidRPr="0009384F">
        <w:rPr>
          <w:rFonts w:ascii="Lucida Bright" w:hAnsi="Lucida Bright"/>
          <w:sz w:val="24"/>
        </w:rPr>
        <w:tab/>
        <w:t>In addition to an appropriate control, a 100% effluent concentration shall be used in the toxicity tests. The control shall consist of standard, synthetic, reconstituted seawater.</w:t>
      </w:r>
    </w:p>
    <w:p w14:paraId="7EDA4C2C" w14:textId="77777777" w:rsidR="00472D25" w:rsidRPr="0009384F" w:rsidRDefault="00472D25" w:rsidP="00472D25">
      <w:pPr>
        <w:tabs>
          <w:tab w:val="left" w:pos="-1440"/>
        </w:tabs>
        <w:ind w:left="1440" w:hanging="720"/>
        <w:rPr>
          <w:rFonts w:ascii="Lucida Bright" w:hAnsi="Lucida Bright"/>
          <w:sz w:val="24"/>
        </w:rPr>
      </w:pPr>
    </w:p>
    <w:p w14:paraId="17A925F4" w14:textId="61FBC0B4" w:rsidR="00472D25" w:rsidRPr="0009384F" w:rsidRDefault="00472D25" w:rsidP="003649AC">
      <w:pPr>
        <w:tabs>
          <w:tab w:val="left" w:pos="-1440"/>
        </w:tabs>
        <w:ind w:left="1440" w:hanging="720"/>
        <w:jc w:val="left"/>
        <w:rPr>
          <w:rFonts w:ascii="Lucida Bright" w:hAnsi="Lucida Bright"/>
          <w:sz w:val="24"/>
        </w:rPr>
      </w:pPr>
      <w:r w:rsidRPr="0009384F">
        <w:rPr>
          <w:rFonts w:ascii="Lucida Bright" w:hAnsi="Lucida Bright"/>
          <w:sz w:val="24"/>
        </w:rPr>
        <w:t>d.</w:t>
      </w:r>
      <w:r w:rsidRPr="0009384F">
        <w:rPr>
          <w:rFonts w:ascii="Lucida Bright" w:hAnsi="Lucida Bright"/>
          <w:sz w:val="24"/>
        </w:rPr>
        <w:tab/>
        <w:t xml:space="preserve">The WET limits of greater than 50% survival in 100% effluent (LC50 of greater than 100%) after 24-hours are effective for both test species (see </w:t>
      </w:r>
      <w:r w:rsidR="0064201B" w:rsidRPr="0009384F">
        <w:rPr>
          <w:rFonts w:ascii="Lucida Bright" w:hAnsi="Lucida Bright"/>
          <w:sz w:val="24"/>
        </w:rPr>
        <w:t xml:space="preserve">Part III, Sections </w:t>
      </w:r>
      <w:proofErr w:type="gramStart"/>
      <w:r w:rsidR="00D554C5" w:rsidRPr="0009384F">
        <w:rPr>
          <w:rFonts w:ascii="Lucida Bright" w:hAnsi="Lucida Bright"/>
          <w:sz w:val="24"/>
        </w:rPr>
        <w:t>A.</w:t>
      </w:r>
      <w:r w:rsidR="0064201B" w:rsidRPr="0009384F">
        <w:rPr>
          <w:rFonts w:ascii="Lucida Bright" w:hAnsi="Lucida Bright"/>
          <w:sz w:val="24"/>
        </w:rPr>
        <w:t>2.b.v</w:t>
      </w:r>
      <w:proofErr w:type="gramEnd"/>
      <w:r w:rsidR="0064201B" w:rsidRPr="0009384F">
        <w:rPr>
          <w:rFonts w:ascii="Lucida Bright" w:hAnsi="Lucida Bright"/>
          <w:sz w:val="24"/>
        </w:rPr>
        <w:t xml:space="preserve">, </w:t>
      </w:r>
      <w:r w:rsidR="00D554C5" w:rsidRPr="0009384F">
        <w:rPr>
          <w:rFonts w:ascii="Lucida Bright" w:hAnsi="Lucida Bright"/>
          <w:sz w:val="24"/>
        </w:rPr>
        <w:t>A.</w:t>
      </w:r>
      <w:r w:rsidR="0064201B" w:rsidRPr="0009384F">
        <w:rPr>
          <w:rFonts w:ascii="Lucida Bright" w:hAnsi="Lucida Bright"/>
          <w:sz w:val="24"/>
        </w:rPr>
        <w:t xml:space="preserve">3.b.i, </w:t>
      </w:r>
      <w:r w:rsidR="00D554C5" w:rsidRPr="0009384F">
        <w:rPr>
          <w:rFonts w:ascii="Lucida Bright" w:hAnsi="Lucida Bright"/>
          <w:sz w:val="24"/>
        </w:rPr>
        <w:t>A.</w:t>
      </w:r>
      <w:r w:rsidR="0064201B" w:rsidRPr="0009384F">
        <w:rPr>
          <w:rFonts w:ascii="Lucida Bright" w:hAnsi="Lucida Bright"/>
          <w:sz w:val="24"/>
        </w:rPr>
        <w:t xml:space="preserve">3.b.ii, and </w:t>
      </w:r>
      <w:r w:rsidR="00D554C5" w:rsidRPr="0009384F">
        <w:rPr>
          <w:rFonts w:ascii="Lucida Bright" w:hAnsi="Lucida Bright"/>
          <w:sz w:val="24"/>
        </w:rPr>
        <w:t>A.</w:t>
      </w:r>
      <w:r w:rsidR="0064201B" w:rsidRPr="0009384F">
        <w:rPr>
          <w:rFonts w:ascii="Lucida Bright" w:hAnsi="Lucida Bright"/>
          <w:sz w:val="24"/>
        </w:rPr>
        <w:t>3.b.vii of the general permit</w:t>
      </w:r>
      <w:r w:rsidRPr="0009384F">
        <w:rPr>
          <w:rFonts w:ascii="Lucida Bright" w:hAnsi="Lucida Bright"/>
          <w:sz w:val="24"/>
        </w:rPr>
        <w:t>).</w:t>
      </w:r>
    </w:p>
    <w:p w14:paraId="4F21BFC1" w14:textId="77777777" w:rsidR="00472D25" w:rsidRPr="0009384F" w:rsidRDefault="00472D25" w:rsidP="00472D25">
      <w:pPr>
        <w:tabs>
          <w:tab w:val="left" w:pos="-1440"/>
        </w:tabs>
        <w:ind w:left="1440" w:hanging="720"/>
        <w:rPr>
          <w:rFonts w:ascii="Lucida Bright" w:hAnsi="Lucida Bright"/>
          <w:sz w:val="24"/>
        </w:rPr>
      </w:pPr>
    </w:p>
    <w:p w14:paraId="2D668273" w14:textId="7293DD9A" w:rsidR="0064201B" w:rsidRPr="0009384F" w:rsidRDefault="00472D25" w:rsidP="003649AC">
      <w:pPr>
        <w:ind w:left="1440" w:hanging="720"/>
        <w:jc w:val="left"/>
        <w:rPr>
          <w:rFonts w:ascii="Lucida Bright" w:hAnsi="Lucida Bright"/>
          <w:sz w:val="24"/>
        </w:rPr>
      </w:pPr>
      <w:r w:rsidRPr="0009384F">
        <w:rPr>
          <w:rFonts w:ascii="Lucida Bright" w:hAnsi="Lucida Bright"/>
          <w:sz w:val="24"/>
        </w:rPr>
        <w:t>e.</w:t>
      </w:r>
      <w:r w:rsidRPr="0009384F">
        <w:rPr>
          <w:rFonts w:ascii="Lucida Bright" w:hAnsi="Lucida Bright"/>
          <w:sz w:val="24"/>
        </w:rPr>
        <w:tab/>
        <w:t>If a test fails to meet an LC50 of greater than 100%, the testing frequency for that test species will increase to monthly until such time compliance with the WET limit is demonstrated for three consecutive months, at which time the permittee may return to the semi-annual testing frequency.</w:t>
      </w:r>
      <w:r w:rsidR="0064201B" w:rsidRPr="0009384F">
        <w:rPr>
          <w:rFonts w:ascii="Lucida Bright" w:hAnsi="Lucida Bright"/>
          <w:sz w:val="24"/>
        </w:rPr>
        <w:t xml:space="preserve"> A</w:t>
      </w:r>
      <w:r w:rsidR="00D67CFE">
        <w:rPr>
          <w:rFonts w:ascii="Lucida Bright" w:hAnsi="Lucida Bright"/>
          <w:sz w:val="24"/>
        </w:rPr>
        <w:t>n</w:t>
      </w:r>
      <w:r w:rsidR="0064201B" w:rsidRPr="0009384F">
        <w:rPr>
          <w:rFonts w:ascii="Lucida Bright" w:hAnsi="Lucida Bright"/>
          <w:sz w:val="24"/>
        </w:rPr>
        <w:t xml:space="preserve"> NOC as established in Part </w:t>
      </w:r>
      <w:proofErr w:type="gramStart"/>
      <w:r w:rsidR="0064201B" w:rsidRPr="0009384F">
        <w:rPr>
          <w:rFonts w:ascii="Lucida Bright" w:hAnsi="Lucida Bright"/>
          <w:sz w:val="24"/>
        </w:rPr>
        <w:t>II,</w:t>
      </w:r>
      <w:proofErr w:type="gramEnd"/>
      <w:r w:rsidR="0064201B" w:rsidRPr="0009384F">
        <w:rPr>
          <w:rFonts w:ascii="Lucida Bright" w:hAnsi="Lucida Bright"/>
          <w:sz w:val="24"/>
        </w:rPr>
        <w:t xml:space="preserve"> Section C.5 of the general permit is required to be submitted upon a demonstration of lethality that requires an increase in monitoring frequency. Additionally, upon three consecutive tests passing, a</w:t>
      </w:r>
      <w:r w:rsidR="00D67CFE">
        <w:rPr>
          <w:rFonts w:ascii="Lucida Bright" w:hAnsi="Lucida Bright"/>
          <w:sz w:val="24"/>
        </w:rPr>
        <w:t>n</w:t>
      </w:r>
      <w:r w:rsidR="0064201B" w:rsidRPr="0009384F">
        <w:rPr>
          <w:rFonts w:ascii="Lucida Bright" w:hAnsi="Lucida Bright"/>
          <w:sz w:val="24"/>
        </w:rPr>
        <w:t xml:space="preserve"> NOC is required to be submitted to revert to the semi-annual monitoring frequency.</w:t>
      </w:r>
    </w:p>
    <w:p w14:paraId="3C73A3E7"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3B63B1FB"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720" w:hanging="763"/>
        <w:rPr>
          <w:rFonts w:ascii="Lucida Bright" w:hAnsi="Lucida Bright"/>
          <w:sz w:val="24"/>
        </w:rPr>
      </w:pPr>
      <w:r w:rsidRPr="0009384F">
        <w:rPr>
          <w:rFonts w:ascii="Lucida Bright" w:hAnsi="Lucida Bright"/>
          <w:sz w:val="24"/>
        </w:rPr>
        <w:t>2.</w:t>
      </w:r>
      <w:r w:rsidRPr="0009384F">
        <w:rPr>
          <w:rFonts w:ascii="Lucida Bright" w:hAnsi="Lucida Bright"/>
          <w:sz w:val="24"/>
        </w:rPr>
        <w:tab/>
      </w:r>
      <w:r w:rsidRPr="0009384F">
        <w:rPr>
          <w:rFonts w:ascii="Lucida Bright" w:hAnsi="Lucida Bright"/>
          <w:sz w:val="24"/>
          <w:u w:val="single"/>
        </w:rPr>
        <w:t>Required Toxicity Testing Conditions</w:t>
      </w:r>
    </w:p>
    <w:p w14:paraId="7AAFB496" w14:textId="77777777" w:rsidR="00472D25" w:rsidRPr="0009384F" w:rsidRDefault="00472D25" w:rsidP="00472D25">
      <w:pPr>
        <w:tabs>
          <w:tab w:val="left" w:pos="-1440"/>
        </w:tabs>
        <w:ind w:left="1440" w:hanging="720"/>
        <w:rPr>
          <w:rFonts w:ascii="Lucida Bright" w:hAnsi="Lucida Bright"/>
          <w:sz w:val="24"/>
        </w:rPr>
      </w:pPr>
    </w:p>
    <w:p w14:paraId="41AFC67E" w14:textId="77777777" w:rsidR="00472D25" w:rsidRPr="0009384F" w:rsidRDefault="00472D25" w:rsidP="003649AC">
      <w:pPr>
        <w:tabs>
          <w:tab w:val="left" w:pos="-1440"/>
        </w:tabs>
        <w:ind w:left="1440" w:hanging="720"/>
        <w:jc w:val="left"/>
        <w:rPr>
          <w:rFonts w:ascii="Lucida Bright" w:hAnsi="Lucida Bright"/>
          <w:sz w:val="24"/>
        </w:rPr>
      </w:pPr>
      <w:r w:rsidRPr="0009384F">
        <w:rPr>
          <w:rFonts w:ascii="Lucida Bright" w:hAnsi="Lucida Bright"/>
          <w:sz w:val="24"/>
        </w:rPr>
        <w:t>a.</w:t>
      </w:r>
      <w:r w:rsidRPr="0009384F">
        <w:rPr>
          <w:rFonts w:ascii="Lucida Bright" w:hAnsi="Lucida Bright"/>
          <w:sz w:val="24"/>
        </w:rPr>
        <w:tab/>
        <w:t>Test Acceptance - The permittee shall repeat any toxicity test, including the control, if the control fails to meet a mean survival equal to or greater than 90%.</w:t>
      </w:r>
    </w:p>
    <w:p w14:paraId="0F5EAE1D" w14:textId="77777777" w:rsidR="00472D25" w:rsidRPr="0009384F" w:rsidRDefault="00472D25" w:rsidP="00472D25">
      <w:pPr>
        <w:tabs>
          <w:tab w:val="left" w:pos="-1440"/>
        </w:tabs>
        <w:ind w:left="1440" w:hanging="720"/>
        <w:rPr>
          <w:rFonts w:ascii="Lucida Bright" w:hAnsi="Lucida Bright"/>
          <w:sz w:val="24"/>
        </w:rPr>
      </w:pPr>
    </w:p>
    <w:p w14:paraId="3E4A35F3" w14:textId="3FEAAC36" w:rsidR="00472D25" w:rsidRPr="0009384F" w:rsidRDefault="00472D25" w:rsidP="00472D25">
      <w:pPr>
        <w:tabs>
          <w:tab w:val="left" w:pos="-1440"/>
        </w:tabs>
        <w:ind w:left="1440" w:hanging="720"/>
        <w:rPr>
          <w:rFonts w:ascii="Lucida Bright" w:hAnsi="Lucida Bright"/>
          <w:sz w:val="24"/>
        </w:rPr>
      </w:pPr>
      <w:r w:rsidRPr="0009384F">
        <w:rPr>
          <w:rFonts w:ascii="Lucida Bright" w:hAnsi="Lucida Bright"/>
          <w:sz w:val="24"/>
        </w:rPr>
        <w:t>b.</w:t>
      </w:r>
      <w:r w:rsidRPr="0009384F">
        <w:rPr>
          <w:rFonts w:ascii="Lucida Bright" w:hAnsi="Lucida Bright"/>
          <w:sz w:val="24"/>
        </w:rPr>
        <w:tab/>
        <w:t>Samples</w:t>
      </w:r>
    </w:p>
    <w:p w14:paraId="40047395" w14:textId="77777777" w:rsidR="00472D25" w:rsidRPr="0009384F" w:rsidRDefault="00472D25" w:rsidP="00472D25">
      <w:pPr>
        <w:tabs>
          <w:tab w:val="left" w:pos="-1440"/>
        </w:tabs>
        <w:ind w:left="2160" w:hanging="720"/>
        <w:rPr>
          <w:rFonts w:ascii="Lucida Bright" w:hAnsi="Lucida Bright"/>
          <w:sz w:val="24"/>
        </w:rPr>
      </w:pPr>
    </w:p>
    <w:p w14:paraId="05D2FFD6" w14:textId="0CE8A52F" w:rsidR="00472D25" w:rsidRPr="0009384F" w:rsidRDefault="00472D25" w:rsidP="003649AC">
      <w:pPr>
        <w:tabs>
          <w:tab w:val="left" w:pos="-1440"/>
        </w:tabs>
        <w:ind w:left="216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 xml:space="preserve">The permittee shall collect one </w:t>
      </w:r>
      <w:r w:rsidR="00D5556C" w:rsidRPr="0009384F">
        <w:rPr>
          <w:rFonts w:ascii="Lucida Bright" w:hAnsi="Lucida Bright"/>
          <w:sz w:val="24"/>
        </w:rPr>
        <w:t>grab</w:t>
      </w:r>
      <w:r w:rsidRPr="0009384F">
        <w:rPr>
          <w:rFonts w:ascii="Lucida Bright" w:hAnsi="Lucida Bright"/>
          <w:sz w:val="24"/>
        </w:rPr>
        <w:t xml:space="preserve"> sample from </w:t>
      </w:r>
      <w:r w:rsidR="00D5556C" w:rsidRPr="0009384F">
        <w:rPr>
          <w:rFonts w:ascii="Lucida Bright" w:hAnsi="Lucida Bright"/>
          <w:sz w:val="24"/>
        </w:rPr>
        <w:t>the outfall being tested</w:t>
      </w:r>
      <w:r w:rsidR="003649AC" w:rsidRPr="0009384F">
        <w:rPr>
          <w:rFonts w:ascii="Lucida Bright" w:hAnsi="Lucida Bright"/>
          <w:sz w:val="24"/>
        </w:rPr>
        <w:t>.</w:t>
      </w:r>
    </w:p>
    <w:p w14:paraId="0AAD6D04" w14:textId="77777777" w:rsidR="00472D25" w:rsidRPr="0009384F" w:rsidRDefault="00472D25" w:rsidP="00472D25">
      <w:pPr>
        <w:tabs>
          <w:tab w:val="left" w:pos="-1440"/>
        </w:tabs>
        <w:ind w:left="2160" w:hanging="720"/>
        <w:rPr>
          <w:rFonts w:ascii="Lucida Bright" w:hAnsi="Lucida Bright"/>
          <w:sz w:val="24"/>
        </w:rPr>
      </w:pPr>
    </w:p>
    <w:p w14:paraId="3A3BF5BD" w14:textId="31A3F9D8" w:rsidR="00472D25" w:rsidRPr="0009384F" w:rsidRDefault="00472D25" w:rsidP="003649AC">
      <w:pPr>
        <w:tabs>
          <w:tab w:val="left" w:pos="-1440"/>
        </w:tabs>
        <w:ind w:left="2160" w:hanging="720"/>
        <w:jc w:val="left"/>
        <w:rPr>
          <w:rFonts w:ascii="Lucida Bright" w:hAnsi="Lucida Bright"/>
          <w:sz w:val="24"/>
        </w:rPr>
      </w:pPr>
      <w:r w:rsidRPr="0009384F">
        <w:rPr>
          <w:rFonts w:ascii="Lucida Bright" w:hAnsi="Lucida Bright"/>
          <w:sz w:val="24"/>
        </w:rPr>
        <w:t>2)</w:t>
      </w:r>
      <w:r w:rsidRPr="0009384F">
        <w:rPr>
          <w:rFonts w:ascii="Lucida Bright" w:hAnsi="Lucida Bright"/>
          <w:sz w:val="24"/>
        </w:rPr>
        <w:tab/>
        <w:t xml:space="preserve">The permittee shall collect the </w:t>
      </w:r>
      <w:r w:rsidR="00D5556C" w:rsidRPr="0009384F">
        <w:rPr>
          <w:rFonts w:ascii="Lucida Bright" w:hAnsi="Lucida Bright"/>
          <w:sz w:val="24"/>
        </w:rPr>
        <w:t>grab</w:t>
      </w:r>
      <w:r w:rsidRPr="0009384F">
        <w:rPr>
          <w:rFonts w:ascii="Lucida Bright" w:hAnsi="Lucida Bright"/>
          <w:sz w:val="24"/>
        </w:rPr>
        <w:t xml:space="preserve"> sample such that the sample is representative of any periodic episode of </w:t>
      </w:r>
      <w:r w:rsidRPr="0009384F">
        <w:rPr>
          <w:rFonts w:ascii="Lucida Bright" w:hAnsi="Lucida Bright"/>
          <w:sz w:val="24"/>
        </w:rPr>
        <w:lastRenderedPageBreak/>
        <w:t>chlorination, biocide usage, or other potentially toxic substance being discharged on an intermittent basis.</w:t>
      </w:r>
    </w:p>
    <w:p w14:paraId="294F31D9" w14:textId="77777777" w:rsidR="00472D25" w:rsidRPr="0009384F" w:rsidRDefault="00472D25" w:rsidP="00472D25">
      <w:pPr>
        <w:tabs>
          <w:tab w:val="left" w:pos="-1440"/>
        </w:tabs>
        <w:ind w:left="2160" w:hanging="720"/>
        <w:rPr>
          <w:rFonts w:ascii="Lucida Bright" w:hAnsi="Lucida Bright"/>
          <w:sz w:val="24"/>
        </w:rPr>
      </w:pPr>
    </w:p>
    <w:p w14:paraId="5E3811AB" w14:textId="14FC2BFF" w:rsidR="00472D25" w:rsidRPr="0009384F" w:rsidRDefault="00472D25" w:rsidP="003649AC">
      <w:pPr>
        <w:tabs>
          <w:tab w:val="left" w:pos="-1440"/>
        </w:tabs>
        <w:ind w:left="2160" w:hanging="720"/>
        <w:jc w:val="left"/>
        <w:rPr>
          <w:rFonts w:ascii="Lucida Bright" w:hAnsi="Lucida Bright"/>
          <w:sz w:val="24"/>
        </w:rPr>
      </w:pPr>
      <w:r w:rsidRPr="0009384F">
        <w:rPr>
          <w:rFonts w:ascii="Lucida Bright" w:hAnsi="Lucida Bright"/>
          <w:sz w:val="24"/>
        </w:rPr>
        <w:t>3)</w:t>
      </w:r>
      <w:r w:rsidRPr="0009384F">
        <w:rPr>
          <w:rFonts w:ascii="Lucida Bright" w:hAnsi="Lucida Bright"/>
          <w:sz w:val="24"/>
        </w:rPr>
        <w:tab/>
        <w:t xml:space="preserve">The permittee shall initiate the toxicity tests within 36 hours after collection of the </w:t>
      </w:r>
      <w:r w:rsidR="00D5556C" w:rsidRPr="0009384F">
        <w:rPr>
          <w:rFonts w:ascii="Lucida Bright" w:hAnsi="Lucida Bright"/>
          <w:sz w:val="24"/>
        </w:rPr>
        <w:t>grab</w:t>
      </w:r>
      <w:r w:rsidRPr="0009384F">
        <w:rPr>
          <w:rFonts w:ascii="Lucida Bright" w:hAnsi="Lucida Bright"/>
          <w:sz w:val="24"/>
        </w:rPr>
        <w:t xml:space="preserve"> sample. The sample shall be maintained at a temperature of 0-6 degrees Centigrade during collection, shipping, and storage.</w:t>
      </w:r>
    </w:p>
    <w:p w14:paraId="25B7BF9A" w14:textId="28E2FCE9" w:rsidR="00472D25" w:rsidRPr="0009384F" w:rsidRDefault="00472D25" w:rsidP="0046449E">
      <w:pPr>
        <w:tabs>
          <w:tab w:val="left" w:pos="-1440"/>
        </w:tabs>
        <w:rPr>
          <w:rFonts w:ascii="Lucida Bright" w:hAnsi="Lucida Bright"/>
          <w:sz w:val="24"/>
        </w:rPr>
      </w:pPr>
    </w:p>
    <w:p w14:paraId="153E3D15"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720" w:hanging="763"/>
        <w:rPr>
          <w:rFonts w:ascii="Lucida Bright" w:hAnsi="Lucida Bright"/>
          <w:sz w:val="24"/>
        </w:rPr>
      </w:pPr>
      <w:r w:rsidRPr="0009384F">
        <w:rPr>
          <w:rFonts w:ascii="Lucida Bright" w:hAnsi="Lucida Bright"/>
          <w:sz w:val="24"/>
        </w:rPr>
        <w:t>3.</w:t>
      </w:r>
      <w:r w:rsidRPr="0009384F">
        <w:rPr>
          <w:rFonts w:ascii="Lucida Bright" w:hAnsi="Lucida Bright"/>
          <w:sz w:val="24"/>
        </w:rPr>
        <w:tab/>
      </w:r>
      <w:r w:rsidRPr="0009384F">
        <w:rPr>
          <w:rFonts w:ascii="Lucida Bright" w:hAnsi="Lucida Bright"/>
          <w:sz w:val="24"/>
          <w:u w:val="single"/>
        </w:rPr>
        <w:t>Reporting</w:t>
      </w:r>
    </w:p>
    <w:p w14:paraId="0FBA02B5"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720" w:hanging="763"/>
        <w:rPr>
          <w:rFonts w:ascii="Lucida Bright" w:hAnsi="Lucida Bright"/>
          <w:sz w:val="24"/>
        </w:rPr>
      </w:pPr>
    </w:p>
    <w:p w14:paraId="6E069671" w14:textId="7D8AB1E9" w:rsidR="00472D25" w:rsidRPr="0009384F" w:rsidRDefault="00472D25" w:rsidP="003649AC">
      <w:pPr>
        <w:tabs>
          <w:tab w:val="left" w:pos="-1440"/>
        </w:tabs>
        <w:ind w:left="1440" w:hanging="720"/>
        <w:jc w:val="left"/>
        <w:rPr>
          <w:rFonts w:ascii="Lucida Bright" w:hAnsi="Lucida Bright"/>
          <w:sz w:val="24"/>
        </w:rPr>
      </w:pPr>
      <w:r w:rsidRPr="0009384F">
        <w:rPr>
          <w:rFonts w:ascii="Lucida Bright" w:hAnsi="Lucida Bright"/>
          <w:sz w:val="24"/>
        </w:rPr>
        <w:t>a.</w:t>
      </w:r>
      <w:r w:rsidRPr="0009384F">
        <w:rPr>
          <w:rFonts w:ascii="Lucida Bright" w:hAnsi="Lucida Bright"/>
          <w:sz w:val="24"/>
        </w:rPr>
        <w:tab/>
        <w:t xml:space="preserve">The permittee shall prepare a full report of the results of all tests conducted in accordance with the manual referenced in Part 1.b. of this </w:t>
      </w:r>
      <w:r w:rsidR="00D37E37" w:rsidRPr="0009384F">
        <w:rPr>
          <w:rFonts w:ascii="Lucida Bright" w:hAnsi="Lucida Bright"/>
          <w:sz w:val="24"/>
        </w:rPr>
        <w:t>a</w:t>
      </w:r>
      <w:r w:rsidRPr="0009384F">
        <w:rPr>
          <w:rFonts w:ascii="Lucida Bright" w:hAnsi="Lucida Bright"/>
          <w:sz w:val="24"/>
        </w:rPr>
        <w:t xml:space="preserve">ppendix for every test initiated. </w:t>
      </w:r>
    </w:p>
    <w:p w14:paraId="0DC67234" w14:textId="77777777" w:rsidR="00472D25" w:rsidRPr="0009384F" w:rsidRDefault="00472D25" w:rsidP="00472D25">
      <w:pPr>
        <w:tabs>
          <w:tab w:val="left" w:pos="-1440"/>
        </w:tabs>
        <w:ind w:left="1440" w:hanging="720"/>
        <w:rPr>
          <w:rFonts w:ascii="Lucida Bright" w:hAnsi="Lucida Bright"/>
          <w:sz w:val="24"/>
        </w:rPr>
      </w:pPr>
    </w:p>
    <w:p w14:paraId="1117DFD4" w14:textId="32F46D37" w:rsidR="00472D25" w:rsidRPr="0009384F" w:rsidRDefault="00472D25" w:rsidP="003649AC">
      <w:pPr>
        <w:tabs>
          <w:tab w:val="left" w:pos="-1440"/>
        </w:tabs>
        <w:ind w:left="1440" w:hanging="720"/>
        <w:jc w:val="left"/>
        <w:rPr>
          <w:rFonts w:ascii="Lucida Bright" w:hAnsi="Lucida Bright"/>
          <w:sz w:val="24"/>
        </w:rPr>
      </w:pPr>
      <w:r w:rsidRPr="0009384F">
        <w:rPr>
          <w:rFonts w:ascii="Lucida Bright" w:hAnsi="Lucida Bright"/>
          <w:sz w:val="24"/>
        </w:rPr>
        <w:t>b.</w:t>
      </w:r>
      <w:r w:rsidRPr="0009384F">
        <w:rPr>
          <w:rFonts w:ascii="Lucida Bright" w:hAnsi="Lucida Bright"/>
          <w:sz w:val="24"/>
        </w:rPr>
        <w:tab/>
        <w:t xml:space="preserve">The permittee shall routinely report the results of each biomonitoring test in the Table </w:t>
      </w:r>
      <w:r w:rsidR="00A372FB" w:rsidRPr="0009384F">
        <w:rPr>
          <w:rFonts w:ascii="Lucida Bright" w:hAnsi="Lucida Bright"/>
          <w:sz w:val="24"/>
        </w:rPr>
        <w:t>2</w:t>
      </w:r>
      <w:r w:rsidRPr="0009384F">
        <w:rPr>
          <w:rFonts w:ascii="Lucida Bright" w:hAnsi="Lucida Bright"/>
          <w:sz w:val="24"/>
        </w:rPr>
        <w:t xml:space="preserve"> format of this </w:t>
      </w:r>
      <w:r w:rsidR="00D37E37" w:rsidRPr="0009384F">
        <w:rPr>
          <w:rFonts w:ascii="Lucida Bright" w:hAnsi="Lucida Bright"/>
          <w:sz w:val="24"/>
        </w:rPr>
        <w:t>a</w:t>
      </w:r>
      <w:r w:rsidRPr="0009384F">
        <w:rPr>
          <w:rFonts w:ascii="Lucida Bright" w:hAnsi="Lucida Bright"/>
          <w:sz w:val="24"/>
        </w:rPr>
        <w:t>ppendix to the Standards Implementation Team (MC 150).</w:t>
      </w:r>
    </w:p>
    <w:p w14:paraId="5BF27E90" w14:textId="77777777" w:rsidR="00472D25" w:rsidRPr="0009384F" w:rsidRDefault="00472D25" w:rsidP="00472D25">
      <w:pPr>
        <w:tabs>
          <w:tab w:val="left" w:pos="-1440"/>
        </w:tabs>
        <w:ind w:left="1440" w:hanging="720"/>
        <w:rPr>
          <w:rFonts w:ascii="Lucida Bright" w:hAnsi="Lucida Bright"/>
          <w:sz w:val="24"/>
        </w:rPr>
      </w:pPr>
    </w:p>
    <w:p w14:paraId="00EE3D26" w14:textId="77777777" w:rsidR="00472D25" w:rsidRPr="0009384F" w:rsidRDefault="00472D25" w:rsidP="003649AC">
      <w:pPr>
        <w:tabs>
          <w:tab w:val="left" w:pos="-1440"/>
        </w:tabs>
        <w:ind w:left="1440" w:hanging="720"/>
        <w:jc w:val="left"/>
        <w:rPr>
          <w:rFonts w:ascii="Lucida Bright" w:hAnsi="Lucida Bright"/>
          <w:sz w:val="24"/>
        </w:rPr>
      </w:pPr>
      <w:r w:rsidRPr="0009384F">
        <w:rPr>
          <w:rFonts w:ascii="Lucida Bright" w:hAnsi="Lucida Bright"/>
          <w:sz w:val="24"/>
        </w:rPr>
        <w:t>c.</w:t>
      </w:r>
      <w:r w:rsidRPr="0009384F">
        <w:rPr>
          <w:rFonts w:ascii="Lucida Bright" w:hAnsi="Lucida Bright"/>
          <w:sz w:val="24"/>
        </w:rPr>
        <w:tab/>
        <w:t>Enter the following codes for the appropriate parameters for valid tests only:</w:t>
      </w:r>
    </w:p>
    <w:p w14:paraId="4EAC7E52" w14:textId="77777777" w:rsidR="00472D25" w:rsidRPr="0009384F" w:rsidRDefault="00472D25" w:rsidP="00472D25">
      <w:pPr>
        <w:tabs>
          <w:tab w:val="left" w:pos="-1440"/>
        </w:tabs>
        <w:ind w:left="2160" w:hanging="720"/>
        <w:rPr>
          <w:rFonts w:ascii="Lucida Bright" w:hAnsi="Lucida Bright"/>
          <w:sz w:val="24"/>
        </w:rPr>
      </w:pPr>
    </w:p>
    <w:p w14:paraId="4A76ED60" w14:textId="77777777" w:rsidR="00472D25" w:rsidRPr="0009384F" w:rsidRDefault="00472D25" w:rsidP="003649AC">
      <w:pPr>
        <w:tabs>
          <w:tab w:val="left" w:pos="-1440"/>
        </w:tabs>
        <w:ind w:left="216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For the mysid shrimp, Parameter TIE3E, enter a “0” if the mean survival at 24-hours is greater than 50% in the 100% effluent dilution; if the mean survival is less than or equal to 50%, enter a “1.”</w:t>
      </w:r>
    </w:p>
    <w:p w14:paraId="4F7D5C28" w14:textId="77777777" w:rsidR="00472D25" w:rsidRPr="0009384F" w:rsidRDefault="00472D25" w:rsidP="00472D25">
      <w:pPr>
        <w:tabs>
          <w:tab w:val="left" w:pos="-1440"/>
        </w:tabs>
        <w:ind w:left="2160" w:hanging="720"/>
        <w:rPr>
          <w:rFonts w:ascii="Lucida Bright" w:hAnsi="Lucida Bright"/>
          <w:sz w:val="24"/>
        </w:rPr>
      </w:pPr>
    </w:p>
    <w:p w14:paraId="17455408" w14:textId="77777777" w:rsidR="00472D25" w:rsidRPr="0009384F" w:rsidRDefault="00472D25" w:rsidP="003649AC">
      <w:pPr>
        <w:tabs>
          <w:tab w:val="left" w:pos="-1440"/>
        </w:tabs>
        <w:ind w:left="2160" w:hanging="720"/>
        <w:jc w:val="left"/>
        <w:rPr>
          <w:rFonts w:ascii="Lucida Bright" w:hAnsi="Lucida Bright"/>
          <w:sz w:val="24"/>
        </w:rPr>
      </w:pPr>
      <w:r w:rsidRPr="0009384F">
        <w:rPr>
          <w:rFonts w:ascii="Lucida Bright" w:hAnsi="Lucida Bright"/>
          <w:sz w:val="24"/>
        </w:rPr>
        <w:t>2)</w:t>
      </w:r>
      <w:r w:rsidRPr="0009384F">
        <w:rPr>
          <w:rFonts w:ascii="Lucida Bright" w:hAnsi="Lucida Bright"/>
          <w:sz w:val="24"/>
        </w:rPr>
        <w:tab/>
        <w:t>For the inland silverside, Parameter TIE6B, enter a “0” if the mean survival at 24-hours is greater than 50% in the 100% effluent dilution; if the mean survival is less than or equal to 50%, enter a “1.”</w:t>
      </w:r>
    </w:p>
    <w:p w14:paraId="59B58727" w14:textId="77777777" w:rsidR="00472D25" w:rsidRPr="0009384F" w:rsidRDefault="00472D25" w:rsidP="00472D25">
      <w:pPr>
        <w:tabs>
          <w:tab w:val="left" w:pos="-1440"/>
        </w:tabs>
        <w:ind w:left="2160" w:hanging="720"/>
        <w:rPr>
          <w:rFonts w:ascii="Lucida Bright" w:hAnsi="Lucida Bright"/>
          <w:sz w:val="24"/>
        </w:rPr>
      </w:pPr>
    </w:p>
    <w:p w14:paraId="0B132D61" w14:textId="4CC1E1A3" w:rsidR="00472D25" w:rsidRPr="0009384F" w:rsidRDefault="00472D25" w:rsidP="003649AC">
      <w:pPr>
        <w:tabs>
          <w:tab w:val="left" w:pos="-1440"/>
        </w:tabs>
        <w:ind w:left="1440" w:hanging="720"/>
        <w:jc w:val="left"/>
        <w:rPr>
          <w:rFonts w:ascii="Lucida Bright" w:hAnsi="Lucida Bright"/>
          <w:sz w:val="24"/>
        </w:rPr>
      </w:pPr>
      <w:r w:rsidRPr="0009384F">
        <w:rPr>
          <w:rFonts w:ascii="Lucida Bright" w:hAnsi="Lucida Bright"/>
          <w:sz w:val="24"/>
        </w:rPr>
        <w:t>d.</w:t>
      </w:r>
      <w:r w:rsidRPr="0009384F">
        <w:rPr>
          <w:rFonts w:ascii="Lucida Bright" w:hAnsi="Lucida Bright"/>
          <w:sz w:val="24"/>
        </w:rPr>
        <w:tab/>
        <w:t>The permittee shall report the LC50 WET values for the 30</w:t>
      </w:r>
      <w:r w:rsidRPr="0009384F">
        <w:rPr>
          <w:rFonts w:ascii="Lucida Bright" w:hAnsi="Lucida Bright"/>
          <w:sz w:val="24"/>
        </w:rPr>
        <w:noBreakHyphen/>
        <w:t>day average and the 7</w:t>
      </w:r>
      <w:r w:rsidRPr="0009384F">
        <w:rPr>
          <w:rFonts w:ascii="Lucida Bright" w:hAnsi="Lucida Bright"/>
          <w:sz w:val="24"/>
        </w:rPr>
        <w:noBreakHyphen/>
        <w:t xml:space="preserve">day minimum under Parameter No. 51712 for the inland silverside and Parameter No. 51713 for the mysid shrimp. If more than one valid test was performed during the reporting period, the LC50s will be averaged arithmetically and reported as the daily average LC50. The data submitted should reflect the lowest LC50 results during the reporting period. </w:t>
      </w:r>
    </w:p>
    <w:p w14:paraId="79C0A466" w14:textId="77777777" w:rsidR="00472D25" w:rsidRPr="0009384F" w:rsidRDefault="00472D25" w:rsidP="00472D25">
      <w:pPr>
        <w:tabs>
          <w:tab w:val="left" w:pos="-1440"/>
        </w:tabs>
        <w:ind w:left="1440" w:hanging="720"/>
        <w:rPr>
          <w:rFonts w:ascii="Lucida Bright" w:hAnsi="Lucida Bright"/>
          <w:sz w:val="24"/>
        </w:rPr>
      </w:pPr>
    </w:p>
    <w:p w14:paraId="6E6FC5CD" w14:textId="77777777" w:rsidR="00472D25" w:rsidRPr="0009384F" w:rsidRDefault="00472D25" w:rsidP="00472D25">
      <w:pPr>
        <w:tabs>
          <w:tab w:val="left" w:pos="-1440"/>
        </w:tabs>
        <w:ind w:left="1440" w:hanging="720"/>
        <w:rPr>
          <w:rFonts w:ascii="Lucida Bright" w:hAnsi="Lucida Bright"/>
          <w:sz w:val="24"/>
        </w:rPr>
      </w:pPr>
      <w:r w:rsidRPr="0009384F">
        <w:rPr>
          <w:rFonts w:ascii="Lucida Bright" w:hAnsi="Lucida Bright"/>
          <w:sz w:val="24"/>
        </w:rPr>
        <w:tab/>
      </w:r>
    </w:p>
    <w:p w14:paraId="51044747"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hanging="403"/>
        <w:rPr>
          <w:rFonts w:ascii="Lucida Bright" w:hAnsi="Lucida Bright"/>
          <w:sz w:val="24"/>
        </w:rPr>
      </w:pPr>
      <w:r w:rsidRPr="0009384F">
        <w:rPr>
          <w:rFonts w:ascii="Lucida Bright" w:hAnsi="Lucida Bright"/>
          <w:sz w:val="24"/>
        </w:rPr>
        <w:br w:type="page"/>
      </w:r>
    </w:p>
    <w:p w14:paraId="2C2F47BC" w14:textId="0137DEA6" w:rsidR="00472D25" w:rsidRPr="0009384F" w:rsidRDefault="00472D25" w:rsidP="00472D25">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lastRenderedPageBreak/>
        <w:t xml:space="preserve">TABLE </w:t>
      </w:r>
      <w:r w:rsidR="00D37E37" w:rsidRPr="0009384F">
        <w:rPr>
          <w:rFonts w:ascii="Lucida Bright" w:hAnsi="Lucida Bright"/>
          <w:sz w:val="24"/>
        </w:rPr>
        <w:t>2</w:t>
      </w:r>
      <w:r w:rsidRPr="0009384F">
        <w:rPr>
          <w:rFonts w:ascii="Lucida Bright" w:hAnsi="Lucida Bright"/>
          <w:sz w:val="24"/>
        </w:rPr>
        <w:t xml:space="preserve"> (SHEET 1 OF 2)</w:t>
      </w:r>
    </w:p>
    <w:p w14:paraId="2CDFC214"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1F253762" w14:textId="30609915" w:rsidR="00472D25" w:rsidRPr="0009384F" w:rsidRDefault="00472D25" w:rsidP="00472D25">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MYSID SHRIMP SURVIVAL</w:t>
      </w:r>
    </w:p>
    <w:p w14:paraId="71CA7454"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76A89E28" w14:textId="04DD8590" w:rsidR="00472D25" w:rsidRPr="0009384F" w:rsidRDefault="00472D25" w:rsidP="00472D25">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GENERAL INFORMATION</w:t>
      </w:r>
    </w:p>
    <w:p w14:paraId="3DC84F61"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bl>
      <w:tblPr>
        <w:tblW w:w="0" w:type="auto"/>
        <w:jc w:val="center"/>
        <w:tblLayout w:type="fixed"/>
        <w:tblCellMar>
          <w:left w:w="151" w:type="dxa"/>
          <w:right w:w="151" w:type="dxa"/>
        </w:tblCellMar>
        <w:tblLook w:val="0000" w:firstRow="0" w:lastRow="0" w:firstColumn="0" w:lastColumn="0" w:noHBand="0" w:noVBand="0"/>
      </w:tblPr>
      <w:tblGrid>
        <w:gridCol w:w="5184"/>
        <w:gridCol w:w="2112"/>
        <w:gridCol w:w="1824"/>
      </w:tblGrid>
      <w:tr w:rsidR="0009384F" w:rsidRPr="0009384F" w14:paraId="610C7974" w14:textId="77777777" w:rsidTr="004B5271">
        <w:trPr>
          <w:trHeight w:hRule="exact" w:val="432"/>
          <w:jc w:val="center"/>
        </w:trPr>
        <w:tc>
          <w:tcPr>
            <w:tcW w:w="5184" w:type="dxa"/>
            <w:tcBorders>
              <w:top w:val="single" w:sz="6" w:space="0" w:color="FFFFFF"/>
              <w:left w:val="single" w:sz="6" w:space="0" w:color="FFFFFF"/>
              <w:bottom w:val="double" w:sz="6" w:space="0" w:color="000000"/>
              <w:right w:val="double" w:sz="6" w:space="0" w:color="000000"/>
            </w:tcBorders>
            <w:vAlign w:val="center"/>
          </w:tcPr>
          <w:p w14:paraId="489A16FA" w14:textId="77777777" w:rsidR="00472D25" w:rsidRPr="0009384F" w:rsidRDefault="00472D25" w:rsidP="004B5271">
            <w:pPr>
              <w:jc w:val="center"/>
              <w:rPr>
                <w:rFonts w:ascii="Lucida Bright" w:hAnsi="Lucida Bright"/>
                <w:sz w:val="24"/>
              </w:rPr>
            </w:pPr>
          </w:p>
          <w:p w14:paraId="5A704D62"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2112"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1559D44" w14:textId="77777777" w:rsidR="00472D25" w:rsidRPr="0009384F" w:rsidRDefault="00472D25" w:rsidP="004B5271">
            <w:pPr>
              <w:tabs>
                <w:tab w:val="center" w:pos="905"/>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Time</w:t>
            </w:r>
          </w:p>
        </w:tc>
        <w:tc>
          <w:tcPr>
            <w:tcW w:w="1824"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C7F0C6C" w14:textId="77777777" w:rsidR="00472D25" w:rsidRPr="0009384F" w:rsidRDefault="00472D25" w:rsidP="004B5271">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Date</w:t>
            </w:r>
          </w:p>
        </w:tc>
      </w:tr>
      <w:tr w:rsidR="0009384F" w:rsidRPr="0009384F" w14:paraId="6D79C404" w14:textId="77777777" w:rsidTr="004B5271">
        <w:trPr>
          <w:trHeight w:hRule="exact" w:val="432"/>
          <w:jc w:val="center"/>
        </w:trPr>
        <w:tc>
          <w:tcPr>
            <w:tcW w:w="5184"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69C3879" w14:textId="0B7F41D9" w:rsidR="00472D25" w:rsidRPr="0009384F" w:rsidRDefault="00472D25" w:rsidP="004B5271">
            <w:pPr>
              <w:tabs>
                <w:tab w:val="center" w:pos="2441"/>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Sample Collected</w:t>
            </w:r>
          </w:p>
        </w:tc>
        <w:tc>
          <w:tcPr>
            <w:tcW w:w="2112" w:type="dxa"/>
            <w:tcBorders>
              <w:top w:val="double" w:sz="6" w:space="0" w:color="000000"/>
              <w:left w:val="double" w:sz="6" w:space="0" w:color="000000"/>
              <w:bottom w:val="double" w:sz="6" w:space="0" w:color="000000"/>
              <w:right w:val="double" w:sz="6" w:space="0" w:color="000000"/>
            </w:tcBorders>
            <w:vAlign w:val="center"/>
          </w:tcPr>
          <w:p w14:paraId="222F51ED" w14:textId="77777777" w:rsidR="00472D25" w:rsidRPr="0009384F" w:rsidRDefault="00472D25" w:rsidP="004B5271">
            <w:pPr>
              <w:jc w:val="center"/>
              <w:rPr>
                <w:rFonts w:ascii="Lucida Bright" w:hAnsi="Lucida Bright"/>
                <w:sz w:val="24"/>
              </w:rPr>
            </w:pPr>
          </w:p>
          <w:p w14:paraId="0C66AE05"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824" w:type="dxa"/>
            <w:tcBorders>
              <w:top w:val="double" w:sz="6" w:space="0" w:color="000000"/>
              <w:left w:val="double" w:sz="6" w:space="0" w:color="000000"/>
              <w:bottom w:val="double" w:sz="6" w:space="0" w:color="000000"/>
              <w:right w:val="double" w:sz="6" w:space="0" w:color="000000"/>
            </w:tcBorders>
            <w:vAlign w:val="center"/>
          </w:tcPr>
          <w:p w14:paraId="5A2E9CC7" w14:textId="77777777" w:rsidR="00472D25" w:rsidRPr="0009384F" w:rsidRDefault="00472D25" w:rsidP="004B5271">
            <w:pPr>
              <w:jc w:val="center"/>
              <w:rPr>
                <w:rFonts w:ascii="Lucida Bright" w:hAnsi="Lucida Bright"/>
                <w:sz w:val="24"/>
              </w:rPr>
            </w:pPr>
          </w:p>
          <w:p w14:paraId="49416984"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19A0D251" w14:textId="77777777" w:rsidTr="004B5271">
        <w:trPr>
          <w:trHeight w:hRule="exact" w:val="432"/>
          <w:jc w:val="center"/>
        </w:trPr>
        <w:tc>
          <w:tcPr>
            <w:tcW w:w="5184"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361D033" w14:textId="77777777" w:rsidR="00472D25" w:rsidRPr="0009384F" w:rsidRDefault="00472D25" w:rsidP="004B5271">
            <w:pPr>
              <w:tabs>
                <w:tab w:val="center" w:pos="2441"/>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Test Initiated</w:t>
            </w:r>
          </w:p>
        </w:tc>
        <w:tc>
          <w:tcPr>
            <w:tcW w:w="2112" w:type="dxa"/>
            <w:tcBorders>
              <w:top w:val="double" w:sz="6" w:space="0" w:color="000000"/>
              <w:left w:val="double" w:sz="6" w:space="0" w:color="000000"/>
              <w:bottom w:val="double" w:sz="6" w:space="0" w:color="000000"/>
              <w:right w:val="double" w:sz="6" w:space="0" w:color="000000"/>
            </w:tcBorders>
            <w:vAlign w:val="center"/>
          </w:tcPr>
          <w:p w14:paraId="0A7D3362" w14:textId="77777777" w:rsidR="00472D25" w:rsidRPr="0009384F" w:rsidRDefault="00472D25" w:rsidP="004B5271">
            <w:pPr>
              <w:jc w:val="center"/>
              <w:rPr>
                <w:rFonts w:ascii="Lucida Bright" w:hAnsi="Lucida Bright"/>
                <w:sz w:val="24"/>
              </w:rPr>
            </w:pPr>
          </w:p>
          <w:p w14:paraId="0028FE03"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824" w:type="dxa"/>
            <w:tcBorders>
              <w:top w:val="double" w:sz="6" w:space="0" w:color="000000"/>
              <w:left w:val="double" w:sz="6" w:space="0" w:color="000000"/>
              <w:bottom w:val="double" w:sz="6" w:space="0" w:color="000000"/>
              <w:right w:val="double" w:sz="6" w:space="0" w:color="000000"/>
            </w:tcBorders>
            <w:vAlign w:val="center"/>
          </w:tcPr>
          <w:p w14:paraId="3FA5708A" w14:textId="77777777" w:rsidR="00472D25" w:rsidRPr="0009384F" w:rsidRDefault="00472D25" w:rsidP="004B5271">
            <w:pPr>
              <w:jc w:val="center"/>
              <w:rPr>
                <w:rFonts w:ascii="Lucida Bright" w:hAnsi="Lucida Bright"/>
                <w:sz w:val="24"/>
              </w:rPr>
            </w:pPr>
          </w:p>
          <w:p w14:paraId="48DB217F"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bl>
    <w:p w14:paraId="49B12459"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p w14:paraId="2BCC49A4"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p w14:paraId="5731F437"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PERCENT SURVIVAL</w:t>
      </w:r>
    </w:p>
    <w:p w14:paraId="3272C171"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bl>
      <w:tblPr>
        <w:tblW w:w="0" w:type="auto"/>
        <w:jc w:val="center"/>
        <w:tblLayout w:type="fixed"/>
        <w:tblCellMar>
          <w:left w:w="135" w:type="dxa"/>
          <w:right w:w="135" w:type="dxa"/>
        </w:tblCellMar>
        <w:tblLook w:val="0000" w:firstRow="0" w:lastRow="0" w:firstColumn="0" w:lastColumn="0" w:noHBand="0" w:noVBand="0"/>
      </w:tblPr>
      <w:tblGrid>
        <w:gridCol w:w="1170"/>
        <w:gridCol w:w="1170"/>
        <w:gridCol w:w="1170"/>
        <w:gridCol w:w="1170"/>
        <w:gridCol w:w="1170"/>
        <w:gridCol w:w="1170"/>
        <w:gridCol w:w="1170"/>
        <w:gridCol w:w="1170"/>
      </w:tblGrid>
      <w:tr w:rsidR="0009384F" w:rsidRPr="0009384F" w14:paraId="7DF03BD0" w14:textId="77777777" w:rsidTr="004B5271">
        <w:trPr>
          <w:trHeight w:hRule="exact" w:val="432"/>
          <w:jc w:val="center"/>
        </w:trPr>
        <w:tc>
          <w:tcPr>
            <w:tcW w:w="1170" w:type="dxa"/>
            <w:vMerge w:val="restart"/>
            <w:tcBorders>
              <w:top w:val="double" w:sz="6" w:space="0" w:color="000000"/>
              <w:left w:val="double" w:sz="6" w:space="0" w:color="000000"/>
              <w:bottom w:val="double" w:sz="6" w:space="0" w:color="000000"/>
              <w:right w:val="double" w:sz="6" w:space="0" w:color="000000"/>
            </w:tcBorders>
            <w:vAlign w:val="center"/>
          </w:tcPr>
          <w:p w14:paraId="7773CF42"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Time</w:t>
            </w:r>
          </w:p>
        </w:tc>
        <w:tc>
          <w:tcPr>
            <w:tcW w:w="117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30E3148F"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Rep</w:t>
            </w:r>
          </w:p>
        </w:tc>
        <w:tc>
          <w:tcPr>
            <w:tcW w:w="1170" w:type="dxa"/>
            <w:gridSpan w:val="6"/>
            <w:tcBorders>
              <w:top w:val="double" w:sz="6" w:space="0" w:color="000000"/>
              <w:left w:val="double" w:sz="6" w:space="0" w:color="000000"/>
              <w:bottom w:val="double" w:sz="6" w:space="0" w:color="000000"/>
              <w:right w:val="double" w:sz="6" w:space="0" w:color="000000"/>
            </w:tcBorders>
            <w:shd w:val="pct10" w:color="000000" w:fill="FFFFFF"/>
            <w:vAlign w:val="center"/>
          </w:tcPr>
          <w:p w14:paraId="129875EA"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Percent effluent</w:t>
            </w:r>
          </w:p>
        </w:tc>
      </w:tr>
      <w:tr w:rsidR="0009384F" w:rsidRPr="0009384F" w14:paraId="4AF45D30" w14:textId="77777777" w:rsidTr="004B5271">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vAlign w:val="center"/>
          </w:tcPr>
          <w:p w14:paraId="0433A868"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4CD04B6A"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DE9ECBC"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22BD039"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6%</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5DFF226"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13%</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B5974AC"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25%</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1DDAE4B"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50%</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0745BD9"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100%</w:t>
            </w:r>
          </w:p>
        </w:tc>
      </w:tr>
      <w:tr w:rsidR="0009384F" w:rsidRPr="0009384F" w14:paraId="06509D91" w14:textId="77777777" w:rsidTr="004B5271">
        <w:trPr>
          <w:trHeight w:hRule="exact" w:val="432"/>
          <w:jc w:val="center"/>
        </w:trPr>
        <w:tc>
          <w:tcPr>
            <w:tcW w:w="117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1BA7CD9C"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24h</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F87A4FA"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A</w:t>
            </w:r>
          </w:p>
        </w:tc>
        <w:tc>
          <w:tcPr>
            <w:tcW w:w="1170" w:type="dxa"/>
            <w:tcBorders>
              <w:top w:val="double" w:sz="6" w:space="0" w:color="000000"/>
              <w:left w:val="double" w:sz="6" w:space="0" w:color="000000"/>
              <w:bottom w:val="double" w:sz="6" w:space="0" w:color="000000"/>
              <w:right w:val="double" w:sz="6" w:space="0" w:color="000000"/>
            </w:tcBorders>
            <w:vAlign w:val="center"/>
          </w:tcPr>
          <w:p w14:paraId="61D0D359" w14:textId="77777777" w:rsidR="00472D25" w:rsidRPr="0009384F" w:rsidRDefault="00472D25" w:rsidP="004B5271">
            <w:pPr>
              <w:jc w:val="center"/>
              <w:rPr>
                <w:rFonts w:ascii="Lucida Bright" w:hAnsi="Lucida Bright"/>
                <w:sz w:val="24"/>
              </w:rPr>
            </w:pPr>
          </w:p>
          <w:p w14:paraId="2348F6F1"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1364DD3" w14:textId="77777777" w:rsidR="00472D25" w:rsidRPr="0009384F" w:rsidRDefault="00472D25" w:rsidP="004B5271">
            <w:pPr>
              <w:jc w:val="center"/>
              <w:rPr>
                <w:rFonts w:ascii="Lucida Bright" w:hAnsi="Lucida Bright"/>
                <w:sz w:val="24"/>
              </w:rPr>
            </w:pPr>
          </w:p>
          <w:p w14:paraId="5B545C0F"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E5CA56F" w14:textId="77777777" w:rsidR="00472D25" w:rsidRPr="0009384F" w:rsidRDefault="00472D25" w:rsidP="004B5271">
            <w:pPr>
              <w:jc w:val="center"/>
              <w:rPr>
                <w:rFonts w:ascii="Lucida Bright" w:hAnsi="Lucida Bright"/>
                <w:sz w:val="24"/>
              </w:rPr>
            </w:pPr>
          </w:p>
          <w:p w14:paraId="53436213"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B164912" w14:textId="77777777" w:rsidR="00472D25" w:rsidRPr="0009384F" w:rsidRDefault="00472D25" w:rsidP="004B5271">
            <w:pPr>
              <w:jc w:val="center"/>
              <w:rPr>
                <w:rFonts w:ascii="Lucida Bright" w:hAnsi="Lucida Bright"/>
                <w:sz w:val="24"/>
              </w:rPr>
            </w:pPr>
          </w:p>
          <w:p w14:paraId="00FE0D09"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D46CF6A" w14:textId="77777777" w:rsidR="00472D25" w:rsidRPr="0009384F" w:rsidRDefault="00472D25" w:rsidP="004B5271">
            <w:pPr>
              <w:jc w:val="center"/>
              <w:rPr>
                <w:rFonts w:ascii="Lucida Bright" w:hAnsi="Lucida Bright"/>
                <w:sz w:val="24"/>
              </w:rPr>
            </w:pPr>
          </w:p>
          <w:p w14:paraId="108FD161"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78603A3C" w14:textId="77777777" w:rsidR="00472D25" w:rsidRPr="0009384F" w:rsidRDefault="00472D25" w:rsidP="004B5271">
            <w:pPr>
              <w:jc w:val="center"/>
              <w:rPr>
                <w:rFonts w:ascii="Lucida Bright" w:hAnsi="Lucida Bright"/>
                <w:sz w:val="24"/>
              </w:rPr>
            </w:pPr>
          </w:p>
          <w:p w14:paraId="1EA6F6A3"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398E3D7B" w14:textId="77777777" w:rsidTr="004B5271">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5DB968B0"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CF21DCD"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B</w:t>
            </w:r>
          </w:p>
        </w:tc>
        <w:tc>
          <w:tcPr>
            <w:tcW w:w="1170" w:type="dxa"/>
            <w:tcBorders>
              <w:top w:val="double" w:sz="6" w:space="0" w:color="000000"/>
              <w:left w:val="double" w:sz="6" w:space="0" w:color="000000"/>
              <w:bottom w:val="double" w:sz="6" w:space="0" w:color="000000"/>
              <w:right w:val="double" w:sz="6" w:space="0" w:color="000000"/>
            </w:tcBorders>
            <w:vAlign w:val="center"/>
          </w:tcPr>
          <w:p w14:paraId="5F6E1098" w14:textId="77777777" w:rsidR="00472D25" w:rsidRPr="0009384F" w:rsidRDefault="00472D25" w:rsidP="004B5271">
            <w:pPr>
              <w:jc w:val="center"/>
              <w:rPr>
                <w:rFonts w:ascii="Lucida Bright" w:hAnsi="Lucida Bright"/>
                <w:sz w:val="24"/>
              </w:rPr>
            </w:pPr>
          </w:p>
          <w:p w14:paraId="1C7F903B"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4CCE852" w14:textId="77777777" w:rsidR="00472D25" w:rsidRPr="0009384F" w:rsidRDefault="00472D25" w:rsidP="004B5271">
            <w:pPr>
              <w:jc w:val="center"/>
              <w:rPr>
                <w:rFonts w:ascii="Lucida Bright" w:hAnsi="Lucida Bright"/>
                <w:sz w:val="24"/>
              </w:rPr>
            </w:pPr>
          </w:p>
          <w:p w14:paraId="23F9772B"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45D7D3F" w14:textId="77777777" w:rsidR="00472D25" w:rsidRPr="0009384F" w:rsidRDefault="00472D25" w:rsidP="004B5271">
            <w:pPr>
              <w:jc w:val="center"/>
              <w:rPr>
                <w:rFonts w:ascii="Lucida Bright" w:hAnsi="Lucida Bright"/>
                <w:sz w:val="24"/>
              </w:rPr>
            </w:pPr>
          </w:p>
          <w:p w14:paraId="019A9E73"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3BD5CF9" w14:textId="77777777" w:rsidR="00472D25" w:rsidRPr="0009384F" w:rsidRDefault="00472D25" w:rsidP="004B5271">
            <w:pPr>
              <w:jc w:val="center"/>
              <w:rPr>
                <w:rFonts w:ascii="Lucida Bright" w:hAnsi="Lucida Bright"/>
                <w:sz w:val="24"/>
              </w:rPr>
            </w:pPr>
          </w:p>
          <w:p w14:paraId="32A482F8"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C412025" w14:textId="77777777" w:rsidR="00472D25" w:rsidRPr="0009384F" w:rsidRDefault="00472D25" w:rsidP="004B5271">
            <w:pPr>
              <w:jc w:val="center"/>
              <w:rPr>
                <w:rFonts w:ascii="Lucida Bright" w:hAnsi="Lucida Bright"/>
                <w:sz w:val="24"/>
              </w:rPr>
            </w:pPr>
          </w:p>
          <w:p w14:paraId="197B2EE8"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25C3351A" w14:textId="77777777" w:rsidR="00472D25" w:rsidRPr="0009384F" w:rsidRDefault="00472D25" w:rsidP="004B5271">
            <w:pPr>
              <w:jc w:val="center"/>
              <w:rPr>
                <w:rFonts w:ascii="Lucida Bright" w:hAnsi="Lucida Bright"/>
                <w:sz w:val="24"/>
              </w:rPr>
            </w:pPr>
          </w:p>
          <w:p w14:paraId="4CD8F079"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27A6974F" w14:textId="77777777" w:rsidTr="004B5271">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20D96443"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EE82A3E"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C</w:t>
            </w:r>
          </w:p>
        </w:tc>
        <w:tc>
          <w:tcPr>
            <w:tcW w:w="1170" w:type="dxa"/>
            <w:tcBorders>
              <w:top w:val="double" w:sz="6" w:space="0" w:color="000000"/>
              <w:left w:val="double" w:sz="6" w:space="0" w:color="000000"/>
              <w:bottom w:val="double" w:sz="6" w:space="0" w:color="000000"/>
              <w:right w:val="double" w:sz="6" w:space="0" w:color="000000"/>
            </w:tcBorders>
            <w:vAlign w:val="center"/>
          </w:tcPr>
          <w:p w14:paraId="3BA96670" w14:textId="77777777" w:rsidR="00472D25" w:rsidRPr="0009384F" w:rsidRDefault="00472D25" w:rsidP="004B5271">
            <w:pPr>
              <w:jc w:val="center"/>
              <w:rPr>
                <w:rFonts w:ascii="Lucida Bright" w:hAnsi="Lucida Bright"/>
                <w:sz w:val="24"/>
              </w:rPr>
            </w:pPr>
          </w:p>
          <w:p w14:paraId="6CCBAF53"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D11FEC8" w14:textId="77777777" w:rsidR="00472D25" w:rsidRPr="0009384F" w:rsidRDefault="00472D25" w:rsidP="004B5271">
            <w:pPr>
              <w:jc w:val="center"/>
              <w:rPr>
                <w:rFonts w:ascii="Lucida Bright" w:hAnsi="Lucida Bright"/>
                <w:sz w:val="24"/>
              </w:rPr>
            </w:pPr>
          </w:p>
          <w:p w14:paraId="166833C6"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696E2BC" w14:textId="77777777" w:rsidR="00472D25" w:rsidRPr="0009384F" w:rsidRDefault="00472D25" w:rsidP="004B5271">
            <w:pPr>
              <w:jc w:val="center"/>
              <w:rPr>
                <w:rFonts w:ascii="Lucida Bright" w:hAnsi="Lucida Bright"/>
                <w:sz w:val="24"/>
              </w:rPr>
            </w:pPr>
          </w:p>
          <w:p w14:paraId="55851BCA"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E87F7E3" w14:textId="77777777" w:rsidR="00472D25" w:rsidRPr="0009384F" w:rsidRDefault="00472D25" w:rsidP="004B5271">
            <w:pPr>
              <w:jc w:val="center"/>
              <w:rPr>
                <w:rFonts w:ascii="Lucida Bright" w:hAnsi="Lucida Bright"/>
                <w:sz w:val="24"/>
              </w:rPr>
            </w:pPr>
          </w:p>
          <w:p w14:paraId="713DA1B1"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4710899" w14:textId="77777777" w:rsidR="00472D25" w:rsidRPr="0009384F" w:rsidRDefault="00472D25" w:rsidP="004B5271">
            <w:pPr>
              <w:jc w:val="center"/>
              <w:rPr>
                <w:rFonts w:ascii="Lucida Bright" w:hAnsi="Lucida Bright"/>
                <w:sz w:val="24"/>
              </w:rPr>
            </w:pPr>
          </w:p>
          <w:p w14:paraId="5F63B4D0"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0F1C8A99" w14:textId="77777777" w:rsidR="00472D25" w:rsidRPr="0009384F" w:rsidRDefault="00472D25" w:rsidP="004B5271">
            <w:pPr>
              <w:jc w:val="center"/>
              <w:rPr>
                <w:rFonts w:ascii="Lucida Bright" w:hAnsi="Lucida Bright"/>
                <w:sz w:val="24"/>
              </w:rPr>
            </w:pPr>
          </w:p>
          <w:p w14:paraId="54FDCCCC"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1110627B" w14:textId="77777777" w:rsidTr="004B5271">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3D078C70"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5A37D40"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w:t>
            </w:r>
          </w:p>
        </w:tc>
        <w:tc>
          <w:tcPr>
            <w:tcW w:w="1170" w:type="dxa"/>
            <w:tcBorders>
              <w:top w:val="double" w:sz="6" w:space="0" w:color="000000"/>
              <w:left w:val="double" w:sz="6" w:space="0" w:color="000000"/>
              <w:bottom w:val="double" w:sz="6" w:space="0" w:color="000000"/>
              <w:right w:val="double" w:sz="6" w:space="0" w:color="000000"/>
            </w:tcBorders>
            <w:vAlign w:val="center"/>
          </w:tcPr>
          <w:p w14:paraId="4C08F4EA" w14:textId="77777777" w:rsidR="00472D25" w:rsidRPr="0009384F" w:rsidRDefault="00472D25" w:rsidP="004B5271">
            <w:pPr>
              <w:jc w:val="center"/>
              <w:rPr>
                <w:rFonts w:ascii="Lucida Bright" w:hAnsi="Lucida Bright"/>
                <w:sz w:val="24"/>
              </w:rPr>
            </w:pPr>
          </w:p>
          <w:p w14:paraId="0EA887BB"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26BD8C9" w14:textId="77777777" w:rsidR="00472D25" w:rsidRPr="0009384F" w:rsidRDefault="00472D25" w:rsidP="004B5271">
            <w:pPr>
              <w:jc w:val="center"/>
              <w:rPr>
                <w:rFonts w:ascii="Lucida Bright" w:hAnsi="Lucida Bright"/>
                <w:sz w:val="24"/>
              </w:rPr>
            </w:pPr>
          </w:p>
          <w:p w14:paraId="2E689EA4"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E9ACAB9" w14:textId="77777777" w:rsidR="00472D25" w:rsidRPr="0009384F" w:rsidRDefault="00472D25" w:rsidP="004B5271">
            <w:pPr>
              <w:jc w:val="center"/>
              <w:rPr>
                <w:rFonts w:ascii="Lucida Bright" w:hAnsi="Lucida Bright"/>
                <w:sz w:val="24"/>
              </w:rPr>
            </w:pPr>
          </w:p>
          <w:p w14:paraId="1360108C"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7678FB7" w14:textId="77777777" w:rsidR="00472D25" w:rsidRPr="0009384F" w:rsidRDefault="00472D25" w:rsidP="004B5271">
            <w:pPr>
              <w:jc w:val="center"/>
              <w:rPr>
                <w:rFonts w:ascii="Lucida Bright" w:hAnsi="Lucida Bright"/>
                <w:sz w:val="24"/>
              </w:rPr>
            </w:pPr>
          </w:p>
          <w:p w14:paraId="0B015CEA"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E563308" w14:textId="77777777" w:rsidR="00472D25" w:rsidRPr="0009384F" w:rsidRDefault="00472D25" w:rsidP="004B5271">
            <w:pPr>
              <w:jc w:val="center"/>
              <w:rPr>
                <w:rFonts w:ascii="Lucida Bright" w:hAnsi="Lucida Bright"/>
                <w:sz w:val="24"/>
              </w:rPr>
            </w:pPr>
          </w:p>
          <w:p w14:paraId="5BF09252"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372A3A84" w14:textId="77777777" w:rsidR="00472D25" w:rsidRPr="0009384F" w:rsidRDefault="00472D25" w:rsidP="004B5271">
            <w:pPr>
              <w:jc w:val="center"/>
              <w:rPr>
                <w:rFonts w:ascii="Lucida Bright" w:hAnsi="Lucida Bright"/>
                <w:sz w:val="24"/>
              </w:rPr>
            </w:pPr>
          </w:p>
          <w:p w14:paraId="6A13B4EA"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520AC760" w14:textId="77777777" w:rsidTr="004B5271">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3C9ECA9F"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2D0099C"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E</w:t>
            </w:r>
          </w:p>
        </w:tc>
        <w:tc>
          <w:tcPr>
            <w:tcW w:w="1170" w:type="dxa"/>
            <w:tcBorders>
              <w:top w:val="double" w:sz="6" w:space="0" w:color="000000"/>
              <w:left w:val="double" w:sz="6" w:space="0" w:color="000000"/>
              <w:bottom w:val="double" w:sz="6" w:space="0" w:color="000000"/>
              <w:right w:val="double" w:sz="6" w:space="0" w:color="000000"/>
            </w:tcBorders>
            <w:vAlign w:val="center"/>
          </w:tcPr>
          <w:p w14:paraId="720D62F6" w14:textId="77777777" w:rsidR="00472D25" w:rsidRPr="0009384F" w:rsidRDefault="00472D25" w:rsidP="004B5271">
            <w:pPr>
              <w:jc w:val="center"/>
              <w:rPr>
                <w:rFonts w:ascii="Lucida Bright" w:hAnsi="Lucida Bright"/>
                <w:sz w:val="24"/>
              </w:rPr>
            </w:pPr>
          </w:p>
          <w:p w14:paraId="069A678A"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C82C976" w14:textId="77777777" w:rsidR="00472D25" w:rsidRPr="0009384F" w:rsidRDefault="00472D25" w:rsidP="004B5271">
            <w:pPr>
              <w:jc w:val="center"/>
              <w:rPr>
                <w:rFonts w:ascii="Lucida Bright" w:hAnsi="Lucida Bright"/>
                <w:sz w:val="24"/>
              </w:rPr>
            </w:pPr>
          </w:p>
          <w:p w14:paraId="707793C6"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66CFFF4" w14:textId="77777777" w:rsidR="00472D25" w:rsidRPr="0009384F" w:rsidRDefault="00472D25" w:rsidP="004B5271">
            <w:pPr>
              <w:jc w:val="center"/>
              <w:rPr>
                <w:rFonts w:ascii="Lucida Bright" w:hAnsi="Lucida Bright"/>
                <w:sz w:val="24"/>
              </w:rPr>
            </w:pPr>
          </w:p>
          <w:p w14:paraId="0EA3F236"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28FA86E" w14:textId="77777777" w:rsidR="00472D25" w:rsidRPr="0009384F" w:rsidRDefault="00472D25" w:rsidP="004B5271">
            <w:pPr>
              <w:jc w:val="center"/>
              <w:rPr>
                <w:rFonts w:ascii="Lucida Bright" w:hAnsi="Lucida Bright"/>
                <w:sz w:val="24"/>
              </w:rPr>
            </w:pPr>
          </w:p>
          <w:p w14:paraId="1C3D6140"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9C88D31" w14:textId="77777777" w:rsidR="00472D25" w:rsidRPr="0009384F" w:rsidRDefault="00472D25" w:rsidP="004B5271">
            <w:pPr>
              <w:jc w:val="center"/>
              <w:rPr>
                <w:rFonts w:ascii="Lucida Bright" w:hAnsi="Lucida Bright"/>
                <w:sz w:val="24"/>
              </w:rPr>
            </w:pPr>
          </w:p>
          <w:p w14:paraId="1DDD92CE"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5855A201" w14:textId="77777777" w:rsidR="00472D25" w:rsidRPr="0009384F" w:rsidRDefault="00472D25" w:rsidP="004B5271">
            <w:pPr>
              <w:jc w:val="center"/>
              <w:rPr>
                <w:rFonts w:ascii="Lucida Bright" w:hAnsi="Lucida Bright"/>
                <w:sz w:val="24"/>
              </w:rPr>
            </w:pPr>
          </w:p>
          <w:p w14:paraId="6834F0E7"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65137B30" w14:textId="77777777" w:rsidTr="004B5271">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028F9894"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9DD0C0E"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MEAN</w:t>
            </w:r>
          </w:p>
        </w:tc>
        <w:tc>
          <w:tcPr>
            <w:tcW w:w="1170" w:type="dxa"/>
            <w:tcBorders>
              <w:top w:val="double" w:sz="6" w:space="0" w:color="000000"/>
              <w:left w:val="double" w:sz="6" w:space="0" w:color="000000"/>
              <w:bottom w:val="double" w:sz="6" w:space="0" w:color="000000"/>
              <w:right w:val="double" w:sz="6" w:space="0" w:color="000000"/>
            </w:tcBorders>
            <w:vAlign w:val="center"/>
          </w:tcPr>
          <w:p w14:paraId="102447F6" w14:textId="77777777" w:rsidR="00472D25" w:rsidRPr="0009384F" w:rsidRDefault="00472D25" w:rsidP="004B5271">
            <w:pPr>
              <w:jc w:val="center"/>
              <w:rPr>
                <w:rFonts w:ascii="Lucida Bright" w:hAnsi="Lucida Bright"/>
                <w:sz w:val="24"/>
              </w:rPr>
            </w:pPr>
          </w:p>
          <w:p w14:paraId="5AE96ECC"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484C7E6C" w14:textId="77777777" w:rsidR="00472D25" w:rsidRPr="0009384F" w:rsidRDefault="00472D25" w:rsidP="004B5271">
            <w:pPr>
              <w:jc w:val="center"/>
              <w:rPr>
                <w:rFonts w:ascii="Lucida Bright" w:hAnsi="Lucida Bright"/>
                <w:sz w:val="24"/>
              </w:rPr>
            </w:pPr>
          </w:p>
          <w:p w14:paraId="399AC7CE"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01F00A1F" w14:textId="77777777" w:rsidR="00472D25" w:rsidRPr="0009384F" w:rsidRDefault="00472D25" w:rsidP="004B5271">
            <w:pPr>
              <w:jc w:val="center"/>
              <w:rPr>
                <w:rFonts w:ascii="Lucida Bright" w:hAnsi="Lucida Bright"/>
                <w:sz w:val="24"/>
              </w:rPr>
            </w:pPr>
          </w:p>
          <w:p w14:paraId="70C10A65"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38B8BB4E" w14:textId="77777777" w:rsidR="00472D25" w:rsidRPr="0009384F" w:rsidRDefault="00472D25" w:rsidP="004B5271">
            <w:pPr>
              <w:jc w:val="center"/>
              <w:rPr>
                <w:rFonts w:ascii="Lucida Bright" w:hAnsi="Lucida Bright"/>
                <w:sz w:val="24"/>
              </w:rPr>
            </w:pPr>
          </w:p>
          <w:p w14:paraId="21F67E6C"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085CBBF8" w14:textId="77777777" w:rsidR="00472D25" w:rsidRPr="0009384F" w:rsidRDefault="00472D25" w:rsidP="004B5271">
            <w:pPr>
              <w:jc w:val="center"/>
              <w:rPr>
                <w:rFonts w:ascii="Lucida Bright" w:hAnsi="Lucida Bright"/>
                <w:sz w:val="24"/>
              </w:rPr>
            </w:pPr>
          </w:p>
          <w:p w14:paraId="68A3DE8D"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719DAFAC" w14:textId="77777777" w:rsidR="00472D25" w:rsidRPr="0009384F" w:rsidRDefault="00472D25" w:rsidP="004B5271">
            <w:pPr>
              <w:jc w:val="center"/>
              <w:rPr>
                <w:rFonts w:ascii="Lucida Bright" w:hAnsi="Lucida Bright"/>
                <w:sz w:val="24"/>
              </w:rPr>
            </w:pPr>
          </w:p>
          <w:p w14:paraId="49693B44"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bl>
    <w:p w14:paraId="3769D853"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729CB39A"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00A317C8"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ab/>
        <w:t>Enter percent effluent corresponding to the LC50 below:</w:t>
      </w:r>
    </w:p>
    <w:p w14:paraId="0BD3F873"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5DEF0E5F"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 xml:space="preserve">              24 hour LC50 = </w:t>
      </w:r>
      <w:r w:rsidRPr="0009384F">
        <w:rPr>
          <w:rFonts w:ascii="Lucida Bright" w:hAnsi="Lucida Bright"/>
          <w:sz w:val="24"/>
          <w:u w:val="single"/>
        </w:rPr>
        <w:t xml:space="preserve">               </w:t>
      </w:r>
      <w:r w:rsidRPr="0009384F">
        <w:rPr>
          <w:rFonts w:ascii="Lucida Bright" w:hAnsi="Lucida Bright"/>
          <w:sz w:val="24"/>
        </w:rPr>
        <w:t>% effluent</w:t>
      </w:r>
    </w:p>
    <w:p w14:paraId="37073980"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2B35C3B6"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br w:type="page"/>
      </w:r>
    </w:p>
    <w:p w14:paraId="48A1D949" w14:textId="63AE0513" w:rsidR="00472D25" w:rsidRPr="0009384F" w:rsidRDefault="00472D25" w:rsidP="00472D25">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lastRenderedPageBreak/>
        <w:t xml:space="preserve">TABLE </w:t>
      </w:r>
      <w:r w:rsidR="00D37E37" w:rsidRPr="0009384F">
        <w:rPr>
          <w:rFonts w:ascii="Lucida Bright" w:hAnsi="Lucida Bright"/>
          <w:sz w:val="24"/>
        </w:rPr>
        <w:t>2</w:t>
      </w:r>
      <w:r w:rsidRPr="0009384F">
        <w:rPr>
          <w:rFonts w:ascii="Lucida Bright" w:hAnsi="Lucida Bright"/>
          <w:sz w:val="24"/>
        </w:rPr>
        <w:t xml:space="preserve"> (SHEET 2 OF 2)</w:t>
      </w:r>
    </w:p>
    <w:p w14:paraId="041999E5"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65318788" w14:textId="79148997" w:rsidR="00472D25" w:rsidRPr="0009384F" w:rsidRDefault="00472D25" w:rsidP="00472D25">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INLAND SILVERSIDE SURVIVAL</w:t>
      </w:r>
    </w:p>
    <w:p w14:paraId="38296617"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017AF903" w14:textId="77777777" w:rsidR="00472D25" w:rsidRPr="0009384F" w:rsidRDefault="00472D25" w:rsidP="00472D25">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GENERAL INFORMATION</w:t>
      </w:r>
    </w:p>
    <w:p w14:paraId="65AF8CF4"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bl>
      <w:tblPr>
        <w:tblW w:w="0" w:type="auto"/>
        <w:jc w:val="center"/>
        <w:tblLayout w:type="fixed"/>
        <w:tblCellMar>
          <w:left w:w="151" w:type="dxa"/>
          <w:right w:w="151" w:type="dxa"/>
        </w:tblCellMar>
        <w:tblLook w:val="0000" w:firstRow="0" w:lastRow="0" w:firstColumn="0" w:lastColumn="0" w:noHBand="0" w:noVBand="0"/>
      </w:tblPr>
      <w:tblGrid>
        <w:gridCol w:w="5184"/>
        <w:gridCol w:w="2112"/>
        <w:gridCol w:w="1824"/>
      </w:tblGrid>
      <w:tr w:rsidR="0009384F" w:rsidRPr="0009384F" w14:paraId="57726E82" w14:textId="77777777" w:rsidTr="004B5271">
        <w:trPr>
          <w:trHeight w:hRule="exact" w:val="432"/>
          <w:jc w:val="center"/>
        </w:trPr>
        <w:tc>
          <w:tcPr>
            <w:tcW w:w="5184" w:type="dxa"/>
            <w:tcBorders>
              <w:top w:val="single" w:sz="6" w:space="0" w:color="FFFFFF"/>
              <w:left w:val="single" w:sz="6" w:space="0" w:color="FFFFFF"/>
              <w:bottom w:val="double" w:sz="6" w:space="0" w:color="000000"/>
              <w:right w:val="double" w:sz="6" w:space="0" w:color="000000"/>
            </w:tcBorders>
            <w:vAlign w:val="center"/>
          </w:tcPr>
          <w:p w14:paraId="1ABF5492" w14:textId="77777777" w:rsidR="00472D25" w:rsidRPr="0009384F" w:rsidRDefault="00472D25" w:rsidP="004B5271">
            <w:pPr>
              <w:jc w:val="center"/>
              <w:rPr>
                <w:rFonts w:ascii="Lucida Bright" w:hAnsi="Lucida Bright"/>
                <w:sz w:val="24"/>
              </w:rPr>
            </w:pPr>
          </w:p>
          <w:p w14:paraId="391C2182"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2112"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73E421C" w14:textId="77777777" w:rsidR="00472D25" w:rsidRPr="0009384F" w:rsidRDefault="00472D25" w:rsidP="004B5271">
            <w:pPr>
              <w:tabs>
                <w:tab w:val="center" w:pos="905"/>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Time</w:t>
            </w:r>
          </w:p>
        </w:tc>
        <w:tc>
          <w:tcPr>
            <w:tcW w:w="1824"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A7AE364" w14:textId="77777777" w:rsidR="00472D25" w:rsidRPr="0009384F" w:rsidRDefault="00472D25" w:rsidP="004B5271">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Date</w:t>
            </w:r>
          </w:p>
        </w:tc>
      </w:tr>
      <w:tr w:rsidR="0009384F" w:rsidRPr="0009384F" w14:paraId="515EF011" w14:textId="77777777" w:rsidTr="004B5271">
        <w:trPr>
          <w:trHeight w:hRule="exact" w:val="432"/>
          <w:jc w:val="center"/>
        </w:trPr>
        <w:tc>
          <w:tcPr>
            <w:tcW w:w="5184"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C0662BE" w14:textId="5630B909" w:rsidR="00472D25" w:rsidRPr="0009384F" w:rsidRDefault="00472D25" w:rsidP="004B5271">
            <w:pPr>
              <w:tabs>
                <w:tab w:val="center" w:pos="2441"/>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Sample Collected</w:t>
            </w:r>
          </w:p>
        </w:tc>
        <w:tc>
          <w:tcPr>
            <w:tcW w:w="2112" w:type="dxa"/>
            <w:tcBorders>
              <w:top w:val="double" w:sz="6" w:space="0" w:color="000000"/>
              <w:left w:val="double" w:sz="6" w:space="0" w:color="000000"/>
              <w:bottom w:val="double" w:sz="6" w:space="0" w:color="000000"/>
              <w:right w:val="double" w:sz="6" w:space="0" w:color="000000"/>
            </w:tcBorders>
            <w:vAlign w:val="center"/>
          </w:tcPr>
          <w:p w14:paraId="7C06F3FA" w14:textId="77777777" w:rsidR="00472D25" w:rsidRPr="0009384F" w:rsidRDefault="00472D25" w:rsidP="004B5271">
            <w:pPr>
              <w:jc w:val="center"/>
              <w:rPr>
                <w:rFonts w:ascii="Lucida Bright" w:hAnsi="Lucida Bright"/>
                <w:sz w:val="24"/>
              </w:rPr>
            </w:pPr>
          </w:p>
          <w:p w14:paraId="31CABFAC"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824" w:type="dxa"/>
            <w:tcBorders>
              <w:top w:val="double" w:sz="6" w:space="0" w:color="000000"/>
              <w:left w:val="double" w:sz="6" w:space="0" w:color="000000"/>
              <w:bottom w:val="double" w:sz="6" w:space="0" w:color="000000"/>
              <w:right w:val="double" w:sz="6" w:space="0" w:color="000000"/>
            </w:tcBorders>
            <w:vAlign w:val="center"/>
          </w:tcPr>
          <w:p w14:paraId="4A27FB15" w14:textId="77777777" w:rsidR="00472D25" w:rsidRPr="0009384F" w:rsidRDefault="00472D25" w:rsidP="004B5271">
            <w:pPr>
              <w:jc w:val="center"/>
              <w:rPr>
                <w:rFonts w:ascii="Lucida Bright" w:hAnsi="Lucida Bright"/>
                <w:sz w:val="24"/>
              </w:rPr>
            </w:pPr>
          </w:p>
          <w:p w14:paraId="7AD8270C"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595968D8" w14:textId="77777777" w:rsidTr="004B5271">
        <w:trPr>
          <w:trHeight w:hRule="exact" w:val="432"/>
          <w:jc w:val="center"/>
        </w:trPr>
        <w:tc>
          <w:tcPr>
            <w:tcW w:w="5184"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22CADFE" w14:textId="77777777" w:rsidR="00472D25" w:rsidRPr="0009384F" w:rsidRDefault="00472D25" w:rsidP="004B5271">
            <w:pPr>
              <w:tabs>
                <w:tab w:val="center" w:pos="2441"/>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Test Initiated</w:t>
            </w:r>
          </w:p>
        </w:tc>
        <w:tc>
          <w:tcPr>
            <w:tcW w:w="2112" w:type="dxa"/>
            <w:tcBorders>
              <w:top w:val="double" w:sz="6" w:space="0" w:color="000000"/>
              <w:left w:val="double" w:sz="6" w:space="0" w:color="000000"/>
              <w:bottom w:val="double" w:sz="6" w:space="0" w:color="000000"/>
              <w:right w:val="double" w:sz="6" w:space="0" w:color="000000"/>
            </w:tcBorders>
            <w:vAlign w:val="center"/>
          </w:tcPr>
          <w:p w14:paraId="471BBFBE" w14:textId="77777777" w:rsidR="00472D25" w:rsidRPr="0009384F" w:rsidRDefault="00472D25" w:rsidP="004B5271">
            <w:pPr>
              <w:jc w:val="center"/>
              <w:rPr>
                <w:rFonts w:ascii="Lucida Bright" w:hAnsi="Lucida Bright"/>
                <w:sz w:val="24"/>
              </w:rPr>
            </w:pPr>
          </w:p>
          <w:p w14:paraId="0E97A708"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824" w:type="dxa"/>
            <w:tcBorders>
              <w:top w:val="double" w:sz="6" w:space="0" w:color="000000"/>
              <w:left w:val="double" w:sz="6" w:space="0" w:color="000000"/>
              <w:bottom w:val="double" w:sz="6" w:space="0" w:color="000000"/>
              <w:right w:val="double" w:sz="6" w:space="0" w:color="000000"/>
            </w:tcBorders>
            <w:vAlign w:val="center"/>
          </w:tcPr>
          <w:p w14:paraId="6AEF8A90" w14:textId="77777777" w:rsidR="00472D25" w:rsidRPr="0009384F" w:rsidRDefault="00472D25" w:rsidP="004B5271">
            <w:pPr>
              <w:jc w:val="center"/>
              <w:rPr>
                <w:rFonts w:ascii="Lucida Bright" w:hAnsi="Lucida Bright"/>
                <w:sz w:val="24"/>
              </w:rPr>
            </w:pPr>
          </w:p>
          <w:p w14:paraId="02A39A0C"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bl>
    <w:p w14:paraId="5617FFEF"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p w14:paraId="71C26005"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p w14:paraId="48EA84BF"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PERCENT SURVIVAL</w:t>
      </w:r>
    </w:p>
    <w:p w14:paraId="67F360A3"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bl>
      <w:tblPr>
        <w:tblW w:w="0" w:type="auto"/>
        <w:jc w:val="center"/>
        <w:tblLayout w:type="fixed"/>
        <w:tblCellMar>
          <w:left w:w="135" w:type="dxa"/>
          <w:right w:w="135" w:type="dxa"/>
        </w:tblCellMar>
        <w:tblLook w:val="0000" w:firstRow="0" w:lastRow="0" w:firstColumn="0" w:lastColumn="0" w:noHBand="0" w:noVBand="0"/>
      </w:tblPr>
      <w:tblGrid>
        <w:gridCol w:w="1170"/>
        <w:gridCol w:w="1170"/>
        <w:gridCol w:w="1170"/>
        <w:gridCol w:w="1170"/>
        <w:gridCol w:w="1170"/>
        <w:gridCol w:w="1170"/>
        <w:gridCol w:w="1170"/>
        <w:gridCol w:w="1170"/>
      </w:tblGrid>
      <w:tr w:rsidR="0009384F" w:rsidRPr="0009384F" w14:paraId="49B85B01" w14:textId="77777777" w:rsidTr="004B5271">
        <w:trPr>
          <w:trHeight w:hRule="exact" w:val="432"/>
          <w:jc w:val="center"/>
        </w:trPr>
        <w:tc>
          <w:tcPr>
            <w:tcW w:w="117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7ECF3177"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Time</w:t>
            </w:r>
          </w:p>
        </w:tc>
        <w:tc>
          <w:tcPr>
            <w:tcW w:w="117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6DA9A3C7"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Rep</w:t>
            </w:r>
          </w:p>
        </w:tc>
        <w:tc>
          <w:tcPr>
            <w:tcW w:w="1170" w:type="dxa"/>
            <w:gridSpan w:val="6"/>
            <w:tcBorders>
              <w:top w:val="double" w:sz="6" w:space="0" w:color="000000"/>
              <w:left w:val="double" w:sz="6" w:space="0" w:color="000000"/>
              <w:bottom w:val="double" w:sz="6" w:space="0" w:color="000000"/>
              <w:right w:val="double" w:sz="6" w:space="0" w:color="000000"/>
            </w:tcBorders>
            <w:shd w:val="pct10" w:color="000000" w:fill="FFFFFF"/>
            <w:vAlign w:val="center"/>
          </w:tcPr>
          <w:p w14:paraId="1FFD0BBF"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Percent effluent</w:t>
            </w:r>
          </w:p>
        </w:tc>
      </w:tr>
      <w:tr w:rsidR="0009384F" w:rsidRPr="0009384F" w14:paraId="53BDB754" w14:textId="77777777" w:rsidTr="004B5271">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40880D2E"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3E6E730E"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E40B5A8"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385B225"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6%</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B0FED30"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13%</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D0B29AB"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25%</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04A8027"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50%</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5233BE6"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100%</w:t>
            </w:r>
          </w:p>
        </w:tc>
      </w:tr>
      <w:tr w:rsidR="0009384F" w:rsidRPr="0009384F" w14:paraId="0FD5BEEE" w14:textId="77777777" w:rsidTr="004B5271">
        <w:trPr>
          <w:trHeight w:hRule="exact" w:val="432"/>
          <w:jc w:val="center"/>
        </w:trPr>
        <w:tc>
          <w:tcPr>
            <w:tcW w:w="117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302EE403"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24h</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1EE2068"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A</w:t>
            </w:r>
          </w:p>
        </w:tc>
        <w:tc>
          <w:tcPr>
            <w:tcW w:w="1170" w:type="dxa"/>
            <w:tcBorders>
              <w:top w:val="double" w:sz="6" w:space="0" w:color="000000"/>
              <w:left w:val="double" w:sz="6" w:space="0" w:color="000000"/>
              <w:bottom w:val="double" w:sz="6" w:space="0" w:color="000000"/>
              <w:right w:val="double" w:sz="6" w:space="0" w:color="000000"/>
            </w:tcBorders>
            <w:vAlign w:val="center"/>
          </w:tcPr>
          <w:p w14:paraId="775DFD09" w14:textId="77777777" w:rsidR="00472D25" w:rsidRPr="0009384F" w:rsidRDefault="00472D25" w:rsidP="004B5271">
            <w:pPr>
              <w:jc w:val="center"/>
              <w:rPr>
                <w:rFonts w:ascii="Lucida Bright" w:hAnsi="Lucida Bright"/>
                <w:sz w:val="24"/>
              </w:rPr>
            </w:pPr>
          </w:p>
          <w:p w14:paraId="6BC13881"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EA19EFA" w14:textId="77777777" w:rsidR="00472D25" w:rsidRPr="0009384F" w:rsidRDefault="00472D25" w:rsidP="004B5271">
            <w:pPr>
              <w:jc w:val="center"/>
              <w:rPr>
                <w:rFonts w:ascii="Lucida Bright" w:hAnsi="Lucida Bright"/>
                <w:sz w:val="24"/>
              </w:rPr>
            </w:pPr>
          </w:p>
          <w:p w14:paraId="495CCF3C"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88718BA" w14:textId="77777777" w:rsidR="00472D25" w:rsidRPr="0009384F" w:rsidRDefault="00472D25" w:rsidP="004B5271">
            <w:pPr>
              <w:jc w:val="center"/>
              <w:rPr>
                <w:rFonts w:ascii="Lucida Bright" w:hAnsi="Lucida Bright"/>
                <w:sz w:val="24"/>
              </w:rPr>
            </w:pPr>
          </w:p>
          <w:p w14:paraId="41CC4893"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509014C" w14:textId="77777777" w:rsidR="00472D25" w:rsidRPr="0009384F" w:rsidRDefault="00472D25" w:rsidP="004B5271">
            <w:pPr>
              <w:jc w:val="center"/>
              <w:rPr>
                <w:rFonts w:ascii="Lucida Bright" w:hAnsi="Lucida Bright"/>
                <w:sz w:val="24"/>
              </w:rPr>
            </w:pPr>
          </w:p>
          <w:p w14:paraId="5583AEE7"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7D9BC25" w14:textId="77777777" w:rsidR="00472D25" w:rsidRPr="0009384F" w:rsidRDefault="00472D25" w:rsidP="004B5271">
            <w:pPr>
              <w:jc w:val="center"/>
              <w:rPr>
                <w:rFonts w:ascii="Lucida Bright" w:hAnsi="Lucida Bright"/>
                <w:sz w:val="24"/>
              </w:rPr>
            </w:pPr>
          </w:p>
          <w:p w14:paraId="3713A452"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07939F35" w14:textId="77777777" w:rsidR="00472D25" w:rsidRPr="0009384F" w:rsidRDefault="00472D25" w:rsidP="004B5271">
            <w:pPr>
              <w:jc w:val="center"/>
              <w:rPr>
                <w:rFonts w:ascii="Lucida Bright" w:hAnsi="Lucida Bright"/>
                <w:sz w:val="24"/>
              </w:rPr>
            </w:pPr>
          </w:p>
          <w:p w14:paraId="454F5752"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7F18394A" w14:textId="77777777" w:rsidTr="004B5271">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160A77A5"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A9CBDD9"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B</w:t>
            </w:r>
          </w:p>
        </w:tc>
        <w:tc>
          <w:tcPr>
            <w:tcW w:w="1170" w:type="dxa"/>
            <w:tcBorders>
              <w:top w:val="double" w:sz="6" w:space="0" w:color="000000"/>
              <w:left w:val="double" w:sz="6" w:space="0" w:color="000000"/>
              <w:bottom w:val="double" w:sz="6" w:space="0" w:color="000000"/>
              <w:right w:val="double" w:sz="6" w:space="0" w:color="000000"/>
            </w:tcBorders>
            <w:vAlign w:val="center"/>
          </w:tcPr>
          <w:p w14:paraId="5A2BFD8E" w14:textId="77777777" w:rsidR="00472D25" w:rsidRPr="0009384F" w:rsidRDefault="00472D25" w:rsidP="004B5271">
            <w:pPr>
              <w:jc w:val="center"/>
              <w:rPr>
                <w:rFonts w:ascii="Lucida Bright" w:hAnsi="Lucida Bright"/>
                <w:sz w:val="24"/>
              </w:rPr>
            </w:pPr>
          </w:p>
          <w:p w14:paraId="64AB149D"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242B7AF" w14:textId="77777777" w:rsidR="00472D25" w:rsidRPr="0009384F" w:rsidRDefault="00472D25" w:rsidP="004B5271">
            <w:pPr>
              <w:jc w:val="center"/>
              <w:rPr>
                <w:rFonts w:ascii="Lucida Bright" w:hAnsi="Lucida Bright"/>
                <w:sz w:val="24"/>
              </w:rPr>
            </w:pPr>
          </w:p>
          <w:p w14:paraId="248D7697"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20B334E" w14:textId="77777777" w:rsidR="00472D25" w:rsidRPr="0009384F" w:rsidRDefault="00472D25" w:rsidP="004B5271">
            <w:pPr>
              <w:jc w:val="center"/>
              <w:rPr>
                <w:rFonts w:ascii="Lucida Bright" w:hAnsi="Lucida Bright"/>
                <w:sz w:val="24"/>
              </w:rPr>
            </w:pPr>
          </w:p>
          <w:p w14:paraId="62BC16DE"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4C63330" w14:textId="77777777" w:rsidR="00472D25" w:rsidRPr="0009384F" w:rsidRDefault="00472D25" w:rsidP="004B5271">
            <w:pPr>
              <w:jc w:val="center"/>
              <w:rPr>
                <w:rFonts w:ascii="Lucida Bright" w:hAnsi="Lucida Bright"/>
                <w:sz w:val="24"/>
              </w:rPr>
            </w:pPr>
          </w:p>
          <w:p w14:paraId="22A6B1E6"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00388E3" w14:textId="77777777" w:rsidR="00472D25" w:rsidRPr="0009384F" w:rsidRDefault="00472D25" w:rsidP="004B5271">
            <w:pPr>
              <w:jc w:val="center"/>
              <w:rPr>
                <w:rFonts w:ascii="Lucida Bright" w:hAnsi="Lucida Bright"/>
                <w:sz w:val="24"/>
              </w:rPr>
            </w:pPr>
          </w:p>
          <w:p w14:paraId="52A75F7B"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7A06C4A0" w14:textId="77777777" w:rsidR="00472D25" w:rsidRPr="0009384F" w:rsidRDefault="00472D25" w:rsidP="004B5271">
            <w:pPr>
              <w:jc w:val="center"/>
              <w:rPr>
                <w:rFonts w:ascii="Lucida Bright" w:hAnsi="Lucida Bright"/>
                <w:sz w:val="24"/>
              </w:rPr>
            </w:pPr>
          </w:p>
          <w:p w14:paraId="70B2313F"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251D0B02" w14:textId="77777777" w:rsidTr="004B5271">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5F5AD261"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A45AEE0"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C</w:t>
            </w:r>
          </w:p>
        </w:tc>
        <w:tc>
          <w:tcPr>
            <w:tcW w:w="1170" w:type="dxa"/>
            <w:tcBorders>
              <w:top w:val="double" w:sz="6" w:space="0" w:color="000000"/>
              <w:left w:val="double" w:sz="6" w:space="0" w:color="000000"/>
              <w:bottom w:val="double" w:sz="6" w:space="0" w:color="000000"/>
              <w:right w:val="double" w:sz="6" w:space="0" w:color="000000"/>
            </w:tcBorders>
            <w:vAlign w:val="center"/>
          </w:tcPr>
          <w:p w14:paraId="1E52A6D6" w14:textId="77777777" w:rsidR="00472D25" w:rsidRPr="0009384F" w:rsidRDefault="00472D25" w:rsidP="004B5271">
            <w:pPr>
              <w:jc w:val="center"/>
              <w:rPr>
                <w:rFonts w:ascii="Lucida Bright" w:hAnsi="Lucida Bright"/>
                <w:sz w:val="24"/>
              </w:rPr>
            </w:pPr>
          </w:p>
          <w:p w14:paraId="63D722F3"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F64C1DB" w14:textId="77777777" w:rsidR="00472D25" w:rsidRPr="0009384F" w:rsidRDefault="00472D25" w:rsidP="004B5271">
            <w:pPr>
              <w:jc w:val="center"/>
              <w:rPr>
                <w:rFonts w:ascii="Lucida Bright" w:hAnsi="Lucida Bright"/>
                <w:sz w:val="24"/>
              </w:rPr>
            </w:pPr>
          </w:p>
          <w:p w14:paraId="676DD8E1"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C262646" w14:textId="77777777" w:rsidR="00472D25" w:rsidRPr="0009384F" w:rsidRDefault="00472D25" w:rsidP="004B5271">
            <w:pPr>
              <w:jc w:val="center"/>
              <w:rPr>
                <w:rFonts w:ascii="Lucida Bright" w:hAnsi="Lucida Bright"/>
                <w:sz w:val="24"/>
              </w:rPr>
            </w:pPr>
          </w:p>
          <w:p w14:paraId="5E9732E7"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988C246" w14:textId="77777777" w:rsidR="00472D25" w:rsidRPr="0009384F" w:rsidRDefault="00472D25" w:rsidP="004B5271">
            <w:pPr>
              <w:jc w:val="center"/>
              <w:rPr>
                <w:rFonts w:ascii="Lucida Bright" w:hAnsi="Lucida Bright"/>
                <w:sz w:val="24"/>
              </w:rPr>
            </w:pPr>
          </w:p>
          <w:p w14:paraId="3E91E905"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EA54CBD" w14:textId="77777777" w:rsidR="00472D25" w:rsidRPr="0009384F" w:rsidRDefault="00472D25" w:rsidP="004B5271">
            <w:pPr>
              <w:jc w:val="center"/>
              <w:rPr>
                <w:rFonts w:ascii="Lucida Bright" w:hAnsi="Lucida Bright"/>
                <w:sz w:val="24"/>
              </w:rPr>
            </w:pPr>
          </w:p>
          <w:p w14:paraId="267DEC64"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47E28A60" w14:textId="77777777" w:rsidR="00472D25" w:rsidRPr="0009384F" w:rsidRDefault="00472D25" w:rsidP="004B5271">
            <w:pPr>
              <w:jc w:val="center"/>
              <w:rPr>
                <w:rFonts w:ascii="Lucida Bright" w:hAnsi="Lucida Bright"/>
                <w:sz w:val="24"/>
              </w:rPr>
            </w:pPr>
          </w:p>
          <w:p w14:paraId="58E35ABE"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0E853B0B" w14:textId="77777777" w:rsidTr="004B5271">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663C195A"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AA5726E"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w:t>
            </w:r>
          </w:p>
        </w:tc>
        <w:tc>
          <w:tcPr>
            <w:tcW w:w="1170" w:type="dxa"/>
            <w:tcBorders>
              <w:top w:val="double" w:sz="6" w:space="0" w:color="000000"/>
              <w:left w:val="double" w:sz="6" w:space="0" w:color="000000"/>
              <w:bottom w:val="double" w:sz="6" w:space="0" w:color="000000"/>
              <w:right w:val="double" w:sz="6" w:space="0" w:color="000000"/>
            </w:tcBorders>
            <w:vAlign w:val="center"/>
          </w:tcPr>
          <w:p w14:paraId="2823AC8C" w14:textId="77777777" w:rsidR="00472D25" w:rsidRPr="0009384F" w:rsidRDefault="00472D25" w:rsidP="004B5271">
            <w:pPr>
              <w:jc w:val="center"/>
              <w:rPr>
                <w:rFonts w:ascii="Lucida Bright" w:hAnsi="Lucida Bright"/>
                <w:sz w:val="24"/>
              </w:rPr>
            </w:pPr>
          </w:p>
          <w:p w14:paraId="7B9F2E61"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4C32FEF" w14:textId="77777777" w:rsidR="00472D25" w:rsidRPr="0009384F" w:rsidRDefault="00472D25" w:rsidP="004B5271">
            <w:pPr>
              <w:jc w:val="center"/>
              <w:rPr>
                <w:rFonts w:ascii="Lucida Bright" w:hAnsi="Lucida Bright"/>
                <w:sz w:val="24"/>
              </w:rPr>
            </w:pPr>
          </w:p>
          <w:p w14:paraId="6F129E7E"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8572A3B" w14:textId="77777777" w:rsidR="00472D25" w:rsidRPr="0009384F" w:rsidRDefault="00472D25" w:rsidP="004B5271">
            <w:pPr>
              <w:jc w:val="center"/>
              <w:rPr>
                <w:rFonts w:ascii="Lucida Bright" w:hAnsi="Lucida Bright"/>
                <w:sz w:val="24"/>
              </w:rPr>
            </w:pPr>
          </w:p>
          <w:p w14:paraId="02FBE6FD"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4D92B50" w14:textId="77777777" w:rsidR="00472D25" w:rsidRPr="0009384F" w:rsidRDefault="00472D25" w:rsidP="004B5271">
            <w:pPr>
              <w:jc w:val="center"/>
              <w:rPr>
                <w:rFonts w:ascii="Lucida Bright" w:hAnsi="Lucida Bright"/>
                <w:sz w:val="24"/>
              </w:rPr>
            </w:pPr>
          </w:p>
          <w:p w14:paraId="6A5F66C4"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8F661B7" w14:textId="77777777" w:rsidR="00472D25" w:rsidRPr="0009384F" w:rsidRDefault="00472D25" w:rsidP="004B5271">
            <w:pPr>
              <w:jc w:val="center"/>
              <w:rPr>
                <w:rFonts w:ascii="Lucida Bright" w:hAnsi="Lucida Bright"/>
                <w:sz w:val="24"/>
              </w:rPr>
            </w:pPr>
          </w:p>
          <w:p w14:paraId="4F0F94A1"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23C5B497" w14:textId="77777777" w:rsidR="00472D25" w:rsidRPr="0009384F" w:rsidRDefault="00472D25" w:rsidP="004B5271">
            <w:pPr>
              <w:jc w:val="center"/>
              <w:rPr>
                <w:rFonts w:ascii="Lucida Bright" w:hAnsi="Lucida Bright"/>
                <w:sz w:val="24"/>
              </w:rPr>
            </w:pPr>
          </w:p>
          <w:p w14:paraId="72ADBEFF"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1F30A780" w14:textId="77777777" w:rsidTr="004B5271">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2836D8F5"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B2DFF2D"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E</w:t>
            </w:r>
          </w:p>
        </w:tc>
        <w:tc>
          <w:tcPr>
            <w:tcW w:w="1170" w:type="dxa"/>
            <w:tcBorders>
              <w:top w:val="double" w:sz="6" w:space="0" w:color="000000"/>
              <w:left w:val="double" w:sz="6" w:space="0" w:color="000000"/>
              <w:bottom w:val="double" w:sz="6" w:space="0" w:color="000000"/>
              <w:right w:val="double" w:sz="6" w:space="0" w:color="000000"/>
            </w:tcBorders>
            <w:vAlign w:val="center"/>
          </w:tcPr>
          <w:p w14:paraId="0EA348D4" w14:textId="77777777" w:rsidR="00472D25" w:rsidRPr="0009384F" w:rsidRDefault="00472D25" w:rsidP="004B5271">
            <w:pPr>
              <w:jc w:val="center"/>
              <w:rPr>
                <w:rFonts w:ascii="Lucida Bright" w:hAnsi="Lucida Bright"/>
                <w:sz w:val="24"/>
              </w:rPr>
            </w:pPr>
          </w:p>
          <w:p w14:paraId="292D9A93"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58FBDA9" w14:textId="77777777" w:rsidR="00472D25" w:rsidRPr="0009384F" w:rsidRDefault="00472D25" w:rsidP="004B5271">
            <w:pPr>
              <w:jc w:val="center"/>
              <w:rPr>
                <w:rFonts w:ascii="Lucida Bright" w:hAnsi="Lucida Bright"/>
                <w:sz w:val="24"/>
              </w:rPr>
            </w:pPr>
          </w:p>
          <w:p w14:paraId="066BE872"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4C10E0A" w14:textId="77777777" w:rsidR="00472D25" w:rsidRPr="0009384F" w:rsidRDefault="00472D25" w:rsidP="004B5271">
            <w:pPr>
              <w:jc w:val="center"/>
              <w:rPr>
                <w:rFonts w:ascii="Lucida Bright" w:hAnsi="Lucida Bright"/>
                <w:sz w:val="24"/>
              </w:rPr>
            </w:pPr>
          </w:p>
          <w:p w14:paraId="2D44916A"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A8B6C0B" w14:textId="77777777" w:rsidR="00472D25" w:rsidRPr="0009384F" w:rsidRDefault="00472D25" w:rsidP="004B5271">
            <w:pPr>
              <w:jc w:val="center"/>
              <w:rPr>
                <w:rFonts w:ascii="Lucida Bright" w:hAnsi="Lucida Bright"/>
                <w:sz w:val="24"/>
              </w:rPr>
            </w:pPr>
          </w:p>
          <w:p w14:paraId="11BCC85A"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25EDCD2" w14:textId="77777777" w:rsidR="00472D25" w:rsidRPr="0009384F" w:rsidRDefault="00472D25" w:rsidP="004B5271">
            <w:pPr>
              <w:jc w:val="center"/>
              <w:rPr>
                <w:rFonts w:ascii="Lucida Bright" w:hAnsi="Lucida Bright"/>
                <w:sz w:val="24"/>
              </w:rPr>
            </w:pPr>
          </w:p>
          <w:p w14:paraId="5C4A19A3"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21C668A5" w14:textId="77777777" w:rsidR="00472D25" w:rsidRPr="0009384F" w:rsidRDefault="00472D25" w:rsidP="004B5271">
            <w:pPr>
              <w:jc w:val="center"/>
              <w:rPr>
                <w:rFonts w:ascii="Lucida Bright" w:hAnsi="Lucida Bright"/>
                <w:sz w:val="24"/>
              </w:rPr>
            </w:pPr>
          </w:p>
          <w:p w14:paraId="53A94108"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0B480A10" w14:textId="77777777" w:rsidTr="004B5271">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shd w:val="pct10" w:color="000000" w:fill="FFFFFF"/>
            <w:vAlign w:val="center"/>
          </w:tcPr>
          <w:p w14:paraId="289699F1"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49C6E1F" w14:textId="77777777" w:rsidR="00472D25" w:rsidRPr="0009384F" w:rsidRDefault="00472D25" w:rsidP="004B5271">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MEAN</w:t>
            </w:r>
          </w:p>
        </w:tc>
        <w:tc>
          <w:tcPr>
            <w:tcW w:w="1170" w:type="dxa"/>
            <w:tcBorders>
              <w:top w:val="double" w:sz="6" w:space="0" w:color="000000"/>
              <w:left w:val="double" w:sz="6" w:space="0" w:color="000000"/>
              <w:bottom w:val="double" w:sz="6" w:space="0" w:color="000000"/>
              <w:right w:val="double" w:sz="6" w:space="0" w:color="000000"/>
            </w:tcBorders>
            <w:vAlign w:val="center"/>
          </w:tcPr>
          <w:p w14:paraId="70395E3F" w14:textId="77777777" w:rsidR="00472D25" w:rsidRPr="0009384F" w:rsidRDefault="00472D25" w:rsidP="004B5271">
            <w:pPr>
              <w:jc w:val="center"/>
              <w:rPr>
                <w:rFonts w:ascii="Lucida Bright" w:hAnsi="Lucida Bright"/>
                <w:sz w:val="24"/>
              </w:rPr>
            </w:pPr>
          </w:p>
          <w:p w14:paraId="63E17F8F"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CE787B6" w14:textId="77777777" w:rsidR="00472D25" w:rsidRPr="0009384F" w:rsidRDefault="00472D25" w:rsidP="004B5271">
            <w:pPr>
              <w:jc w:val="center"/>
              <w:rPr>
                <w:rFonts w:ascii="Lucida Bright" w:hAnsi="Lucida Bright"/>
                <w:sz w:val="24"/>
              </w:rPr>
            </w:pPr>
          </w:p>
          <w:p w14:paraId="394E2723"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6403146" w14:textId="77777777" w:rsidR="00472D25" w:rsidRPr="0009384F" w:rsidRDefault="00472D25" w:rsidP="004B5271">
            <w:pPr>
              <w:jc w:val="center"/>
              <w:rPr>
                <w:rFonts w:ascii="Lucida Bright" w:hAnsi="Lucida Bright"/>
                <w:sz w:val="24"/>
              </w:rPr>
            </w:pPr>
          </w:p>
          <w:p w14:paraId="67AF0FD0"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1FE800B" w14:textId="77777777" w:rsidR="00472D25" w:rsidRPr="0009384F" w:rsidRDefault="00472D25" w:rsidP="004B5271">
            <w:pPr>
              <w:jc w:val="center"/>
              <w:rPr>
                <w:rFonts w:ascii="Lucida Bright" w:hAnsi="Lucida Bright"/>
                <w:sz w:val="24"/>
              </w:rPr>
            </w:pPr>
          </w:p>
          <w:p w14:paraId="5B830BE6"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D6C5198" w14:textId="77777777" w:rsidR="00472D25" w:rsidRPr="0009384F" w:rsidRDefault="00472D25" w:rsidP="004B5271">
            <w:pPr>
              <w:jc w:val="center"/>
              <w:rPr>
                <w:rFonts w:ascii="Lucida Bright" w:hAnsi="Lucida Bright"/>
                <w:sz w:val="24"/>
              </w:rPr>
            </w:pPr>
          </w:p>
          <w:p w14:paraId="4F83024B"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6FFBDB6C" w14:textId="77777777" w:rsidR="00472D25" w:rsidRPr="0009384F" w:rsidRDefault="00472D25" w:rsidP="004B5271">
            <w:pPr>
              <w:jc w:val="center"/>
              <w:rPr>
                <w:rFonts w:ascii="Lucida Bright" w:hAnsi="Lucida Bright"/>
                <w:sz w:val="24"/>
              </w:rPr>
            </w:pPr>
          </w:p>
          <w:p w14:paraId="2C1DB8D2" w14:textId="77777777" w:rsidR="00472D25" w:rsidRPr="0009384F" w:rsidRDefault="00472D25" w:rsidP="004B5271">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bl>
    <w:p w14:paraId="65B6BD02"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2E7DF495"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311CBF76"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ab/>
        <w:t>Enter percent effluent corresponding to the LC50 below:</w:t>
      </w:r>
    </w:p>
    <w:p w14:paraId="36E9E8B6"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46915599"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 xml:space="preserve">              24 hour LC50 = </w:t>
      </w:r>
      <w:r w:rsidRPr="0009384F">
        <w:rPr>
          <w:rFonts w:ascii="Lucida Bright" w:hAnsi="Lucida Bright"/>
          <w:sz w:val="24"/>
          <w:u w:val="single"/>
        </w:rPr>
        <w:t xml:space="preserve">               </w:t>
      </w:r>
      <w:r w:rsidRPr="0009384F">
        <w:rPr>
          <w:rFonts w:ascii="Lucida Bright" w:hAnsi="Lucida Bright"/>
          <w:sz w:val="24"/>
        </w:rPr>
        <w:t>% effluent</w:t>
      </w:r>
    </w:p>
    <w:p w14:paraId="508DB35C"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6726B606" w14:textId="77777777" w:rsidR="00472D25" w:rsidRPr="0009384F" w:rsidRDefault="00472D25" w:rsidP="00472D2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166" w:hanging="1166"/>
        <w:rPr>
          <w:rFonts w:ascii="Georgia" w:hAnsi="Georgia"/>
          <w:szCs w:val="22"/>
        </w:rPr>
      </w:pPr>
    </w:p>
    <w:p w14:paraId="65C1D627" w14:textId="77777777" w:rsidR="00397B75" w:rsidRPr="0009384F" w:rsidRDefault="00397B75">
      <w:pPr>
        <w:jc w:val="left"/>
        <w:rPr>
          <w:rFonts w:ascii="Lucida Bright" w:hAnsi="Lucida Bright"/>
          <w:b/>
          <w:bCs/>
          <w:sz w:val="24"/>
        </w:rPr>
      </w:pPr>
      <w:r w:rsidRPr="0009384F">
        <w:rPr>
          <w:rFonts w:ascii="Lucida Bright" w:hAnsi="Lucida Bright"/>
          <w:b/>
          <w:bCs/>
          <w:sz w:val="24"/>
        </w:rPr>
        <w:br w:type="page"/>
      </w:r>
    </w:p>
    <w:p w14:paraId="74B72A30" w14:textId="3F5F01E2" w:rsidR="00F34443" w:rsidRPr="0009384F" w:rsidRDefault="00F34443" w:rsidP="00B92E28">
      <w:pPr>
        <w:pStyle w:val="Heading3"/>
      </w:pPr>
      <w:bookmarkStart w:id="72" w:name="AppendixD"/>
      <w:bookmarkStart w:id="73" w:name="_Toc99705612"/>
      <w:r w:rsidRPr="0009384F">
        <w:lastRenderedPageBreak/>
        <w:t xml:space="preserve">Appendix </w:t>
      </w:r>
      <w:r w:rsidR="00D37E37" w:rsidRPr="0009384F">
        <w:t>D</w:t>
      </w:r>
      <w:bookmarkEnd w:id="72"/>
      <w:bookmarkEnd w:id="73"/>
    </w:p>
    <w:p w14:paraId="5040FF41" w14:textId="7D931808" w:rsidR="00F34443" w:rsidRPr="0009384F" w:rsidRDefault="00F34443" w:rsidP="00F34443">
      <w:pPr>
        <w:spacing w:after="100" w:afterAutospacing="1"/>
        <w:jc w:val="center"/>
        <w:rPr>
          <w:rFonts w:ascii="Lucida Bright" w:hAnsi="Lucida Bright"/>
          <w:b/>
          <w:bCs/>
          <w:sz w:val="24"/>
        </w:rPr>
      </w:pPr>
      <w:r w:rsidRPr="0009384F">
        <w:rPr>
          <w:rFonts w:ascii="Lucida Bright" w:hAnsi="Lucida Bright"/>
          <w:b/>
          <w:bCs/>
          <w:sz w:val="24"/>
        </w:rPr>
        <w:t>24-Hour Acute Freshwater WET Testing Requirements</w:t>
      </w:r>
      <w:r w:rsidR="00B5204E" w:rsidRPr="0009384F">
        <w:rPr>
          <w:rFonts w:ascii="Lucida Bright" w:hAnsi="Lucida Bright"/>
          <w:b/>
          <w:bCs/>
          <w:sz w:val="24"/>
        </w:rPr>
        <w:t xml:space="preserve"> </w:t>
      </w:r>
      <w:r w:rsidR="00403157" w:rsidRPr="0009384F">
        <w:rPr>
          <w:rFonts w:ascii="Lucida Bright" w:hAnsi="Lucida Bright"/>
          <w:b/>
          <w:bCs/>
          <w:sz w:val="24"/>
        </w:rPr>
        <w:t>Applicable</w:t>
      </w:r>
      <w:r w:rsidR="00B5204E" w:rsidRPr="0009384F">
        <w:rPr>
          <w:rFonts w:ascii="Lucida Bright" w:hAnsi="Lucida Bright"/>
          <w:b/>
          <w:bCs/>
          <w:sz w:val="24"/>
        </w:rPr>
        <w:t xml:space="preserve"> to </w:t>
      </w:r>
      <w:r w:rsidR="00AD666D" w:rsidRPr="0009384F">
        <w:rPr>
          <w:rFonts w:ascii="Lucida Bright" w:hAnsi="Lucida Bright"/>
          <w:b/>
          <w:bCs/>
          <w:sz w:val="24"/>
        </w:rPr>
        <w:t>S</w:t>
      </w:r>
      <w:r w:rsidR="00B5204E" w:rsidRPr="0009384F">
        <w:rPr>
          <w:rFonts w:ascii="Lucida Bright" w:hAnsi="Lucida Bright"/>
          <w:b/>
          <w:bCs/>
          <w:sz w:val="24"/>
        </w:rPr>
        <w:t>tripper Well</w:t>
      </w:r>
      <w:r w:rsidR="00F34511" w:rsidRPr="0009384F">
        <w:rPr>
          <w:rFonts w:ascii="Lucida Bright" w:hAnsi="Lucida Bright"/>
          <w:b/>
          <w:bCs/>
          <w:sz w:val="24"/>
        </w:rPr>
        <w:t xml:space="preserve"> Facilities</w:t>
      </w:r>
    </w:p>
    <w:p w14:paraId="0E201414" w14:textId="77777777" w:rsidR="00043E17" w:rsidRPr="0009384F" w:rsidRDefault="00043E17" w:rsidP="00043E17">
      <w:pPr>
        <w:rPr>
          <w:rFonts w:ascii="Lucida Bright" w:hAnsi="Lucida Bright"/>
          <w:sz w:val="24"/>
        </w:rPr>
      </w:pPr>
      <w:r w:rsidRPr="0009384F">
        <w:rPr>
          <w:rFonts w:ascii="Lucida Bright" w:hAnsi="Lucida Bright"/>
          <w:sz w:val="24"/>
          <w:u w:val="single"/>
        </w:rPr>
        <w:t>24-HOUR ACUTE BIOMONITORING REQUIREMENTS: FRESHWATER</w:t>
      </w:r>
    </w:p>
    <w:p w14:paraId="7FAEFF21" w14:textId="77777777" w:rsidR="00043E17" w:rsidRPr="0009384F" w:rsidRDefault="00043E17" w:rsidP="00043E17">
      <w:pPr>
        <w:rPr>
          <w:rFonts w:ascii="Lucida Bright" w:hAnsi="Lucida Bright"/>
          <w:sz w:val="24"/>
        </w:rPr>
      </w:pPr>
    </w:p>
    <w:p w14:paraId="777E9A35" w14:textId="7700031D" w:rsidR="00043E17" w:rsidRPr="0009384F" w:rsidRDefault="00043E17" w:rsidP="0081529A">
      <w:pPr>
        <w:jc w:val="left"/>
        <w:rPr>
          <w:rFonts w:ascii="Lucida Bright" w:hAnsi="Lucida Bright"/>
          <w:sz w:val="24"/>
        </w:rPr>
      </w:pPr>
      <w:r w:rsidRPr="0009384F">
        <w:rPr>
          <w:rFonts w:ascii="Lucida Bright" w:hAnsi="Lucida Bright"/>
          <w:sz w:val="24"/>
        </w:rPr>
        <w:t xml:space="preserve">The provisions of this </w:t>
      </w:r>
      <w:r w:rsidR="00D37E37" w:rsidRPr="0009384F">
        <w:rPr>
          <w:rFonts w:ascii="Lucida Bright" w:hAnsi="Lucida Bright"/>
          <w:sz w:val="24"/>
        </w:rPr>
        <w:t>a</w:t>
      </w:r>
      <w:r w:rsidR="004665B7" w:rsidRPr="0009384F">
        <w:rPr>
          <w:rFonts w:ascii="Lucida Bright" w:hAnsi="Lucida Bright"/>
          <w:sz w:val="24"/>
        </w:rPr>
        <w:t>ppendix</w:t>
      </w:r>
      <w:r w:rsidRPr="0009384F">
        <w:rPr>
          <w:rFonts w:ascii="Lucida Bright" w:hAnsi="Lucida Bright"/>
          <w:sz w:val="24"/>
        </w:rPr>
        <w:t xml:space="preserve"> apply to </w:t>
      </w:r>
      <w:r w:rsidR="00D5556C" w:rsidRPr="0009384F">
        <w:rPr>
          <w:rFonts w:ascii="Lucida Bright" w:hAnsi="Lucida Bright"/>
          <w:sz w:val="24"/>
        </w:rPr>
        <w:t>the outfall being tested</w:t>
      </w:r>
      <w:r w:rsidRPr="0009384F">
        <w:rPr>
          <w:rFonts w:ascii="Lucida Bright" w:hAnsi="Lucida Bright"/>
          <w:sz w:val="24"/>
        </w:rPr>
        <w:t xml:space="preserve"> for WET testing.</w:t>
      </w:r>
    </w:p>
    <w:p w14:paraId="4EEEE1F5" w14:textId="77777777" w:rsidR="00043E17" w:rsidRPr="0009384F" w:rsidRDefault="00043E17" w:rsidP="00043E17">
      <w:pPr>
        <w:tabs>
          <w:tab w:val="left" w:pos="-1440"/>
        </w:tabs>
        <w:ind w:left="720" w:hanging="720"/>
        <w:rPr>
          <w:rFonts w:ascii="Lucida Bright" w:hAnsi="Lucida Bright"/>
          <w:sz w:val="24"/>
        </w:rPr>
      </w:pPr>
    </w:p>
    <w:p w14:paraId="3D5F53D6" w14:textId="77777777" w:rsidR="00043E17" w:rsidRPr="0009384F" w:rsidRDefault="00043E17" w:rsidP="00043E17">
      <w:pPr>
        <w:tabs>
          <w:tab w:val="left" w:pos="-1440"/>
        </w:tabs>
        <w:ind w:left="720" w:hanging="720"/>
        <w:rPr>
          <w:rFonts w:ascii="Lucida Bright" w:hAnsi="Lucida Bright"/>
          <w:sz w:val="24"/>
        </w:rPr>
      </w:pPr>
      <w:r w:rsidRPr="0009384F">
        <w:rPr>
          <w:rFonts w:ascii="Lucida Bright" w:hAnsi="Lucida Bright"/>
          <w:sz w:val="24"/>
        </w:rPr>
        <w:t>1.</w:t>
      </w:r>
      <w:r w:rsidRPr="0009384F">
        <w:rPr>
          <w:rFonts w:ascii="Lucida Bright" w:hAnsi="Lucida Bright"/>
          <w:sz w:val="24"/>
        </w:rPr>
        <w:tab/>
      </w:r>
      <w:r w:rsidRPr="0009384F">
        <w:rPr>
          <w:rFonts w:ascii="Lucida Bright" w:hAnsi="Lucida Bright"/>
          <w:sz w:val="24"/>
          <w:u w:val="single"/>
        </w:rPr>
        <w:t>Scope, Frequency, and Methodology</w:t>
      </w:r>
    </w:p>
    <w:p w14:paraId="0D201ECC" w14:textId="77777777" w:rsidR="00043E17" w:rsidRPr="0009384F" w:rsidRDefault="00043E17" w:rsidP="00043E17">
      <w:pPr>
        <w:tabs>
          <w:tab w:val="left" w:pos="-1440"/>
        </w:tabs>
        <w:ind w:left="1440" w:hanging="720"/>
        <w:rPr>
          <w:rFonts w:ascii="Lucida Bright" w:hAnsi="Lucida Bright"/>
          <w:sz w:val="24"/>
        </w:rPr>
      </w:pPr>
    </w:p>
    <w:p w14:paraId="244A3AB9" w14:textId="6A3F1810" w:rsidR="00043E17" w:rsidRPr="0009384F" w:rsidRDefault="00043E17" w:rsidP="0081529A">
      <w:pPr>
        <w:tabs>
          <w:tab w:val="left" w:pos="-1440"/>
        </w:tabs>
        <w:ind w:left="1440" w:hanging="720"/>
        <w:jc w:val="left"/>
        <w:rPr>
          <w:rFonts w:ascii="Lucida Bright" w:hAnsi="Lucida Bright"/>
          <w:sz w:val="24"/>
        </w:rPr>
      </w:pPr>
      <w:r w:rsidRPr="0009384F">
        <w:rPr>
          <w:rFonts w:ascii="Lucida Bright" w:hAnsi="Lucida Bright"/>
          <w:sz w:val="24"/>
        </w:rPr>
        <w:t>a.</w:t>
      </w:r>
      <w:r w:rsidRPr="0009384F">
        <w:rPr>
          <w:rFonts w:ascii="Lucida Bright" w:hAnsi="Lucida Bright"/>
          <w:sz w:val="24"/>
        </w:rPr>
        <w:tab/>
        <w:t xml:space="preserve">The permittee shall test the effluent for lethality in accordance with the provisions in this </w:t>
      </w:r>
      <w:r w:rsidR="00A372FB" w:rsidRPr="0009384F">
        <w:rPr>
          <w:rFonts w:ascii="Lucida Bright" w:hAnsi="Lucida Bright"/>
          <w:sz w:val="24"/>
        </w:rPr>
        <w:t>a</w:t>
      </w:r>
      <w:r w:rsidR="00300398" w:rsidRPr="0009384F">
        <w:rPr>
          <w:rFonts w:ascii="Lucida Bright" w:hAnsi="Lucida Bright"/>
          <w:sz w:val="24"/>
        </w:rPr>
        <w:t>ppendix</w:t>
      </w:r>
      <w:r w:rsidRPr="0009384F">
        <w:rPr>
          <w:rFonts w:ascii="Lucida Bright" w:hAnsi="Lucida Bright"/>
          <w:sz w:val="24"/>
        </w:rPr>
        <w:t>. Such testing will determine compliance with Texas Surface Water Quality Standard 30 TAC § 307.6(e)(2)(B), which requires greater than 50% survival of the appropriate test organisms in 100% effluent for a 24-hour period.</w:t>
      </w:r>
    </w:p>
    <w:p w14:paraId="4EBB910A" w14:textId="77777777" w:rsidR="00043E17" w:rsidRPr="0009384F" w:rsidRDefault="00043E17" w:rsidP="00043E17">
      <w:pPr>
        <w:tabs>
          <w:tab w:val="left" w:pos="-1440"/>
        </w:tabs>
        <w:ind w:left="1440" w:hanging="720"/>
        <w:rPr>
          <w:rFonts w:ascii="Lucida Bright" w:hAnsi="Lucida Bright"/>
          <w:sz w:val="24"/>
        </w:rPr>
      </w:pPr>
    </w:p>
    <w:p w14:paraId="6E3BDD8A" w14:textId="44FA13DD" w:rsidR="00AD297F" w:rsidRPr="0009384F" w:rsidRDefault="00043E17" w:rsidP="0081529A">
      <w:pPr>
        <w:tabs>
          <w:tab w:val="left" w:pos="-1440"/>
        </w:tabs>
        <w:ind w:left="1440" w:hanging="720"/>
        <w:jc w:val="left"/>
        <w:rPr>
          <w:rFonts w:ascii="Lucida Bright" w:hAnsi="Lucida Bright"/>
          <w:sz w:val="24"/>
        </w:rPr>
      </w:pPr>
      <w:r w:rsidRPr="0009384F">
        <w:rPr>
          <w:rFonts w:ascii="Lucida Bright" w:hAnsi="Lucida Bright"/>
          <w:sz w:val="24"/>
        </w:rPr>
        <w:tab/>
        <w:t xml:space="preserve">The permittee may be exempted from complying with 30 TAC § 307.6(e)(2)(B) upon proving that toxicity is caused by an excess, imbalance, or deficiency of dissolved salts. This exemption excludes instances where individually toxic components (e.g., metals) form a salt compound. </w:t>
      </w:r>
      <w:r w:rsidR="00AD297F" w:rsidRPr="0009384F">
        <w:rPr>
          <w:rFonts w:ascii="Lucida Bright" w:hAnsi="Lucida Bright"/>
          <w:sz w:val="24"/>
        </w:rPr>
        <w:t>To obtain this exemption, a permittee is required to submit an individual permit application and obtain an individual TPDES permit allowing an ion-adjustment protocol, alternate species testing, or single species testing.</w:t>
      </w:r>
    </w:p>
    <w:p w14:paraId="0C868E7E" w14:textId="77777777" w:rsidR="00043E17" w:rsidRPr="0009384F" w:rsidRDefault="00043E17" w:rsidP="00043E17">
      <w:pPr>
        <w:tabs>
          <w:tab w:val="left" w:pos="-1440"/>
        </w:tabs>
        <w:ind w:left="1440" w:hanging="720"/>
        <w:rPr>
          <w:rFonts w:ascii="Lucida Bright" w:hAnsi="Lucida Bright"/>
          <w:sz w:val="24"/>
        </w:rPr>
      </w:pPr>
    </w:p>
    <w:p w14:paraId="21152EB3" w14:textId="1DC11705" w:rsidR="00043E17" w:rsidRPr="0009384F" w:rsidRDefault="00043E17" w:rsidP="0081529A">
      <w:pPr>
        <w:tabs>
          <w:tab w:val="left" w:pos="-1440"/>
        </w:tabs>
        <w:ind w:left="1440" w:hanging="720"/>
        <w:jc w:val="left"/>
        <w:rPr>
          <w:rFonts w:ascii="Lucida Bright" w:hAnsi="Lucida Bright"/>
          <w:sz w:val="24"/>
        </w:rPr>
      </w:pPr>
      <w:r w:rsidRPr="0009384F">
        <w:rPr>
          <w:rFonts w:ascii="Lucida Bright" w:hAnsi="Lucida Bright"/>
          <w:sz w:val="24"/>
        </w:rPr>
        <w:t>b.</w:t>
      </w:r>
      <w:r w:rsidRPr="0009384F">
        <w:rPr>
          <w:rFonts w:ascii="Lucida Bright" w:hAnsi="Lucida Bright"/>
          <w:sz w:val="24"/>
        </w:rPr>
        <w:tab/>
        <w:t xml:space="preserve">The toxicity tests specified shall be conducted once per six months. The permittee shall conduct the following toxicity tests using the test organisms, procedures, and quality assurance requirements specified in this </w:t>
      </w:r>
      <w:r w:rsidR="00A372FB" w:rsidRPr="0009384F">
        <w:rPr>
          <w:rFonts w:ascii="Lucida Bright" w:hAnsi="Lucida Bright"/>
          <w:sz w:val="24"/>
        </w:rPr>
        <w:t>a</w:t>
      </w:r>
      <w:r w:rsidR="00300398" w:rsidRPr="0009384F">
        <w:rPr>
          <w:rFonts w:ascii="Lucida Bright" w:hAnsi="Lucida Bright"/>
          <w:sz w:val="24"/>
        </w:rPr>
        <w:t xml:space="preserve">ppendix </w:t>
      </w:r>
      <w:r w:rsidRPr="0009384F">
        <w:rPr>
          <w:rFonts w:ascii="Lucida Bright" w:hAnsi="Lucida Bright"/>
          <w:sz w:val="24"/>
        </w:rPr>
        <w:t xml:space="preserve">of the </w:t>
      </w:r>
      <w:r w:rsidR="00300398" w:rsidRPr="0009384F">
        <w:rPr>
          <w:rFonts w:ascii="Lucida Bright" w:hAnsi="Lucida Bright"/>
          <w:sz w:val="24"/>
        </w:rPr>
        <w:t xml:space="preserve">general </w:t>
      </w:r>
      <w:r w:rsidRPr="0009384F">
        <w:rPr>
          <w:rFonts w:ascii="Lucida Bright" w:hAnsi="Lucida Bright"/>
          <w:sz w:val="24"/>
        </w:rPr>
        <w:t>permit and in accordance with “Methods for Measuring the Acute Toxicity of Effluents and Receiving Waters to Freshwater and Marine Organisms,” fifth edition (EPA-821-R-02-012) or its most recent update:</w:t>
      </w:r>
    </w:p>
    <w:p w14:paraId="44AD41F9" w14:textId="77777777" w:rsidR="00043E17" w:rsidRPr="0009384F" w:rsidRDefault="00043E17" w:rsidP="00043E17">
      <w:pPr>
        <w:tabs>
          <w:tab w:val="left" w:pos="-1440"/>
        </w:tabs>
        <w:ind w:left="2160" w:hanging="720"/>
        <w:rPr>
          <w:rFonts w:ascii="Lucida Bright" w:hAnsi="Lucida Bright"/>
          <w:sz w:val="24"/>
        </w:rPr>
      </w:pPr>
    </w:p>
    <w:p w14:paraId="45C8C918" w14:textId="77777777" w:rsidR="00043E17" w:rsidRPr="0009384F" w:rsidRDefault="00043E17" w:rsidP="0081529A">
      <w:pPr>
        <w:tabs>
          <w:tab w:val="left" w:pos="-1440"/>
        </w:tabs>
        <w:ind w:left="216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Acute 24-hour static toxicity test using the water flea (</w:t>
      </w:r>
      <w:r w:rsidRPr="0009384F">
        <w:rPr>
          <w:rFonts w:ascii="Lucida Bright" w:hAnsi="Lucida Bright"/>
          <w:i/>
          <w:iCs/>
          <w:sz w:val="24"/>
        </w:rPr>
        <w:t xml:space="preserve">Daphnia </w:t>
      </w:r>
      <w:proofErr w:type="spellStart"/>
      <w:r w:rsidRPr="0009384F">
        <w:rPr>
          <w:rFonts w:ascii="Lucida Bright" w:hAnsi="Lucida Bright"/>
          <w:i/>
          <w:iCs/>
          <w:sz w:val="24"/>
        </w:rPr>
        <w:t>pulex</w:t>
      </w:r>
      <w:proofErr w:type="spellEnd"/>
      <w:r w:rsidRPr="0009384F">
        <w:rPr>
          <w:rFonts w:ascii="Lucida Bright" w:hAnsi="Lucida Bright"/>
          <w:sz w:val="24"/>
        </w:rPr>
        <w:t xml:space="preserve">). A minimum of five replicates with eight organisms per replicate shall be used in the control and each dilution. </w:t>
      </w:r>
    </w:p>
    <w:p w14:paraId="42D77D2D" w14:textId="77777777" w:rsidR="00043E17" w:rsidRPr="0009384F" w:rsidRDefault="00043E17" w:rsidP="00043E17">
      <w:pPr>
        <w:tabs>
          <w:tab w:val="left" w:pos="-1440"/>
        </w:tabs>
        <w:ind w:left="2160" w:hanging="720"/>
        <w:rPr>
          <w:rFonts w:ascii="Lucida Bright" w:hAnsi="Lucida Bright"/>
          <w:sz w:val="24"/>
        </w:rPr>
      </w:pPr>
    </w:p>
    <w:p w14:paraId="5FEA10EC" w14:textId="77777777" w:rsidR="00043E17" w:rsidRPr="0009384F" w:rsidRDefault="00043E17" w:rsidP="0081529A">
      <w:pPr>
        <w:tabs>
          <w:tab w:val="left" w:pos="-1440"/>
        </w:tabs>
        <w:ind w:left="2160" w:hanging="720"/>
        <w:jc w:val="left"/>
        <w:rPr>
          <w:rFonts w:ascii="Lucida Bright" w:hAnsi="Lucida Bright"/>
          <w:sz w:val="24"/>
        </w:rPr>
      </w:pPr>
      <w:r w:rsidRPr="0009384F">
        <w:rPr>
          <w:rFonts w:ascii="Lucida Bright" w:hAnsi="Lucida Bright"/>
          <w:sz w:val="24"/>
        </w:rPr>
        <w:t>2)</w:t>
      </w:r>
      <w:r w:rsidRPr="0009384F">
        <w:rPr>
          <w:rFonts w:ascii="Lucida Bright" w:hAnsi="Lucida Bright"/>
          <w:sz w:val="24"/>
        </w:rPr>
        <w:tab/>
        <w:t>Acute 24-hour static toxicity test using the fathead minnow (</w:t>
      </w:r>
      <w:proofErr w:type="spellStart"/>
      <w:r w:rsidRPr="0009384F">
        <w:rPr>
          <w:rFonts w:ascii="Lucida Bright" w:hAnsi="Lucida Bright"/>
          <w:i/>
          <w:iCs/>
          <w:sz w:val="24"/>
        </w:rPr>
        <w:t>Pimephales</w:t>
      </w:r>
      <w:proofErr w:type="spellEnd"/>
      <w:r w:rsidRPr="0009384F">
        <w:rPr>
          <w:rFonts w:ascii="Lucida Bright" w:hAnsi="Lucida Bright"/>
          <w:i/>
          <w:iCs/>
          <w:sz w:val="24"/>
        </w:rPr>
        <w:t xml:space="preserve"> </w:t>
      </w:r>
      <w:proofErr w:type="spellStart"/>
      <w:r w:rsidRPr="0009384F">
        <w:rPr>
          <w:rFonts w:ascii="Lucida Bright" w:hAnsi="Lucida Bright"/>
          <w:i/>
          <w:iCs/>
          <w:sz w:val="24"/>
        </w:rPr>
        <w:t>promelas</w:t>
      </w:r>
      <w:proofErr w:type="spellEnd"/>
      <w:r w:rsidRPr="0009384F">
        <w:rPr>
          <w:rFonts w:ascii="Lucida Bright" w:hAnsi="Lucida Bright"/>
          <w:sz w:val="24"/>
        </w:rPr>
        <w:t xml:space="preserve">). A minimum of five </w:t>
      </w:r>
      <w:r w:rsidRPr="0009384F">
        <w:rPr>
          <w:rFonts w:ascii="Lucida Bright" w:hAnsi="Lucida Bright"/>
          <w:sz w:val="24"/>
        </w:rPr>
        <w:lastRenderedPageBreak/>
        <w:t xml:space="preserve">replicates with eight organisms per replicate shall be used in the control and each dilution. </w:t>
      </w:r>
    </w:p>
    <w:p w14:paraId="319804F4"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3002C89A" w14:textId="3FB126B0" w:rsidR="00043E17" w:rsidRPr="0009384F" w:rsidRDefault="00043E17" w:rsidP="0081529A">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1440"/>
        <w:jc w:val="left"/>
        <w:rPr>
          <w:rFonts w:ascii="Lucida Bright" w:hAnsi="Lucida Bright"/>
          <w:sz w:val="24"/>
        </w:rPr>
      </w:pPr>
      <w:r w:rsidRPr="0009384F">
        <w:rPr>
          <w:rFonts w:ascii="Lucida Bright" w:hAnsi="Lucida Bright"/>
          <w:sz w:val="24"/>
        </w:rPr>
        <w:t xml:space="preserve">The permittee must perform and report a valid test for each test species during the prescribed reporting period. An invalid test must be repeated during the same reporting period. An invalid test is defined as any test failing to satisfy the test acceptability criteria, procedures, and quality assurance requirements specified in the test methods and </w:t>
      </w:r>
      <w:r w:rsidR="00300398" w:rsidRPr="0009384F">
        <w:rPr>
          <w:rFonts w:ascii="Lucida Bright" w:hAnsi="Lucida Bright"/>
          <w:sz w:val="24"/>
        </w:rPr>
        <w:t xml:space="preserve">general </w:t>
      </w:r>
      <w:r w:rsidRPr="0009384F">
        <w:rPr>
          <w:rFonts w:ascii="Lucida Bright" w:hAnsi="Lucida Bright"/>
          <w:sz w:val="24"/>
        </w:rPr>
        <w:t>permit.</w:t>
      </w:r>
    </w:p>
    <w:p w14:paraId="75D68C1E"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42CA4260" w14:textId="77777777" w:rsidR="00043E17" w:rsidRPr="0009384F" w:rsidRDefault="00043E17" w:rsidP="0081529A">
      <w:pPr>
        <w:tabs>
          <w:tab w:val="left" w:pos="-1440"/>
        </w:tabs>
        <w:ind w:left="1440" w:hanging="720"/>
        <w:jc w:val="left"/>
        <w:rPr>
          <w:rFonts w:ascii="Lucida Bright" w:hAnsi="Lucida Bright"/>
          <w:sz w:val="24"/>
        </w:rPr>
      </w:pPr>
      <w:r w:rsidRPr="0009384F">
        <w:rPr>
          <w:rFonts w:ascii="Lucida Bright" w:hAnsi="Lucida Bright"/>
          <w:sz w:val="24"/>
        </w:rPr>
        <w:t>c.</w:t>
      </w:r>
      <w:r w:rsidRPr="0009384F">
        <w:rPr>
          <w:rFonts w:ascii="Lucida Bright" w:hAnsi="Lucida Bright"/>
          <w:sz w:val="24"/>
        </w:rPr>
        <w:tab/>
        <w:t xml:space="preserve">In addition to an appropriate control, a 100% effluent concentration shall be used in the toxicity tests. The control shall consist of standard, synthetic, moderately hard, reconstituted water. </w:t>
      </w:r>
    </w:p>
    <w:p w14:paraId="646130DE" w14:textId="77777777" w:rsidR="00043E17" w:rsidRPr="0009384F" w:rsidRDefault="00043E17" w:rsidP="00043E17">
      <w:pPr>
        <w:tabs>
          <w:tab w:val="left" w:pos="-1440"/>
        </w:tabs>
        <w:ind w:left="1440" w:hanging="720"/>
        <w:rPr>
          <w:rFonts w:ascii="Lucida Bright" w:hAnsi="Lucida Bright"/>
          <w:sz w:val="24"/>
        </w:rPr>
      </w:pPr>
    </w:p>
    <w:p w14:paraId="7F9CA63C" w14:textId="3D632D64" w:rsidR="00043E17" w:rsidRPr="0009384F" w:rsidRDefault="00043E17" w:rsidP="0081529A">
      <w:pPr>
        <w:tabs>
          <w:tab w:val="left" w:pos="-1440"/>
        </w:tabs>
        <w:ind w:left="1440" w:hanging="720"/>
        <w:jc w:val="left"/>
        <w:rPr>
          <w:rFonts w:ascii="Lucida Bright" w:hAnsi="Lucida Bright"/>
          <w:sz w:val="24"/>
        </w:rPr>
      </w:pPr>
      <w:r w:rsidRPr="0009384F">
        <w:rPr>
          <w:rFonts w:ascii="Lucida Bright" w:hAnsi="Lucida Bright"/>
          <w:sz w:val="24"/>
        </w:rPr>
        <w:t>d.</w:t>
      </w:r>
      <w:r w:rsidRPr="0009384F">
        <w:rPr>
          <w:rFonts w:ascii="Lucida Bright" w:hAnsi="Lucida Bright"/>
          <w:sz w:val="24"/>
        </w:rPr>
        <w:tab/>
        <w:t xml:space="preserve">The WET limits of greater than 50% survival in 100% effluent (LC50 of greater than 100%) after 24-hours are effective for both test species (see </w:t>
      </w:r>
      <w:r w:rsidR="00D554C5" w:rsidRPr="0009384F">
        <w:rPr>
          <w:rFonts w:ascii="Lucida Bright" w:hAnsi="Lucida Bright"/>
          <w:sz w:val="24"/>
        </w:rPr>
        <w:t>Part III, Section A.1.b.i of the general permit</w:t>
      </w:r>
      <w:r w:rsidRPr="0009384F">
        <w:rPr>
          <w:rFonts w:ascii="Lucida Bright" w:hAnsi="Lucida Bright"/>
          <w:sz w:val="24"/>
        </w:rPr>
        <w:t>).</w:t>
      </w:r>
    </w:p>
    <w:p w14:paraId="37A25A16" w14:textId="77777777" w:rsidR="00043E17" w:rsidRPr="0009384F" w:rsidRDefault="00043E17" w:rsidP="00043E17">
      <w:pPr>
        <w:tabs>
          <w:tab w:val="left" w:pos="-1440"/>
        </w:tabs>
        <w:ind w:left="1440" w:hanging="720"/>
        <w:rPr>
          <w:rFonts w:ascii="Lucida Bright" w:hAnsi="Lucida Bright"/>
          <w:sz w:val="24"/>
        </w:rPr>
      </w:pPr>
    </w:p>
    <w:p w14:paraId="291AF872" w14:textId="39AA5AA8" w:rsidR="00190C96" w:rsidRPr="0009384F" w:rsidRDefault="00043E17" w:rsidP="0081529A">
      <w:pPr>
        <w:ind w:left="1440" w:hanging="720"/>
        <w:jc w:val="left"/>
        <w:rPr>
          <w:rFonts w:ascii="Lucida Bright" w:hAnsi="Lucida Bright"/>
          <w:sz w:val="24"/>
        </w:rPr>
      </w:pPr>
      <w:r w:rsidRPr="0009384F">
        <w:rPr>
          <w:rFonts w:ascii="Lucida Bright" w:hAnsi="Lucida Bright"/>
          <w:sz w:val="24"/>
        </w:rPr>
        <w:t>e.</w:t>
      </w:r>
      <w:r w:rsidRPr="0009384F">
        <w:rPr>
          <w:rFonts w:ascii="Lucida Bright" w:hAnsi="Lucida Bright"/>
          <w:sz w:val="24"/>
        </w:rPr>
        <w:tab/>
        <w:t>If a test fails to meet an LC50 of greater than 100%, the testing frequency for that test species will increase to monthly until such time compliance with the WET limit is demonstrated for three consecutive months, at which time the permittee may return to the semi-annual testing frequency.</w:t>
      </w:r>
      <w:r w:rsidR="00190C96" w:rsidRPr="0009384F">
        <w:rPr>
          <w:rFonts w:ascii="Lucida Bright" w:hAnsi="Lucida Bright"/>
          <w:sz w:val="24"/>
        </w:rPr>
        <w:t xml:space="preserve">  A</w:t>
      </w:r>
      <w:r w:rsidR="00316C48">
        <w:rPr>
          <w:rFonts w:ascii="Lucida Bright" w:hAnsi="Lucida Bright"/>
          <w:sz w:val="24"/>
        </w:rPr>
        <w:t>n</w:t>
      </w:r>
      <w:r w:rsidR="00190C96" w:rsidRPr="0009384F">
        <w:rPr>
          <w:rFonts w:ascii="Lucida Bright" w:hAnsi="Lucida Bright"/>
          <w:sz w:val="24"/>
        </w:rPr>
        <w:t xml:space="preserve"> NOC as established in Part II, Section C.5 of the general permit is required to be submitted upon a demonstration of lethality that requires an increase in monitoring frequency. Additionally, upon three consecutive tests passing, a</w:t>
      </w:r>
      <w:r w:rsidR="00316C48">
        <w:rPr>
          <w:rFonts w:ascii="Lucida Bright" w:hAnsi="Lucida Bright"/>
          <w:sz w:val="24"/>
        </w:rPr>
        <w:t>n</w:t>
      </w:r>
      <w:r w:rsidR="00190C96" w:rsidRPr="0009384F">
        <w:rPr>
          <w:rFonts w:ascii="Lucida Bright" w:hAnsi="Lucida Bright"/>
          <w:sz w:val="24"/>
        </w:rPr>
        <w:t xml:space="preserve"> NOC is required to be submitted to revert to the semi-annual monitoring frequency.</w:t>
      </w:r>
    </w:p>
    <w:p w14:paraId="0616DC31" w14:textId="77777777" w:rsidR="00043E17" w:rsidRPr="0009384F" w:rsidRDefault="00043E17" w:rsidP="00043E17">
      <w:pPr>
        <w:rPr>
          <w:rFonts w:ascii="Lucida Bright" w:hAnsi="Lucida Bright"/>
          <w:sz w:val="24"/>
        </w:rPr>
      </w:pPr>
    </w:p>
    <w:p w14:paraId="360A079D" w14:textId="77777777" w:rsidR="00043E17" w:rsidRPr="0009384F" w:rsidRDefault="00043E17" w:rsidP="00043E17">
      <w:pPr>
        <w:tabs>
          <w:tab w:val="left" w:pos="-1440"/>
        </w:tabs>
        <w:ind w:left="720" w:hanging="720"/>
        <w:rPr>
          <w:rFonts w:ascii="Lucida Bright" w:hAnsi="Lucida Bright"/>
          <w:sz w:val="24"/>
          <w:u w:val="single"/>
        </w:rPr>
      </w:pPr>
      <w:r w:rsidRPr="0009384F">
        <w:rPr>
          <w:rFonts w:ascii="Lucida Bright" w:hAnsi="Lucida Bright"/>
          <w:sz w:val="24"/>
        </w:rPr>
        <w:t>2.</w:t>
      </w:r>
      <w:r w:rsidRPr="0009384F">
        <w:rPr>
          <w:rFonts w:ascii="Lucida Bright" w:hAnsi="Lucida Bright"/>
          <w:sz w:val="24"/>
        </w:rPr>
        <w:tab/>
      </w:r>
      <w:r w:rsidRPr="0009384F">
        <w:rPr>
          <w:rFonts w:ascii="Lucida Bright" w:hAnsi="Lucida Bright"/>
          <w:sz w:val="24"/>
          <w:u w:val="single"/>
        </w:rPr>
        <w:t>Required Toxicity Testing Conditions</w:t>
      </w:r>
    </w:p>
    <w:p w14:paraId="39D2D446" w14:textId="77777777" w:rsidR="00043E17" w:rsidRPr="0009384F" w:rsidRDefault="00043E17" w:rsidP="00043E17">
      <w:pPr>
        <w:tabs>
          <w:tab w:val="left" w:pos="-1440"/>
        </w:tabs>
        <w:ind w:left="720" w:hanging="720"/>
        <w:rPr>
          <w:rFonts w:ascii="Lucida Bright" w:hAnsi="Lucida Bright"/>
          <w:sz w:val="24"/>
        </w:rPr>
      </w:pPr>
    </w:p>
    <w:p w14:paraId="68264AC8" w14:textId="77777777" w:rsidR="00043E17" w:rsidRPr="0009384F" w:rsidRDefault="00043E17" w:rsidP="0081529A">
      <w:pPr>
        <w:tabs>
          <w:tab w:val="left" w:pos="-1440"/>
        </w:tabs>
        <w:ind w:left="1440" w:hanging="720"/>
        <w:jc w:val="left"/>
        <w:rPr>
          <w:rFonts w:ascii="Lucida Bright" w:hAnsi="Lucida Bright"/>
          <w:sz w:val="24"/>
        </w:rPr>
      </w:pPr>
      <w:r w:rsidRPr="0009384F">
        <w:rPr>
          <w:rFonts w:ascii="Lucida Bright" w:hAnsi="Lucida Bright"/>
          <w:sz w:val="24"/>
        </w:rPr>
        <w:t>a.</w:t>
      </w:r>
      <w:r w:rsidRPr="0009384F">
        <w:rPr>
          <w:rFonts w:ascii="Lucida Bright" w:hAnsi="Lucida Bright"/>
          <w:sz w:val="24"/>
        </w:rPr>
        <w:tab/>
        <w:t xml:space="preserve">Test Acceptance – The permittee shall repeat any toxicity test, including the control, if the control fails to meet a mean survival equal to or greater than 90%. </w:t>
      </w:r>
    </w:p>
    <w:p w14:paraId="200FD431" w14:textId="77777777" w:rsidR="00043E17" w:rsidRPr="0009384F" w:rsidRDefault="00043E17" w:rsidP="00043E17">
      <w:pPr>
        <w:tabs>
          <w:tab w:val="left" w:pos="-1440"/>
        </w:tabs>
        <w:ind w:left="1440" w:hanging="720"/>
        <w:rPr>
          <w:rFonts w:ascii="Lucida Bright" w:hAnsi="Lucida Bright"/>
          <w:sz w:val="24"/>
        </w:rPr>
      </w:pPr>
    </w:p>
    <w:p w14:paraId="1A4C271B" w14:textId="1088908F" w:rsidR="00043E17" w:rsidRPr="0009384F" w:rsidRDefault="00043E17" w:rsidP="00043E17">
      <w:pPr>
        <w:tabs>
          <w:tab w:val="left" w:pos="-1440"/>
        </w:tabs>
        <w:ind w:left="1440" w:hanging="720"/>
        <w:rPr>
          <w:rFonts w:ascii="Lucida Bright" w:hAnsi="Lucida Bright"/>
          <w:sz w:val="24"/>
        </w:rPr>
      </w:pPr>
      <w:r w:rsidRPr="0009384F">
        <w:rPr>
          <w:rFonts w:ascii="Lucida Bright" w:hAnsi="Lucida Bright"/>
          <w:sz w:val="24"/>
        </w:rPr>
        <w:t>b.</w:t>
      </w:r>
      <w:r w:rsidRPr="0009384F">
        <w:rPr>
          <w:rFonts w:ascii="Lucida Bright" w:hAnsi="Lucida Bright"/>
          <w:sz w:val="24"/>
        </w:rPr>
        <w:tab/>
        <w:t>Samples</w:t>
      </w:r>
    </w:p>
    <w:p w14:paraId="7684FF56" w14:textId="77777777" w:rsidR="00043E17" w:rsidRPr="0009384F" w:rsidRDefault="00043E17" w:rsidP="00043E17">
      <w:pPr>
        <w:tabs>
          <w:tab w:val="left" w:pos="-1440"/>
        </w:tabs>
        <w:ind w:left="2160" w:hanging="720"/>
        <w:rPr>
          <w:rFonts w:ascii="Lucida Bright" w:hAnsi="Lucida Bright"/>
          <w:sz w:val="24"/>
        </w:rPr>
      </w:pPr>
    </w:p>
    <w:p w14:paraId="67447FD9" w14:textId="00DB55A8" w:rsidR="00043E17" w:rsidRPr="0009384F" w:rsidRDefault="00043E17" w:rsidP="0081529A">
      <w:pPr>
        <w:tabs>
          <w:tab w:val="left" w:pos="-1440"/>
        </w:tabs>
        <w:ind w:left="216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 xml:space="preserve">The permittee shall collect one </w:t>
      </w:r>
      <w:r w:rsidR="00C96522" w:rsidRPr="0009384F">
        <w:rPr>
          <w:rFonts w:ascii="Lucida Bright" w:hAnsi="Lucida Bright"/>
          <w:sz w:val="24"/>
        </w:rPr>
        <w:t>grab</w:t>
      </w:r>
      <w:r w:rsidRPr="0009384F">
        <w:rPr>
          <w:rFonts w:ascii="Lucida Bright" w:hAnsi="Lucida Bright"/>
          <w:sz w:val="24"/>
        </w:rPr>
        <w:t xml:space="preserve"> sample from </w:t>
      </w:r>
      <w:r w:rsidR="00C96522" w:rsidRPr="0009384F">
        <w:rPr>
          <w:rFonts w:ascii="Lucida Bright" w:hAnsi="Lucida Bright"/>
          <w:sz w:val="24"/>
        </w:rPr>
        <w:t>the outfall being tested.</w:t>
      </w:r>
    </w:p>
    <w:p w14:paraId="49E9A08B" w14:textId="77777777" w:rsidR="00043E17" w:rsidRPr="0009384F" w:rsidRDefault="00043E17" w:rsidP="00043E17">
      <w:pPr>
        <w:tabs>
          <w:tab w:val="left" w:pos="-1440"/>
        </w:tabs>
        <w:ind w:left="2160" w:hanging="720"/>
        <w:rPr>
          <w:rFonts w:ascii="Lucida Bright" w:hAnsi="Lucida Bright"/>
          <w:sz w:val="24"/>
        </w:rPr>
      </w:pPr>
    </w:p>
    <w:p w14:paraId="22C0BFE0" w14:textId="2CE22625" w:rsidR="00043E17" w:rsidRPr="0009384F" w:rsidRDefault="00043E17" w:rsidP="0081529A">
      <w:pPr>
        <w:tabs>
          <w:tab w:val="left" w:pos="-1440"/>
        </w:tabs>
        <w:ind w:left="2160" w:hanging="720"/>
        <w:jc w:val="left"/>
        <w:rPr>
          <w:rFonts w:ascii="Lucida Bright" w:hAnsi="Lucida Bright"/>
          <w:sz w:val="24"/>
        </w:rPr>
      </w:pPr>
      <w:r w:rsidRPr="0009384F">
        <w:rPr>
          <w:rFonts w:ascii="Lucida Bright" w:hAnsi="Lucida Bright"/>
          <w:sz w:val="24"/>
        </w:rPr>
        <w:lastRenderedPageBreak/>
        <w:t>2)</w:t>
      </w:r>
      <w:r w:rsidRPr="0009384F">
        <w:rPr>
          <w:rFonts w:ascii="Lucida Bright" w:hAnsi="Lucida Bright"/>
          <w:sz w:val="24"/>
        </w:rPr>
        <w:tab/>
        <w:t xml:space="preserve">The permittee shall collect the </w:t>
      </w:r>
      <w:r w:rsidR="00C96522" w:rsidRPr="0009384F">
        <w:rPr>
          <w:rFonts w:ascii="Lucida Bright" w:hAnsi="Lucida Bright"/>
          <w:sz w:val="24"/>
        </w:rPr>
        <w:t>grab</w:t>
      </w:r>
      <w:r w:rsidRPr="0009384F">
        <w:rPr>
          <w:rFonts w:ascii="Lucida Bright" w:hAnsi="Lucida Bright"/>
          <w:sz w:val="24"/>
        </w:rPr>
        <w:t xml:space="preserve"> sample such that the sample is representative of any periodic episode of chlorination, biocide usage, or other potentially toxic substance being discharged on an intermittent basis.</w:t>
      </w:r>
    </w:p>
    <w:p w14:paraId="578DC3DF" w14:textId="77777777" w:rsidR="00043E17" w:rsidRPr="0009384F" w:rsidRDefault="00043E17" w:rsidP="00043E17">
      <w:pPr>
        <w:tabs>
          <w:tab w:val="left" w:pos="-1440"/>
        </w:tabs>
        <w:ind w:left="2160" w:hanging="720"/>
        <w:rPr>
          <w:rFonts w:ascii="Lucida Bright" w:hAnsi="Lucida Bright"/>
          <w:sz w:val="24"/>
        </w:rPr>
      </w:pPr>
    </w:p>
    <w:p w14:paraId="193EFEC5" w14:textId="627231E8" w:rsidR="00043E17" w:rsidRPr="0009384F" w:rsidRDefault="00043E17" w:rsidP="0081529A">
      <w:pPr>
        <w:tabs>
          <w:tab w:val="left" w:pos="-1440"/>
        </w:tabs>
        <w:ind w:left="2160" w:hanging="720"/>
        <w:jc w:val="left"/>
        <w:rPr>
          <w:rFonts w:ascii="Lucida Bright" w:hAnsi="Lucida Bright"/>
          <w:sz w:val="24"/>
        </w:rPr>
      </w:pPr>
      <w:r w:rsidRPr="0009384F">
        <w:rPr>
          <w:rFonts w:ascii="Lucida Bright" w:hAnsi="Lucida Bright"/>
          <w:sz w:val="24"/>
        </w:rPr>
        <w:t>3)</w:t>
      </w:r>
      <w:r w:rsidRPr="0009384F">
        <w:rPr>
          <w:rFonts w:ascii="Lucida Bright" w:hAnsi="Lucida Bright"/>
          <w:sz w:val="24"/>
        </w:rPr>
        <w:tab/>
        <w:t xml:space="preserve">The permittee shall initiate the toxicity tests within 36 hours after collection of the </w:t>
      </w:r>
      <w:r w:rsidR="00C96522" w:rsidRPr="0009384F">
        <w:rPr>
          <w:rFonts w:ascii="Lucida Bright" w:hAnsi="Lucida Bright"/>
          <w:sz w:val="24"/>
        </w:rPr>
        <w:t>grab</w:t>
      </w:r>
      <w:r w:rsidRPr="0009384F">
        <w:rPr>
          <w:rFonts w:ascii="Lucida Bright" w:hAnsi="Lucida Bright"/>
          <w:sz w:val="24"/>
        </w:rPr>
        <w:t xml:space="preserve"> sample. The sample shall be maintained at a temperature of 0-6 degrees Centigrade during collection, shipping, and storage</w:t>
      </w:r>
      <w:r w:rsidR="00C96522" w:rsidRPr="0009384F">
        <w:rPr>
          <w:rFonts w:ascii="Lucida Bright" w:hAnsi="Lucida Bright"/>
          <w:sz w:val="24"/>
        </w:rPr>
        <w:t>.</w:t>
      </w:r>
    </w:p>
    <w:p w14:paraId="20C0918D"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169C9ABA"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ind w:left="720" w:hanging="763"/>
        <w:rPr>
          <w:rFonts w:ascii="Lucida Bright" w:hAnsi="Lucida Bright"/>
          <w:sz w:val="24"/>
        </w:rPr>
      </w:pPr>
      <w:r w:rsidRPr="0009384F">
        <w:rPr>
          <w:rFonts w:ascii="Lucida Bright" w:hAnsi="Lucida Bright"/>
          <w:sz w:val="24"/>
        </w:rPr>
        <w:t>3.</w:t>
      </w:r>
      <w:r w:rsidRPr="0009384F">
        <w:rPr>
          <w:rFonts w:ascii="Lucida Bright" w:hAnsi="Lucida Bright"/>
          <w:sz w:val="24"/>
        </w:rPr>
        <w:tab/>
      </w:r>
      <w:r w:rsidRPr="0009384F">
        <w:rPr>
          <w:rFonts w:ascii="Lucida Bright" w:hAnsi="Lucida Bright"/>
          <w:sz w:val="24"/>
          <w:u w:val="single"/>
        </w:rPr>
        <w:t>Reporting</w:t>
      </w:r>
    </w:p>
    <w:p w14:paraId="10E89682" w14:textId="77777777" w:rsidR="00043E17" w:rsidRPr="0009384F" w:rsidRDefault="00043E17" w:rsidP="00043E17">
      <w:pPr>
        <w:tabs>
          <w:tab w:val="left" w:pos="-1440"/>
        </w:tabs>
        <w:rPr>
          <w:rFonts w:ascii="Lucida Bright" w:hAnsi="Lucida Bright"/>
          <w:sz w:val="24"/>
        </w:rPr>
      </w:pPr>
    </w:p>
    <w:p w14:paraId="45E2B0E6" w14:textId="5EA83BC1" w:rsidR="00043E17" w:rsidRPr="0009384F" w:rsidRDefault="00043E17" w:rsidP="0081529A">
      <w:pPr>
        <w:tabs>
          <w:tab w:val="left" w:pos="-1440"/>
        </w:tabs>
        <w:ind w:left="1440" w:hanging="720"/>
        <w:jc w:val="left"/>
        <w:rPr>
          <w:rFonts w:ascii="Lucida Bright" w:hAnsi="Lucida Bright"/>
          <w:sz w:val="24"/>
        </w:rPr>
      </w:pPr>
      <w:r w:rsidRPr="0009384F">
        <w:rPr>
          <w:rFonts w:ascii="Lucida Bright" w:hAnsi="Lucida Bright"/>
          <w:sz w:val="24"/>
        </w:rPr>
        <w:t>a.</w:t>
      </w:r>
      <w:r w:rsidRPr="0009384F">
        <w:rPr>
          <w:rFonts w:ascii="Lucida Bright" w:hAnsi="Lucida Bright"/>
          <w:sz w:val="24"/>
        </w:rPr>
        <w:tab/>
        <w:t xml:space="preserve">The permittee shall prepare a full report of the results of all tests conducted pursuant to this </w:t>
      </w:r>
      <w:r w:rsidR="00300398" w:rsidRPr="0009384F">
        <w:rPr>
          <w:rFonts w:ascii="Lucida Bright" w:hAnsi="Lucida Bright"/>
          <w:sz w:val="24"/>
        </w:rPr>
        <w:t xml:space="preserve">general </w:t>
      </w:r>
      <w:r w:rsidRPr="0009384F">
        <w:rPr>
          <w:rFonts w:ascii="Lucida Bright" w:hAnsi="Lucida Bright"/>
          <w:sz w:val="24"/>
        </w:rPr>
        <w:t xml:space="preserve">permit in accordance with the manual referenced in Part 1.b. </w:t>
      </w:r>
      <w:r w:rsidR="00300398" w:rsidRPr="0009384F">
        <w:rPr>
          <w:rFonts w:ascii="Lucida Bright" w:hAnsi="Lucida Bright"/>
          <w:sz w:val="24"/>
        </w:rPr>
        <w:t xml:space="preserve">of this </w:t>
      </w:r>
      <w:r w:rsidR="00A372FB" w:rsidRPr="0009384F">
        <w:rPr>
          <w:rFonts w:ascii="Lucida Bright" w:hAnsi="Lucida Bright"/>
          <w:sz w:val="24"/>
        </w:rPr>
        <w:t>a</w:t>
      </w:r>
      <w:r w:rsidR="00300398" w:rsidRPr="0009384F">
        <w:rPr>
          <w:rFonts w:ascii="Lucida Bright" w:hAnsi="Lucida Bright"/>
          <w:sz w:val="24"/>
        </w:rPr>
        <w:t xml:space="preserve">ppendix </w:t>
      </w:r>
      <w:r w:rsidRPr="0009384F">
        <w:rPr>
          <w:rFonts w:ascii="Lucida Bright" w:hAnsi="Lucida Bright"/>
          <w:sz w:val="24"/>
        </w:rPr>
        <w:t>for every test initiated.</w:t>
      </w:r>
    </w:p>
    <w:p w14:paraId="24A93FD2" w14:textId="77777777" w:rsidR="00043E17" w:rsidRPr="0009384F" w:rsidRDefault="00043E17" w:rsidP="00043E17">
      <w:pPr>
        <w:tabs>
          <w:tab w:val="left" w:pos="-1440"/>
        </w:tabs>
        <w:ind w:left="1440" w:hanging="720"/>
        <w:rPr>
          <w:rFonts w:ascii="Lucida Bright" w:hAnsi="Lucida Bright"/>
          <w:sz w:val="24"/>
        </w:rPr>
      </w:pPr>
    </w:p>
    <w:p w14:paraId="0C023415" w14:textId="17E185EB" w:rsidR="00043E17" w:rsidRPr="0009384F" w:rsidRDefault="00043E17" w:rsidP="0081529A">
      <w:pPr>
        <w:tabs>
          <w:tab w:val="left" w:pos="-1440"/>
        </w:tabs>
        <w:ind w:left="1440" w:hanging="720"/>
        <w:jc w:val="left"/>
        <w:rPr>
          <w:rFonts w:ascii="Lucida Bright" w:hAnsi="Lucida Bright"/>
          <w:sz w:val="24"/>
        </w:rPr>
      </w:pPr>
      <w:r w:rsidRPr="0009384F">
        <w:rPr>
          <w:rFonts w:ascii="Lucida Bright" w:hAnsi="Lucida Bright"/>
          <w:sz w:val="24"/>
        </w:rPr>
        <w:t>b.</w:t>
      </w:r>
      <w:r w:rsidRPr="0009384F">
        <w:rPr>
          <w:rFonts w:ascii="Lucida Bright" w:hAnsi="Lucida Bright"/>
          <w:sz w:val="24"/>
        </w:rPr>
        <w:tab/>
        <w:t xml:space="preserve">The permittee shall routinely report the results of each biomonitoring test in the Table </w:t>
      </w:r>
      <w:r w:rsidR="00A372FB" w:rsidRPr="0009384F">
        <w:rPr>
          <w:rFonts w:ascii="Lucida Bright" w:hAnsi="Lucida Bright"/>
          <w:sz w:val="24"/>
        </w:rPr>
        <w:t>3</w:t>
      </w:r>
      <w:r w:rsidRPr="0009384F">
        <w:rPr>
          <w:rFonts w:ascii="Lucida Bright" w:hAnsi="Lucida Bright"/>
          <w:sz w:val="24"/>
        </w:rPr>
        <w:t xml:space="preserve"> format </w:t>
      </w:r>
      <w:r w:rsidR="00300398" w:rsidRPr="0009384F">
        <w:rPr>
          <w:rFonts w:ascii="Lucida Bright" w:hAnsi="Lucida Bright"/>
          <w:sz w:val="24"/>
        </w:rPr>
        <w:t xml:space="preserve">of this </w:t>
      </w:r>
      <w:r w:rsidR="00A372FB" w:rsidRPr="0009384F">
        <w:rPr>
          <w:rFonts w:ascii="Lucida Bright" w:hAnsi="Lucida Bright"/>
          <w:sz w:val="24"/>
        </w:rPr>
        <w:t>a</w:t>
      </w:r>
      <w:r w:rsidR="00300398" w:rsidRPr="0009384F">
        <w:rPr>
          <w:rFonts w:ascii="Lucida Bright" w:hAnsi="Lucida Bright"/>
          <w:sz w:val="24"/>
        </w:rPr>
        <w:t xml:space="preserve">ppendix </w:t>
      </w:r>
      <w:r w:rsidRPr="0009384F">
        <w:rPr>
          <w:rFonts w:ascii="Lucida Bright" w:hAnsi="Lucida Bright"/>
          <w:sz w:val="24"/>
        </w:rPr>
        <w:t>to the Standards Implementation Team (M</w:t>
      </w:r>
      <w:r w:rsidR="00300398" w:rsidRPr="0009384F">
        <w:rPr>
          <w:rFonts w:ascii="Lucida Bright" w:hAnsi="Lucida Bright"/>
          <w:sz w:val="24"/>
        </w:rPr>
        <w:t>C</w:t>
      </w:r>
      <w:r w:rsidRPr="0009384F">
        <w:rPr>
          <w:rFonts w:ascii="Lucida Bright" w:hAnsi="Lucida Bright"/>
          <w:sz w:val="24"/>
        </w:rPr>
        <w:t xml:space="preserve"> 150).</w:t>
      </w:r>
    </w:p>
    <w:p w14:paraId="4B94C678" w14:textId="77777777" w:rsidR="00043E17" w:rsidRPr="0009384F" w:rsidRDefault="00043E17" w:rsidP="00043E17">
      <w:pPr>
        <w:tabs>
          <w:tab w:val="left" w:pos="-1440"/>
        </w:tabs>
        <w:ind w:left="1440" w:hanging="720"/>
        <w:rPr>
          <w:rFonts w:ascii="Lucida Bright" w:hAnsi="Lucida Bright"/>
          <w:sz w:val="24"/>
        </w:rPr>
      </w:pPr>
    </w:p>
    <w:p w14:paraId="258ED651" w14:textId="77777777" w:rsidR="00043E17" w:rsidRPr="0009384F" w:rsidRDefault="00043E17" w:rsidP="0081529A">
      <w:pPr>
        <w:tabs>
          <w:tab w:val="left" w:pos="-1440"/>
        </w:tabs>
        <w:ind w:left="1440" w:hanging="720"/>
        <w:jc w:val="left"/>
        <w:rPr>
          <w:rFonts w:ascii="Lucida Bright" w:hAnsi="Lucida Bright"/>
          <w:sz w:val="24"/>
        </w:rPr>
      </w:pPr>
      <w:r w:rsidRPr="0009384F">
        <w:rPr>
          <w:rFonts w:ascii="Lucida Bright" w:hAnsi="Lucida Bright"/>
          <w:sz w:val="24"/>
        </w:rPr>
        <w:t>c.</w:t>
      </w:r>
      <w:r w:rsidRPr="0009384F">
        <w:rPr>
          <w:rFonts w:ascii="Lucida Bright" w:hAnsi="Lucida Bright"/>
          <w:sz w:val="24"/>
        </w:rPr>
        <w:tab/>
        <w:t>Enter the following codes for the appropriate parameters for valid tests only:</w:t>
      </w:r>
    </w:p>
    <w:p w14:paraId="73C0AA67" w14:textId="77777777" w:rsidR="00043E17" w:rsidRPr="0009384F" w:rsidRDefault="00043E17" w:rsidP="00043E17">
      <w:pPr>
        <w:tabs>
          <w:tab w:val="left" w:pos="-1440"/>
        </w:tabs>
        <w:ind w:left="2160" w:hanging="720"/>
        <w:rPr>
          <w:rFonts w:ascii="Lucida Bright" w:hAnsi="Lucida Bright"/>
          <w:sz w:val="24"/>
        </w:rPr>
      </w:pPr>
    </w:p>
    <w:p w14:paraId="41562E79" w14:textId="77777777" w:rsidR="00043E17" w:rsidRPr="0009384F" w:rsidRDefault="00043E17" w:rsidP="0081529A">
      <w:pPr>
        <w:tabs>
          <w:tab w:val="left" w:pos="-1440"/>
        </w:tabs>
        <w:ind w:left="2160" w:hanging="720"/>
        <w:jc w:val="left"/>
        <w:rPr>
          <w:rFonts w:ascii="Lucida Bright" w:hAnsi="Lucida Bright"/>
          <w:sz w:val="24"/>
        </w:rPr>
      </w:pPr>
      <w:r w:rsidRPr="0009384F">
        <w:rPr>
          <w:rFonts w:ascii="Lucida Bright" w:hAnsi="Lucida Bright"/>
          <w:sz w:val="24"/>
        </w:rPr>
        <w:t>1)</w:t>
      </w:r>
      <w:r w:rsidRPr="0009384F">
        <w:rPr>
          <w:rFonts w:ascii="Lucida Bright" w:hAnsi="Lucida Bright"/>
          <w:sz w:val="24"/>
        </w:rPr>
        <w:tab/>
        <w:t>For the water flea, Parameter TIE3D, enter a “0” if the mean survival at 24 hours is greater than 50% in the 100% effluent dilution; if the mean survival is less than or equal to 50%, enter “1.”</w:t>
      </w:r>
    </w:p>
    <w:p w14:paraId="2241B7F1" w14:textId="77777777" w:rsidR="00043E17" w:rsidRPr="0009384F" w:rsidRDefault="00043E17" w:rsidP="00043E17">
      <w:pPr>
        <w:tabs>
          <w:tab w:val="left" w:pos="-1440"/>
        </w:tabs>
        <w:ind w:left="2160" w:hanging="720"/>
        <w:rPr>
          <w:rFonts w:ascii="Lucida Bright" w:hAnsi="Lucida Bright"/>
          <w:sz w:val="24"/>
        </w:rPr>
      </w:pPr>
    </w:p>
    <w:p w14:paraId="4E3A662D" w14:textId="77777777" w:rsidR="00043E17" w:rsidRPr="0009384F" w:rsidRDefault="00043E17" w:rsidP="0081529A">
      <w:pPr>
        <w:tabs>
          <w:tab w:val="left" w:pos="-1440"/>
        </w:tabs>
        <w:ind w:left="2160" w:hanging="720"/>
        <w:jc w:val="left"/>
        <w:rPr>
          <w:rFonts w:ascii="Lucida Bright" w:hAnsi="Lucida Bright"/>
          <w:sz w:val="24"/>
        </w:rPr>
      </w:pPr>
      <w:r w:rsidRPr="0009384F">
        <w:rPr>
          <w:rFonts w:ascii="Lucida Bright" w:hAnsi="Lucida Bright"/>
          <w:sz w:val="24"/>
        </w:rPr>
        <w:t>2)</w:t>
      </w:r>
      <w:r w:rsidRPr="0009384F">
        <w:rPr>
          <w:rFonts w:ascii="Lucida Bright" w:hAnsi="Lucida Bright"/>
          <w:sz w:val="24"/>
        </w:rPr>
        <w:tab/>
        <w:t>For the fathead minnow, Parameter TIE6C, enter a “0” if the mean survival at 24 hours is greater than 50% in the 100% effluent dilution; if the mean survival is less than or equal to 50%, enter “1.”</w:t>
      </w:r>
    </w:p>
    <w:p w14:paraId="316EAD15" w14:textId="77777777" w:rsidR="00043E17" w:rsidRPr="0009384F" w:rsidRDefault="00043E17" w:rsidP="00043E17">
      <w:pPr>
        <w:tabs>
          <w:tab w:val="left" w:pos="-1440"/>
        </w:tabs>
        <w:rPr>
          <w:rFonts w:ascii="Lucida Bright" w:hAnsi="Lucida Bright"/>
          <w:sz w:val="24"/>
        </w:rPr>
      </w:pPr>
    </w:p>
    <w:p w14:paraId="7DF2C535" w14:textId="4F992339" w:rsidR="00043E17" w:rsidRPr="0009384F" w:rsidRDefault="00043E17" w:rsidP="0081529A">
      <w:pPr>
        <w:tabs>
          <w:tab w:val="left" w:pos="-1440"/>
        </w:tabs>
        <w:ind w:left="1440" w:hanging="720"/>
        <w:jc w:val="left"/>
        <w:rPr>
          <w:rFonts w:ascii="Lucida Bright" w:hAnsi="Lucida Bright"/>
          <w:sz w:val="24"/>
        </w:rPr>
      </w:pPr>
      <w:r w:rsidRPr="0009384F">
        <w:rPr>
          <w:rFonts w:ascii="Lucida Bright" w:hAnsi="Lucida Bright"/>
          <w:sz w:val="24"/>
        </w:rPr>
        <w:t>d.</w:t>
      </w:r>
      <w:r w:rsidRPr="0009384F">
        <w:rPr>
          <w:rFonts w:ascii="Lucida Bright" w:hAnsi="Lucida Bright"/>
          <w:sz w:val="24"/>
        </w:rPr>
        <w:tab/>
        <w:t>The permittee shall report the LC50 WET values for the 30</w:t>
      </w:r>
      <w:r w:rsidRPr="0009384F">
        <w:rPr>
          <w:rFonts w:ascii="Lucida Bright" w:hAnsi="Lucida Bright"/>
          <w:sz w:val="24"/>
        </w:rPr>
        <w:noBreakHyphen/>
        <w:t>day average and the 7</w:t>
      </w:r>
      <w:r w:rsidRPr="0009384F">
        <w:rPr>
          <w:rFonts w:ascii="Lucida Bright" w:hAnsi="Lucida Bright"/>
          <w:sz w:val="24"/>
        </w:rPr>
        <w:noBreakHyphen/>
        <w:t>day minimum under Parameter No. 51711 for the water flea and Parameter No. 51713 for the fathead minnow. If more than one valid test was performed during the reporting period, the LC50s will be averaged arithmetically and reported as the daily average LC50. The data submitted should reflect the lowest LC50 results during the reporting period.</w:t>
      </w:r>
    </w:p>
    <w:p w14:paraId="65848680" w14:textId="51F181F9" w:rsidR="00C96522" w:rsidRPr="0009384F" w:rsidRDefault="00C96522">
      <w:pPr>
        <w:jc w:val="left"/>
        <w:rPr>
          <w:rFonts w:ascii="Lucida Bright" w:hAnsi="Lucida Bright"/>
          <w:sz w:val="24"/>
        </w:rPr>
      </w:pPr>
      <w:r w:rsidRPr="0009384F">
        <w:rPr>
          <w:rFonts w:ascii="Lucida Bright" w:hAnsi="Lucida Bright"/>
          <w:sz w:val="24"/>
        </w:rPr>
        <w:br w:type="page"/>
      </w:r>
    </w:p>
    <w:p w14:paraId="39140E7D"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2828CD45" w14:textId="77777777" w:rsidR="00043E17" w:rsidRPr="0009384F" w:rsidRDefault="00043E17" w:rsidP="00043E17">
      <w:pPr>
        <w:tabs>
          <w:tab w:val="left" w:pos="-1440"/>
        </w:tabs>
        <w:ind w:left="1440" w:hanging="720"/>
        <w:rPr>
          <w:rFonts w:ascii="Lucida Bright" w:hAnsi="Lucida Bright"/>
          <w:sz w:val="24"/>
        </w:rPr>
      </w:pPr>
      <w:r w:rsidRPr="0009384F">
        <w:rPr>
          <w:rFonts w:ascii="Lucida Bright" w:hAnsi="Lucida Bright"/>
          <w:sz w:val="24"/>
        </w:rPr>
        <w:tab/>
      </w:r>
    </w:p>
    <w:p w14:paraId="405791B4" w14:textId="77777777" w:rsidR="00043E17" w:rsidRPr="0009384F" w:rsidRDefault="00043E17" w:rsidP="00043E17">
      <w:pPr>
        <w:tabs>
          <w:tab w:val="left" w:pos="-1440"/>
        </w:tabs>
        <w:ind w:left="1440" w:hanging="720"/>
        <w:rPr>
          <w:rFonts w:ascii="Lucida Bright" w:hAnsi="Lucida Bright"/>
          <w:sz w:val="24"/>
        </w:rPr>
      </w:pPr>
    </w:p>
    <w:p w14:paraId="3C59A159" w14:textId="287D496D"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558F9BC9" w14:textId="12C7832E" w:rsidR="00043E17" w:rsidRPr="0009384F" w:rsidRDefault="00043E17" w:rsidP="00043E17">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 xml:space="preserve">TABLE </w:t>
      </w:r>
      <w:r w:rsidR="00A372FB" w:rsidRPr="0009384F">
        <w:rPr>
          <w:rFonts w:ascii="Lucida Bright" w:hAnsi="Lucida Bright"/>
          <w:sz w:val="24"/>
        </w:rPr>
        <w:t>3</w:t>
      </w:r>
      <w:r w:rsidRPr="0009384F">
        <w:rPr>
          <w:rFonts w:ascii="Lucida Bright" w:hAnsi="Lucida Bright"/>
          <w:sz w:val="24"/>
        </w:rPr>
        <w:t xml:space="preserve"> (SHEET 1 OF 2)</w:t>
      </w:r>
    </w:p>
    <w:p w14:paraId="015860AA" w14:textId="77777777" w:rsidR="00043E17" w:rsidRPr="0009384F" w:rsidRDefault="00043E17" w:rsidP="00043E17">
      <w:pPr>
        <w:tabs>
          <w:tab w:val="center" w:pos="5040"/>
          <w:tab w:val="left" w:pos="5160"/>
          <w:tab w:val="left" w:pos="5760"/>
          <w:tab w:val="left" w:pos="6360"/>
          <w:tab w:val="left" w:pos="9000"/>
        </w:tabs>
        <w:rPr>
          <w:rFonts w:ascii="Lucida Bright" w:hAnsi="Lucida Bright"/>
          <w:sz w:val="24"/>
        </w:rPr>
      </w:pPr>
    </w:p>
    <w:p w14:paraId="368109CA" w14:textId="30BA8A2D" w:rsidR="00043E17" w:rsidRPr="0009384F" w:rsidRDefault="00043E17" w:rsidP="00043E17">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WATER FLEA SURVIVAL</w:t>
      </w:r>
    </w:p>
    <w:p w14:paraId="5B7EC0A8"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28B1D6FB" w14:textId="7F53B1B8" w:rsidR="00043E17" w:rsidRPr="0009384F" w:rsidRDefault="00043E17" w:rsidP="00043E17">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GENERAL INFORMATION</w:t>
      </w:r>
    </w:p>
    <w:p w14:paraId="49912EE1"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tbl>
      <w:tblPr>
        <w:tblW w:w="0" w:type="auto"/>
        <w:jc w:val="center"/>
        <w:tblLayout w:type="fixed"/>
        <w:tblCellMar>
          <w:left w:w="151" w:type="dxa"/>
          <w:right w:w="151" w:type="dxa"/>
        </w:tblCellMar>
        <w:tblLook w:val="04A0" w:firstRow="1" w:lastRow="0" w:firstColumn="1" w:lastColumn="0" w:noHBand="0" w:noVBand="1"/>
      </w:tblPr>
      <w:tblGrid>
        <w:gridCol w:w="5184"/>
        <w:gridCol w:w="2112"/>
        <w:gridCol w:w="1824"/>
      </w:tblGrid>
      <w:tr w:rsidR="0009384F" w:rsidRPr="0009384F" w14:paraId="2030FD48" w14:textId="77777777" w:rsidTr="003C6864">
        <w:trPr>
          <w:jc w:val="center"/>
        </w:trPr>
        <w:tc>
          <w:tcPr>
            <w:tcW w:w="5184" w:type="dxa"/>
            <w:tcBorders>
              <w:top w:val="single" w:sz="6" w:space="0" w:color="FFFFFF"/>
              <w:left w:val="single" w:sz="6" w:space="0" w:color="FFFFFF"/>
              <w:bottom w:val="double" w:sz="6" w:space="0" w:color="000000"/>
              <w:right w:val="double" w:sz="6" w:space="0" w:color="000000"/>
            </w:tcBorders>
          </w:tcPr>
          <w:p w14:paraId="61C04374" w14:textId="77777777" w:rsidR="00043E17" w:rsidRPr="0009384F" w:rsidRDefault="00043E17" w:rsidP="003C6864">
            <w:pPr>
              <w:spacing w:line="201" w:lineRule="exact"/>
              <w:jc w:val="center"/>
              <w:rPr>
                <w:rFonts w:ascii="Lucida Bright" w:hAnsi="Lucida Bright"/>
                <w:sz w:val="24"/>
              </w:rPr>
            </w:pPr>
          </w:p>
          <w:p w14:paraId="27E8B18D"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2112"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4F04418" w14:textId="77777777" w:rsidR="00043E17" w:rsidRPr="0009384F" w:rsidRDefault="00043E17" w:rsidP="003C6864">
            <w:pPr>
              <w:spacing w:line="201" w:lineRule="exact"/>
              <w:jc w:val="center"/>
              <w:rPr>
                <w:rFonts w:ascii="Lucida Bright" w:hAnsi="Lucida Bright"/>
                <w:sz w:val="24"/>
              </w:rPr>
            </w:pPr>
          </w:p>
          <w:p w14:paraId="30710657" w14:textId="77777777" w:rsidR="00043E17" w:rsidRPr="0009384F" w:rsidRDefault="00043E17" w:rsidP="003C6864">
            <w:pPr>
              <w:tabs>
                <w:tab w:val="center" w:pos="905"/>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Time</w:t>
            </w:r>
          </w:p>
        </w:tc>
        <w:tc>
          <w:tcPr>
            <w:tcW w:w="1824"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B0D053A" w14:textId="77777777" w:rsidR="00043E17" w:rsidRPr="0009384F" w:rsidRDefault="00043E17" w:rsidP="003C6864">
            <w:pPr>
              <w:spacing w:line="201" w:lineRule="exact"/>
              <w:jc w:val="center"/>
              <w:rPr>
                <w:rFonts w:ascii="Lucida Bright" w:hAnsi="Lucida Bright"/>
                <w:sz w:val="24"/>
              </w:rPr>
            </w:pPr>
          </w:p>
          <w:p w14:paraId="3D8E892B" w14:textId="77777777" w:rsidR="00043E17" w:rsidRPr="0009384F" w:rsidRDefault="00043E17" w:rsidP="003C6864">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Date</w:t>
            </w:r>
          </w:p>
        </w:tc>
      </w:tr>
      <w:tr w:rsidR="0009384F" w:rsidRPr="0009384F" w14:paraId="335E04D9" w14:textId="77777777" w:rsidTr="003C6864">
        <w:trPr>
          <w:jc w:val="center"/>
        </w:trPr>
        <w:tc>
          <w:tcPr>
            <w:tcW w:w="5184" w:type="dxa"/>
            <w:tcBorders>
              <w:top w:val="double" w:sz="6" w:space="0" w:color="000000"/>
              <w:left w:val="double" w:sz="6" w:space="0" w:color="000000"/>
              <w:bottom w:val="double" w:sz="6" w:space="0" w:color="000000"/>
              <w:right w:val="double" w:sz="6" w:space="0" w:color="000000"/>
            </w:tcBorders>
            <w:shd w:val="pct10" w:color="000000" w:fill="FFFFFF"/>
          </w:tcPr>
          <w:p w14:paraId="127171A6" w14:textId="77777777" w:rsidR="00043E17" w:rsidRPr="0009384F" w:rsidRDefault="00043E17" w:rsidP="003C6864">
            <w:pPr>
              <w:spacing w:line="201" w:lineRule="exact"/>
              <w:jc w:val="center"/>
              <w:rPr>
                <w:rFonts w:ascii="Lucida Bright" w:hAnsi="Lucida Bright"/>
                <w:sz w:val="24"/>
              </w:rPr>
            </w:pPr>
          </w:p>
          <w:p w14:paraId="2521B384" w14:textId="7CB31B64" w:rsidR="00043E17" w:rsidRPr="0009384F" w:rsidRDefault="00C96522" w:rsidP="003C6864">
            <w:pPr>
              <w:tabs>
                <w:tab w:val="center" w:pos="2441"/>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S</w:t>
            </w:r>
            <w:r w:rsidR="00043E17" w:rsidRPr="0009384F">
              <w:rPr>
                <w:rFonts w:ascii="Lucida Bright" w:hAnsi="Lucida Bright"/>
                <w:sz w:val="24"/>
              </w:rPr>
              <w:t>ample Collected</w:t>
            </w:r>
          </w:p>
        </w:tc>
        <w:tc>
          <w:tcPr>
            <w:tcW w:w="2112" w:type="dxa"/>
            <w:tcBorders>
              <w:top w:val="double" w:sz="6" w:space="0" w:color="000000"/>
              <w:left w:val="double" w:sz="6" w:space="0" w:color="000000"/>
              <w:bottom w:val="double" w:sz="6" w:space="0" w:color="000000"/>
              <w:right w:val="double" w:sz="6" w:space="0" w:color="000000"/>
            </w:tcBorders>
          </w:tcPr>
          <w:p w14:paraId="18F08A00" w14:textId="77777777" w:rsidR="00043E17" w:rsidRPr="0009384F" w:rsidRDefault="00043E17" w:rsidP="003C6864">
            <w:pPr>
              <w:spacing w:line="201" w:lineRule="exact"/>
              <w:jc w:val="center"/>
              <w:rPr>
                <w:rFonts w:ascii="Lucida Bright" w:hAnsi="Lucida Bright"/>
                <w:sz w:val="24"/>
              </w:rPr>
            </w:pPr>
          </w:p>
          <w:p w14:paraId="5EEADA92"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824" w:type="dxa"/>
            <w:tcBorders>
              <w:top w:val="double" w:sz="6" w:space="0" w:color="000000"/>
              <w:left w:val="double" w:sz="6" w:space="0" w:color="000000"/>
              <w:bottom w:val="double" w:sz="6" w:space="0" w:color="000000"/>
              <w:right w:val="double" w:sz="6" w:space="0" w:color="000000"/>
            </w:tcBorders>
          </w:tcPr>
          <w:p w14:paraId="72CFF232" w14:textId="77777777" w:rsidR="00043E17" w:rsidRPr="0009384F" w:rsidRDefault="00043E17" w:rsidP="003C6864">
            <w:pPr>
              <w:spacing w:line="201" w:lineRule="exact"/>
              <w:jc w:val="center"/>
              <w:rPr>
                <w:rFonts w:ascii="Lucida Bright" w:hAnsi="Lucida Bright"/>
                <w:sz w:val="24"/>
              </w:rPr>
            </w:pPr>
          </w:p>
          <w:p w14:paraId="2E8B5C3B"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6553999F" w14:textId="77777777" w:rsidTr="003C6864">
        <w:trPr>
          <w:jc w:val="center"/>
        </w:trPr>
        <w:tc>
          <w:tcPr>
            <w:tcW w:w="5184" w:type="dxa"/>
            <w:tcBorders>
              <w:top w:val="double" w:sz="6" w:space="0" w:color="000000"/>
              <w:left w:val="double" w:sz="6" w:space="0" w:color="000000"/>
              <w:bottom w:val="double" w:sz="6" w:space="0" w:color="000000"/>
              <w:right w:val="double" w:sz="6" w:space="0" w:color="000000"/>
            </w:tcBorders>
            <w:shd w:val="pct10" w:color="000000" w:fill="FFFFFF"/>
          </w:tcPr>
          <w:p w14:paraId="38ECC243" w14:textId="77777777" w:rsidR="00043E17" w:rsidRPr="0009384F" w:rsidRDefault="00043E17" w:rsidP="003C6864">
            <w:pPr>
              <w:spacing w:line="163" w:lineRule="exact"/>
              <w:jc w:val="center"/>
              <w:rPr>
                <w:rFonts w:ascii="Lucida Bright" w:hAnsi="Lucida Bright"/>
                <w:sz w:val="24"/>
              </w:rPr>
            </w:pPr>
          </w:p>
          <w:p w14:paraId="6DE55E7A" w14:textId="77777777" w:rsidR="00043E17" w:rsidRPr="0009384F" w:rsidRDefault="00043E17" w:rsidP="003C6864">
            <w:pPr>
              <w:tabs>
                <w:tab w:val="center" w:pos="2441"/>
                <w:tab w:val="left" w:pos="2760"/>
                <w:tab w:val="left" w:pos="3360"/>
                <w:tab w:val="left" w:pos="3960"/>
                <w:tab w:val="left" w:pos="4560"/>
                <w:tab w:val="left" w:pos="5160"/>
                <w:tab w:val="left" w:pos="5760"/>
                <w:tab w:val="left" w:pos="6360"/>
                <w:tab w:val="left" w:pos="9000"/>
              </w:tabs>
              <w:spacing w:after="58"/>
              <w:jc w:val="center"/>
              <w:rPr>
                <w:rFonts w:ascii="Lucida Bright" w:hAnsi="Lucida Bright"/>
                <w:sz w:val="24"/>
              </w:rPr>
            </w:pPr>
            <w:r w:rsidRPr="0009384F">
              <w:rPr>
                <w:rFonts w:ascii="Lucida Bright" w:hAnsi="Lucida Bright"/>
                <w:sz w:val="24"/>
              </w:rPr>
              <w:t>Test Initiated</w:t>
            </w:r>
          </w:p>
        </w:tc>
        <w:tc>
          <w:tcPr>
            <w:tcW w:w="2112" w:type="dxa"/>
            <w:tcBorders>
              <w:top w:val="double" w:sz="6" w:space="0" w:color="000000"/>
              <w:left w:val="double" w:sz="6" w:space="0" w:color="000000"/>
              <w:bottom w:val="double" w:sz="6" w:space="0" w:color="000000"/>
              <w:right w:val="double" w:sz="6" w:space="0" w:color="000000"/>
            </w:tcBorders>
          </w:tcPr>
          <w:p w14:paraId="13665BDE" w14:textId="77777777" w:rsidR="00043E17" w:rsidRPr="0009384F" w:rsidRDefault="00043E17" w:rsidP="003C6864">
            <w:pPr>
              <w:spacing w:line="163" w:lineRule="exact"/>
              <w:jc w:val="center"/>
              <w:rPr>
                <w:rFonts w:ascii="Lucida Bright" w:hAnsi="Lucida Bright"/>
                <w:sz w:val="24"/>
              </w:rPr>
            </w:pPr>
          </w:p>
          <w:p w14:paraId="58DF1CB4"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spacing w:after="58"/>
              <w:jc w:val="center"/>
              <w:rPr>
                <w:rFonts w:ascii="Lucida Bright" w:hAnsi="Lucida Bright"/>
                <w:sz w:val="24"/>
              </w:rPr>
            </w:pPr>
          </w:p>
        </w:tc>
        <w:tc>
          <w:tcPr>
            <w:tcW w:w="1824" w:type="dxa"/>
            <w:tcBorders>
              <w:top w:val="double" w:sz="6" w:space="0" w:color="000000"/>
              <w:left w:val="double" w:sz="6" w:space="0" w:color="000000"/>
              <w:bottom w:val="double" w:sz="6" w:space="0" w:color="000000"/>
              <w:right w:val="double" w:sz="6" w:space="0" w:color="000000"/>
            </w:tcBorders>
          </w:tcPr>
          <w:p w14:paraId="025D030E" w14:textId="77777777" w:rsidR="00043E17" w:rsidRPr="0009384F" w:rsidRDefault="00043E17" w:rsidP="003C6864">
            <w:pPr>
              <w:spacing w:line="163" w:lineRule="exact"/>
              <w:jc w:val="center"/>
              <w:rPr>
                <w:rFonts w:ascii="Lucida Bright" w:hAnsi="Lucida Bright"/>
                <w:sz w:val="24"/>
              </w:rPr>
            </w:pPr>
          </w:p>
          <w:p w14:paraId="454AE583"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spacing w:after="58"/>
              <w:jc w:val="center"/>
              <w:rPr>
                <w:rFonts w:ascii="Lucida Bright" w:hAnsi="Lucida Bright"/>
                <w:sz w:val="24"/>
              </w:rPr>
            </w:pPr>
          </w:p>
        </w:tc>
      </w:tr>
    </w:tbl>
    <w:p w14:paraId="53396119"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5B4ECAFB"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78CDE349"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PERCENT SURVIVAL</w:t>
      </w:r>
    </w:p>
    <w:p w14:paraId="0D955B23"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tbl>
      <w:tblPr>
        <w:tblW w:w="0" w:type="auto"/>
        <w:jc w:val="center"/>
        <w:tblLayout w:type="fixed"/>
        <w:tblCellMar>
          <w:left w:w="135" w:type="dxa"/>
          <w:right w:w="135" w:type="dxa"/>
        </w:tblCellMar>
        <w:tblLook w:val="04A0" w:firstRow="1" w:lastRow="0" w:firstColumn="1" w:lastColumn="0" w:noHBand="0" w:noVBand="1"/>
      </w:tblPr>
      <w:tblGrid>
        <w:gridCol w:w="1290"/>
        <w:gridCol w:w="1050"/>
        <w:gridCol w:w="1050"/>
        <w:gridCol w:w="1170"/>
        <w:gridCol w:w="1170"/>
        <w:gridCol w:w="1170"/>
        <w:gridCol w:w="1170"/>
        <w:gridCol w:w="1170"/>
      </w:tblGrid>
      <w:tr w:rsidR="0009384F" w:rsidRPr="0009384F" w14:paraId="4BCB5BDB" w14:textId="77777777" w:rsidTr="003C6864">
        <w:trPr>
          <w:jc w:val="center"/>
        </w:trPr>
        <w:tc>
          <w:tcPr>
            <w:tcW w:w="129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35D60BAE" w14:textId="77777777" w:rsidR="00043E17" w:rsidRPr="0009384F" w:rsidRDefault="00043E17" w:rsidP="003C6864">
            <w:pPr>
              <w:spacing w:line="201" w:lineRule="exact"/>
              <w:jc w:val="center"/>
              <w:rPr>
                <w:rFonts w:ascii="Lucida Bright" w:hAnsi="Lucida Bright"/>
                <w:sz w:val="24"/>
              </w:rPr>
            </w:pPr>
          </w:p>
          <w:p w14:paraId="6F8AF45D" w14:textId="77777777" w:rsidR="00043E17" w:rsidRPr="0009384F" w:rsidRDefault="00043E17" w:rsidP="003C6864">
            <w:pPr>
              <w:tabs>
                <w:tab w:val="center" w:pos="51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Time</w:t>
            </w:r>
          </w:p>
        </w:tc>
        <w:tc>
          <w:tcPr>
            <w:tcW w:w="105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40CD920A" w14:textId="77777777" w:rsidR="00043E17" w:rsidRPr="0009384F" w:rsidRDefault="00043E17" w:rsidP="003C6864">
            <w:pPr>
              <w:spacing w:line="201" w:lineRule="exact"/>
              <w:jc w:val="center"/>
              <w:rPr>
                <w:rFonts w:ascii="Lucida Bright" w:hAnsi="Lucida Bright"/>
                <w:sz w:val="24"/>
              </w:rPr>
            </w:pPr>
          </w:p>
          <w:p w14:paraId="29686605" w14:textId="77777777" w:rsidR="00043E17" w:rsidRPr="0009384F" w:rsidRDefault="00043E17" w:rsidP="003C6864">
            <w:pPr>
              <w:tabs>
                <w:tab w:val="center" w:pos="39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Rep</w:t>
            </w:r>
          </w:p>
        </w:tc>
        <w:tc>
          <w:tcPr>
            <w:tcW w:w="1050" w:type="dxa"/>
            <w:gridSpan w:val="6"/>
            <w:tcBorders>
              <w:top w:val="double" w:sz="6" w:space="0" w:color="000000"/>
              <w:left w:val="double" w:sz="6" w:space="0" w:color="000000"/>
              <w:bottom w:val="double" w:sz="6" w:space="0" w:color="000000"/>
              <w:right w:val="double" w:sz="6" w:space="0" w:color="000000"/>
            </w:tcBorders>
            <w:shd w:val="pct10" w:color="000000" w:fill="FFFFFF"/>
            <w:vAlign w:val="center"/>
          </w:tcPr>
          <w:p w14:paraId="251EA63C" w14:textId="77777777" w:rsidR="00043E17" w:rsidRPr="0009384F" w:rsidRDefault="00043E17" w:rsidP="003C6864">
            <w:pPr>
              <w:spacing w:line="201" w:lineRule="exact"/>
              <w:jc w:val="center"/>
              <w:rPr>
                <w:rFonts w:ascii="Lucida Bright" w:hAnsi="Lucida Bright"/>
                <w:sz w:val="24"/>
              </w:rPr>
            </w:pPr>
          </w:p>
          <w:p w14:paraId="23DC0C2A" w14:textId="77777777" w:rsidR="00043E17" w:rsidRPr="0009384F" w:rsidRDefault="00043E17" w:rsidP="003C6864">
            <w:pPr>
              <w:tabs>
                <w:tab w:val="center" w:pos="39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Percent effluent</w:t>
            </w:r>
          </w:p>
        </w:tc>
      </w:tr>
      <w:tr w:rsidR="0009384F" w:rsidRPr="0009384F" w14:paraId="679AA73C" w14:textId="77777777" w:rsidTr="003C6864">
        <w:trPr>
          <w:jc w:val="center"/>
        </w:trPr>
        <w:tc>
          <w:tcPr>
            <w:tcW w:w="1290" w:type="dxa"/>
            <w:vMerge/>
            <w:tcBorders>
              <w:top w:val="double" w:sz="6" w:space="0" w:color="000000"/>
              <w:left w:val="double" w:sz="6" w:space="0" w:color="000000"/>
              <w:bottom w:val="double" w:sz="6" w:space="0" w:color="000000"/>
              <w:right w:val="double" w:sz="6" w:space="0" w:color="000000"/>
            </w:tcBorders>
            <w:vAlign w:val="center"/>
            <w:hideMark/>
          </w:tcPr>
          <w:p w14:paraId="538FCE07" w14:textId="77777777" w:rsidR="00043E17" w:rsidRPr="0009384F" w:rsidRDefault="00043E17" w:rsidP="003C6864">
            <w:pPr>
              <w:rPr>
                <w:rFonts w:ascii="Lucida Bright" w:hAnsi="Lucida Bright"/>
                <w:sz w:val="24"/>
              </w:rPr>
            </w:pPr>
          </w:p>
        </w:tc>
        <w:tc>
          <w:tcPr>
            <w:tcW w:w="1050" w:type="dxa"/>
            <w:vMerge/>
            <w:tcBorders>
              <w:top w:val="double" w:sz="6" w:space="0" w:color="000000"/>
              <w:left w:val="double" w:sz="6" w:space="0" w:color="000000"/>
              <w:bottom w:val="double" w:sz="6" w:space="0" w:color="000000"/>
              <w:right w:val="double" w:sz="6" w:space="0" w:color="000000"/>
            </w:tcBorders>
            <w:vAlign w:val="center"/>
            <w:hideMark/>
          </w:tcPr>
          <w:p w14:paraId="4EDFCAD8" w14:textId="77777777" w:rsidR="00043E17" w:rsidRPr="0009384F" w:rsidRDefault="00043E17" w:rsidP="003C6864">
            <w:pP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A75944F" w14:textId="77777777" w:rsidR="00043E17" w:rsidRPr="0009384F" w:rsidRDefault="00043E17" w:rsidP="003C6864">
            <w:pPr>
              <w:spacing w:line="163" w:lineRule="exact"/>
              <w:jc w:val="center"/>
              <w:rPr>
                <w:rFonts w:ascii="Lucida Bright" w:hAnsi="Lucida Bright"/>
                <w:sz w:val="24"/>
              </w:rPr>
            </w:pPr>
          </w:p>
          <w:p w14:paraId="0BC7A4B8" w14:textId="77777777" w:rsidR="00043E17" w:rsidRPr="0009384F" w:rsidRDefault="00043E17" w:rsidP="003C6864">
            <w:pPr>
              <w:tabs>
                <w:tab w:val="center" w:pos="39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506F0CD" w14:textId="77777777" w:rsidR="00043E17" w:rsidRPr="0009384F" w:rsidRDefault="00043E17" w:rsidP="003C6864">
            <w:pPr>
              <w:spacing w:line="163" w:lineRule="exact"/>
              <w:jc w:val="center"/>
              <w:rPr>
                <w:rFonts w:ascii="Lucida Bright" w:hAnsi="Lucida Bright"/>
                <w:sz w:val="24"/>
              </w:rPr>
            </w:pPr>
          </w:p>
          <w:p w14:paraId="7650A6A9"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6%</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F169875" w14:textId="77777777" w:rsidR="00043E17" w:rsidRPr="0009384F" w:rsidRDefault="00043E17" w:rsidP="003C6864">
            <w:pPr>
              <w:spacing w:line="163" w:lineRule="exact"/>
              <w:jc w:val="center"/>
              <w:rPr>
                <w:rFonts w:ascii="Lucida Bright" w:hAnsi="Lucida Bright"/>
                <w:sz w:val="24"/>
              </w:rPr>
            </w:pPr>
          </w:p>
          <w:p w14:paraId="70E38C1B"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13%</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482CC36" w14:textId="77777777" w:rsidR="00043E17" w:rsidRPr="0009384F" w:rsidRDefault="00043E17" w:rsidP="003C6864">
            <w:pPr>
              <w:spacing w:line="163" w:lineRule="exact"/>
              <w:jc w:val="center"/>
              <w:rPr>
                <w:rFonts w:ascii="Lucida Bright" w:hAnsi="Lucida Bright"/>
                <w:sz w:val="24"/>
              </w:rPr>
            </w:pPr>
          </w:p>
          <w:p w14:paraId="08E11CBF"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25%</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F1878CB" w14:textId="77777777" w:rsidR="00043E17" w:rsidRPr="0009384F" w:rsidRDefault="00043E17" w:rsidP="003C6864">
            <w:pPr>
              <w:spacing w:line="163" w:lineRule="exact"/>
              <w:jc w:val="center"/>
              <w:rPr>
                <w:rFonts w:ascii="Lucida Bright" w:hAnsi="Lucida Bright"/>
                <w:sz w:val="24"/>
              </w:rPr>
            </w:pPr>
          </w:p>
          <w:p w14:paraId="28DEE06F"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50%</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954D041" w14:textId="77777777" w:rsidR="00043E17" w:rsidRPr="0009384F" w:rsidRDefault="00043E17" w:rsidP="003C6864">
            <w:pPr>
              <w:spacing w:line="163" w:lineRule="exact"/>
              <w:jc w:val="center"/>
              <w:rPr>
                <w:rFonts w:ascii="Lucida Bright" w:hAnsi="Lucida Bright"/>
                <w:sz w:val="24"/>
              </w:rPr>
            </w:pPr>
          </w:p>
          <w:p w14:paraId="15C5FD7F"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100%</w:t>
            </w:r>
          </w:p>
        </w:tc>
      </w:tr>
      <w:tr w:rsidR="0009384F" w:rsidRPr="0009384F" w14:paraId="334D84D3" w14:textId="77777777" w:rsidTr="003C6864">
        <w:trPr>
          <w:jc w:val="center"/>
        </w:trPr>
        <w:tc>
          <w:tcPr>
            <w:tcW w:w="129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tcPr>
          <w:p w14:paraId="330E882F" w14:textId="77777777" w:rsidR="00043E17" w:rsidRPr="0009384F" w:rsidRDefault="00043E17" w:rsidP="003C6864">
            <w:pPr>
              <w:spacing w:line="163" w:lineRule="exact"/>
              <w:jc w:val="center"/>
              <w:rPr>
                <w:rFonts w:ascii="Lucida Bright" w:hAnsi="Lucida Bright"/>
                <w:sz w:val="24"/>
              </w:rPr>
            </w:pPr>
          </w:p>
          <w:p w14:paraId="4F8B2F51"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p w14:paraId="29A311C4"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p w14:paraId="6FED4FC9" w14:textId="77777777" w:rsidR="00043E17" w:rsidRPr="0009384F" w:rsidRDefault="00043E17" w:rsidP="003C6864">
            <w:pPr>
              <w:tabs>
                <w:tab w:val="center" w:pos="51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24h</w:t>
            </w:r>
          </w:p>
        </w:tc>
        <w:tc>
          <w:tcPr>
            <w:tcW w:w="105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E1ACC13" w14:textId="77777777" w:rsidR="00043E17" w:rsidRPr="0009384F" w:rsidRDefault="00043E17" w:rsidP="003C6864">
            <w:pPr>
              <w:spacing w:line="163" w:lineRule="exact"/>
              <w:jc w:val="center"/>
              <w:rPr>
                <w:rFonts w:ascii="Lucida Bright" w:hAnsi="Lucida Bright"/>
                <w:sz w:val="24"/>
              </w:rPr>
            </w:pPr>
          </w:p>
          <w:p w14:paraId="6513F10E" w14:textId="77777777" w:rsidR="00043E17" w:rsidRPr="0009384F" w:rsidRDefault="00043E17" w:rsidP="003C6864">
            <w:pPr>
              <w:tabs>
                <w:tab w:val="center" w:pos="39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A</w:t>
            </w:r>
          </w:p>
        </w:tc>
        <w:tc>
          <w:tcPr>
            <w:tcW w:w="1050" w:type="dxa"/>
            <w:tcBorders>
              <w:top w:val="double" w:sz="6" w:space="0" w:color="000000"/>
              <w:left w:val="double" w:sz="6" w:space="0" w:color="000000"/>
              <w:bottom w:val="double" w:sz="6" w:space="0" w:color="000000"/>
              <w:right w:val="double" w:sz="6" w:space="0" w:color="000000"/>
            </w:tcBorders>
            <w:vAlign w:val="center"/>
          </w:tcPr>
          <w:p w14:paraId="4913A58A" w14:textId="77777777" w:rsidR="00043E17" w:rsidRPr="0009384F" w:rsidRDefault="00043E17" w:rsidP="003C6864">
            <w:pPr>
              <w:spacing w:line="163" w:lineRule="exact"/>
              <w:jc w:val="center"/>
              <w:rPr>
                <w:rFonts w:ascii="Lucida Bright" w:hAnsi="Lucida Bright"/>
                <w:sz w:val="24"/>
              </w:rPr>
            </w:pPr>
          </w:p>
          <w:p w14:paraId="11C277DA"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C7C9C11" w14:textId="77777777" w:rsidR="00043E17" w:rsidRPr="0009384F" w:rsidRDefault="00043E17" w:rsidP="003C6864">
            <w:pPr>
              <w:spacing w:line="163" w:lineRule="exact"/>
              <w:jc w:val="center"/>
              <w:rPr>
                <w:rFonts w:ascii="Lucida Bright" w:hAnsi="Lucida Bright"/>
                <w:sz w:val="24"/>
              </w:rPr>
            </w:pPr>
          </w:p>
          <w:p w14:paraId="037C2906"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D3E6D92" w14:textId="77777777" w:rsidR="00043E17" w:rsidRPr="0009384F" w:rsidRDefault="00043E17" w:rsidP="003C6864">
            <w:pPr>
              <w:spacing w:line="163" w:lineRule="exact"/>
              <w:jc w:val="center"/>
              <w:rPr>
                <w:rFonts w:ascii="Lucida Bright" w:hAnsi="Lucida Bright"/>
                <w:sz w:val="24"/>
              </w:rPr>
            </w:pPr>
          </w:p>
          <w:p w14:paraId="6EFE6230"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009B7B6" w14:textId="77777777" w:rsidR="00043E17" w:rsidRPr="0009384F" w:rsidRDefault="00043E17" w:rsidP="003C6864">
            <w:pPr>
              <w:spacing w:line="163" w:lineRule="exact"/>
              <w:jc w:val="center"/>
              <w:rPr>
                <w:rFonts w:ascii="Lucida Bright" w:hAnsi="Lucida Bright"/>
                <w:sz w:val="24"/>
              </w:rPr>
            </w:pPr>
          </w:p>
          <w:p w14:paraId="7FD986B9"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7125D98" w14:textId="77777777" w:rsidR="00043E17" w:rsidRPr="0009384F" w:rsidRDefault="00043E17" w:rsidP="003C6864">
            <w:pPr>
              <w:spacing w:line="163" w:lineRule="exact"/>
              <w:jc w:val="center"/>
              <w:rPr>
                <w:rFonts w:ascii="Lucida Bright" w:hAnsi="Lucida Bright"/>
                <w:sz w:val="24"/>
              </w:rPr>
            </w:pPr>
          </w:p>
          <w:p w14:paraId="769D69C1"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0FEF13A4" w14:textId="77777777" w:rsidR="00043E17" w:rsidRPr="0009384F" w:rsidRDefault="00043E17" w:rsidP="003C6864">
            <w:pPr>
              <w:spacing w:line="163" w:lineRule="exact"/>
              <w:jc w:val="center"/>
              <w:rPr>
                <w:rFonts w:ascii="Lucida Bright" w:hAnsi="Lucida Bright"/>
                <w:sz w:val="24"/>
              </w:rPr>
            </w:pPr>
          </w:p>
          <w:p w14:paraId="61D13E3D"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2820577F" w14:textId="77777777" w:rsidTr="003C6864">
        <w:trPr>
          <w:jc w:val="center"/>
        </w:trPr>
        <w:tc>
          <w:tcPr>
            <w:tcW w:w="1290" w:type="dxa"/>
            <w:vMerge/>
            <w:tcBorders>
              <w:top w:val="double" w:sz="6" w:space="0" w:color="000000"/>
              <w:left w:val="double" w:sz="6" w:space="0" w:color="000000"/>
              <w:bottom w:val="double" w:sz="6" w:space="0" w:color="000000"/>
              <w:right w:val="double" w:sz="6" w:space="0" w:color="000000"/>
            </w:tcBorders>
            <w:vAlign w:val="center"/>
            <w:hideMark/>
          </w:tcPr>
          <w:p w14:paraId="3FED6440" w14:textId="77777777" w:rsidR="00043E17" w:rsidRPr="0009384F" w:rsidRDefault="00043E17" w:rsidP="003C6864">
            <w:pP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12BBDAD" w14:textId="77777777" w:rsidR="00043E17" w:rsidRPr="0009384F" w:rsidRDefault="00043E17" w:rsidP="003C6864">
            <w:pPr>
              <w:spacing w:line="163" w:lineRule="exact"/>
              <w:jc w:val="center"/>
              <w:rPr>
                <w:rFonts w:ascii="Lucida Bright" w:hAnsi="Lucida Bright"/>
                <w:sz w:val="24"/>
              </w:rPr>
            </w:pPr>
          </w:p>
          <w:p w14:paraId="561841D4" w14:textId="77777777" w:rsidR="00043E17" w:rsidRPr="0009384F" w:rsidRDefault="00043E17" w:rsidP="003C6864">
            <w:pPr>
              <w:tabs>
                <w:tab w:val="center" w:pos="39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B</w:t>
            </w:r>
          </w:p>
        </w:tc>
        <w:tc>
          <w:tcPr>
            <w:tcW w:w="1050" w:type="dxa"/>
            <w:tcBorders>
              <w:top w:val="double" w:sz="6" w:space="0" w:color="000000"/>
              <w:left w:val="double" w:sz="6" w:space="0" w:color="000000"/>
              <w:bottom w:val="double" w:sz="6" w:space="0" w:color="000000"/>
              <w:right w:val="double" w:sz="6" w:space="0" w:color="000000"/>
            </w:tcBorders>
            <w:vAlign w:val="center"/>
          </w:tcPr>
          <w:p w14:paraId="7BA253C1" w14:textId="77777777" w:rsidR="00043E17" w:rsidRPr="0009384F" w:rsidRDefault="00043E17" w:rsidP="003C6864">
            <w:pPr>
              <w:spacing w:line="163" w:lineRule="exact"/>
              <w:jc w:val="center"/>
              <w:rPr>
                <w:rFonts w:ascii="Lucida Bright" w:hAnsi="Lucida Bright"/>
                <w:sz w:val="24"/>
              </w:rPr>
            </w:pPr>
          </w:p>
          <w:p w14:paraId="1D7408FA"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7892E06" w14:textId="77777777" w:rsidR="00043E17" w:rsidRPr="0009384F" w:rsidRDefault="00043E17" w:rsidP="003C6864">
            <w:pPr>
              <w:spacing w:line="163" w:lineRule="exact"/>
              <w:jc w:val="center"/>
              <w:rPr>
                <w:rFonts w:ascii="Lucida Bright" w:hAnsi="Lucida Bright"/>
                <w:sz w:val="24"/>
              </w:rPr>
            </w:pPr>
          </w:p>
          <w:p w14:paraId="34B74F6F"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76F1217" w14:textId="77777777" w:rsidR="00043E17" w:rsidRPr="0009384F" w:rsidRDefault="00043E17" w:rsidP="003C6864">
            <w:pPr>
              <w:spacing w:line="163" w:lineRule="exact"/>
              <w:jc w:val="center"/>
              <w:rPr>
                <w:rFonts w:ascii="Lucida Bright" w:hAnsi="Lucida Bright"/>
                <w:sz w:val="24"/>
              </w:rPr>
            </w:pPr>
          </w:p>
          <w:p w14:paraId="7B15E21B"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190196D" w14:textId="77777777" w:rsidR="00043E17" w:rsidRPr="0009384F" w:rsidRDefault="00043E17" w:rsidP="003C6864">
            <w:pPr>
              <w:spacing w:line="163" w:lineRule="exact"/>
              <w:jc w:val="center"/>
              <w:rPr>
                <w:rFonts w:ascii="Lucida Bright" w:hAnsi="Lucida Bright"/>
                <w:sz w:val="24"/>
              </w:rPr>
            </w:pPr>
          </w:p>
          <w:p w14:paraId="602C2890"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91CFE79" w14:textId="77777777" w:rsidR="00043E17" w:rsidRPr="0009384F" w:rsidRDefault="00043E17" w:rsidP="003C6864">
            <w:pPr>
              <w:spacing w:line="163" w:lineRule="exact"/>
              <w:jc w:val="center"/>
              <w:rPr>
                <w:rFonts w:ascii="Lucida Bright" w:hAnsi="Lucida Bright"/>
                <w:sz w:val="24"/>
              </w:rPr>
            </w:pPr>
          </w:p>
          <w:p w14:paraId="085B197D"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29ED865C" w14:textId="77777777" w:rsidR="00043E17" w:rsidRPr="0009384F" w:rsidRDefault="00043E17" w:rsidP="003C6864">
            <w:pPr>
              <w:spacing w:line="163" w:lineRule="exact"/>
              <w:jc w:val="center"/>
              <w:rPr>
                <w:rFonts w:ascii="Lucida Bright" w:hAnsi="Lucida Bright"/>
                <w:sz w:val="24"/>
              </w:rPr>
            </w:pPr>
          </w:p>
          <w:p w14:paraId="184848DF"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24E92182" w14:textId="77777777" w:rsidTr="003C6864">
        <w:trPr>
          <w:jc w:val="center"/>
        </w:trPr>
        <w:tc>
          <w:tcPr>
            <w:tcW w:w="1290" w:type="dxa"/>
            <w:vMerge/>
            <w:tcBorders>
              <w:top w:val="double" w:sz="6" w:space="0" w:color="000000"/>
              <w:left w:val="double" w:sz="6" w:space="0" w:color="000000"/>
              <w:bottom w:val="double" w:sz="6" w:space="0" w:color="000000"/>
              <w:right w:val="double" w:sz="6" w:space="0" w:color="000000"/>
            </w:tcBorders>
            <w:vAlign w:val="center"/>
            <w:hideMark/>
          </w:tcPr>
          <w:p w14:paraId="7BC97DB9" w14:textId="77777777" w:rsidR="00043E17" w:rsidRPr="0009384F" w:rsidRDefault="00043E17" w:rsidP="003C6864">
            <w:pP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BE91332" w14:textId="77777777" w:rsidR="00043E17" w:rsidRPr="0009384F" w:rsidRDefault="00043E17" w:rsidP="003C6864">
            <w:pPr>
              <w:spacing w:line="163" w:lineRule="exact"/>
              <w:jc w:val="center"/>
              <w:rPr>
                <w:rFonts w:ascii="Lucida Bright" w:hAnsi="Lucida Bright"/>
                <w:sz w:val="24"/>
              </w:rPr>
            </w:pPr>
          </w:p>
          <w:p w14:paraId="37926212" w14:textId="77777777" w:rsidR="00043E17" w:rsidRPr="0009384F" w:rsidRDefault="00043E17" w:rsidP="003C6864">
            <w:pPr>
              <w:tabs>
                <w:tab w:val="center" w:pos="39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C</w:t>
            </w:r>
          </w:p>
        </w:tc>
        <w:tc>
          <w:tcPr>
            <w:tcW w:w="1050" w:type="dxa"/>
            <w:tcBorders>
              <w:top w:val="double" w:sz="6" w:space="0" w:color="000000"/>
              <w:left w:val="double" w:sz="6" w:space="0" w:color="000000"/>
              <w:bottom w:val="double" w:sz="6" w:space="0" w:color="000000"/>
              <w:right w:val="double" w:sz="6" w:space="0" w:color="000000"/>
            </w:tcBorders>
            <w:vAlign w:val="center"/>
          </w:tcPr>
          <w:p w14:paraId="05C91E97" w14:textId="77777777" w:rsidR="00043E17" w:rsidRPr="0009384F" w:rsidRDefault="00043E17" w:rsidP="003C6864">
            <w:pPr>
              <w:spacing w:line="163" w:lineRule="exact"/>
              <w:jc w:val="center"/>
              <w:rPr>
                <w:rFonts w:ascii="Lucida Bright" w:hAnsi="Lucida Bright"/>
                <w:sz w:val="24"/>
              </w:rPr>
            </w:pPr>
          </w:p>
          <w:p w14:paraId="0FA7365D"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CDD4768" w14:textId="77777777" w:rsidR="00043E17" w:rsidRPr="0009384F" w:rsidRDefault="00043E17" w:rsidP="003C6864">
            <w:pPr>
              <w:spacing w:line="163" w:lineRule="exact"/>
              <w:jc w:val="center"/>
              <w:rPr>
                <w:rFonts w:ascii="Lucida Bright" w:hAnsi="Lucida Bright"/>
                <w:sz w:val="24"/>
              </w:rPr>
            </w:pPr>
          </w:p>
          <w:p w14:paraId="70092E68"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B462C84" w14:textId="77777777" w:rsidR="00043E17" w:rsidRPr="0009384F" w:rsidRDefault="00043E17" w:rsidP="003C6864">
            <w:pPr>
              <w:spacing w:line="163" w:lineRule="exact"/>
              <w:jc w:val="center"/>
              <w:rPr>
                <w:rFonts w:ascii="Lucida Bright" w:hAnsi="Lucida Bright"/>
                <w:sz w:val="24"/>
              </w:rPr>
            </w:pPr>
          </w:p>
          <w:p w14:paraId="3E268A9C"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7A06786" w14:textId="77777777" w:rsidR="00043E17" w:rsidRPr="0009384F" w:rsidRDefault="00043E17" w:rsidP="003C6864">
            <w:pPr>
              <w:spacing w:line="163" w:lineRule="exact"/>
              <w:jc w:val="center"/>
              <w:rPr>
                <w:rFonts w:ascii="Lucida Bright" w:hAnsi="Lucida Bright"/>
                <w:sz w:val="24"/>
              </w:rPr>
            </w:pPr>
          </w:p>
          <w:p w14:paraId="0FB06C41"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E35B4A7" w14:textId="77777777" w:rsidR="00043E17" w:rsidRPr="0009384F" w:rsidRDefault="00043E17" w:rsidP="003C6864">
            <w:pPr>
              <w:spacing w:line="163" w:lineRule="exact"/>
              <w:jc w:val="center"/>
              <w:rPr>
                <w:rFonts w:ascii="Lucida Bright" w:hAnsi="Lucida Bright"/>
                <w:sz w:val="24"/>
              </w:rPr>
            </w:pPr>
          </w:p>
          <w:p w14:paraId="6D606FF7"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27B435F7" w14:textId="77777777" w:rsidR="00043E17" w:rsidRPr="0009384F" w:rsidRDefault="00043E17" w:rsidP="003C6864">
            <w:pPr>
              <w:spacing w:line="163" w:lineRule="exact"/>
              <w:jc w:val="center"/>
              <w:rPr>
                <w:rFonts w:ascii="Lucida Bright" w:hAnsi="Lucida Bright"/>
                <w:sz w:val="24"/>
              </w:rPr>
            </w:pPr>
          </w:p>
          <w:p w14:paraId="47871979"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0E4EAA52" w14:textId="77777777" w:rsidTr="003C6864">
        <w:trPr>
          <w:jc w:val="center"/>
        </w:trPr>
        <w:tc>
          <w:tcPr>
            <w:tcW w:w="1290" w:type="dxa"/>
            <w:vMerge/>
            <w:tcBorders>
              <w:top w:val="double" w:sz="6" w:space="0" w:color="000000"/>
              <w:left w:val="double" w:sz="6" w:space="0" w:color="000000"/>
              <w:bottom w:val="double" w:sz="6" w:space="0" w:color="000000"/>
              <w:right w:val="double" w:sz="6" w:space="0" w:color="000000"/>
            </w:tcBorders>
            <w:vAlign w:val="center"/>
            <w:hideMark/>
          </w:tcPr>
          <w:p w14:paraId="1EB736F2" w14:textId="77777777" w:rsidR="00043E17" w:rsidRPr="0009384F" w:rsidRDefault="00043E17" w:rsidP="003C6864">
            <w:pP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5C396A9" w14:textId="77777777" w:rsidR="00043E17" w:rsidRPr="0009384F" w:rsidRDefault="00043E17" w:rsidP="003C6864">
            <w:pPr>
              <w:spacing w:line="163" w:lineRule="exact"/>
              <w:jc w:val="center"/>
              <w:rPr>
                <w:rFonts w:ascii="Lucida Bright" w:hAnsi="Lucida Bright"/>
                <w:sz w:val="24"/>
              </w:rPr>
            </w:pPr>
          </w:p>
          <w:p w14:paraId="6B77CCCD" w14:textId="77777777" w:rsidR="00043E17" w:rsidRPr="0009384F" w:rsidRDefault="00043E17" w:rsidP="003C6864">
            <w:pPr>
              <w:tabs>
                <w:tab w:val="center" w:pos="39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w:t>
            </w:r>
          </w:p>
        </w:tc>
        <w:tc>
          <w:tcPr>
            <w:tcW w:w="1050" w:type="dxa"/>
            <w:tcBorders>
              <w:top w:val="double" w:sz="6" w:space="0" w:color="000000"/>
              <w:left w:val="double" w:sz="6" w:space="0" w:color="000000"/>
              <w:bottom w:val="double" w:sz="6" w:space="0" w:color="000000"/>
              <w:right w:val="double" w:sz="6" w:space="0" w:color="000000"/>
            </w:tcBorders>
            <w:vAlign w:val="center"/>
          </w:tcPr>
          <w:p w14:paraId="6DF8B49A" w14:textId="77777777" w:rsidR="00043E17" w:rsidRPr="0009384F" w:rsidRDefault="00043E17" w:rsidP="003C6864">
            <w:pPr>
              <w:spacing w:line="163" w:lineRule="exact"/>
              <w:jc w:val="center"/>
              <w:rPr>
                <w:rFonts w:ascii="Lucida Bright" w:hAnsi="Lucida Bright"/>
                <w:sz w:val="24"/>
              </w:rPr>
            </w:pPr>
          </w:p>
          <w:p w14:paraId="793579F1"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3941873" w14:textId="77777777" w:rsidR="00043E17" w:rsidRPr="0009384F" w:rsidRDefault="00043E17" w:rsidP="003C6864">
            <w:pPr>
              <w:spacing w:line="163" w:lineRule="exact"/>
              <w:jc w:val="center"/>
              <w:rPr>
                <w:rFonts w:ascii="Lucida Bright" w:hAnsi="Lucida Bright"/>
                <w:sz w:val="24"/>
              </w:rPr>
            </w:pPr>
          </w:p>
          <w:p w14:paraId="337ABE08"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6D912F9" w14:textId="77777777" w:rsidR="00043E17" w:rsidRPr="0009384F" w:rsidRDefault="00043E17" w:rsidP="003C6864">
            <w:pPr>
              <w:spacing w:line="163" w:lineRule="exact"/>
              <w:jc w:val="center"/>
              <w:rPr>
                <w:rFonts w:ascii="Lucida Bright" w:hAnsi="Lucida Bright"/>
                <w:sz w:val="24"/>
              </w:rPr>
            </w:pPr>
          </w:p>
          <w:p w14:paraId="50B99AAB"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B6F8582" w14:textId="77777777" w:rsidR="00043E17" w:rsidRPr="0009384F" w:rsidRDefault="00043E17" w:rsidP="003C6864">
            <w:pPr>
              <w:spacing w:line="163" w:lineRule="exact"/>
              <w:jc w:val="center"/>
              <w:rPr>
                <w:rFonts w:ascii="Lucida Bright" w:hAnsi="Lucida Bright"/>
                <w:sz w:val="24"/>
              </w:rPr>
            </w:pPr>
          </w:p>
          <w:p w14:paraId="0061C1F1"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159FBD0" w14:textId="77777777" w:rsidR="00043E17" w:rsidRPr="0009384F" w:rsidRDefault="00043E17" w:rsidP="003C6864">
            <w:pPr>
              <w:spacing w:line="163" w:lineRule="exact"/>
              <w:jc w:val="center"/>
              <w:rPr>
                <w:rFonts w:ascii="Lucida Bright" w:hAnsi="Lucida Bright"/>
                <w:sz w:val="24"/>
              </w:rPr>
            </w:pPr>
          </w:p>
          <w:p w14:paraId="341E3C6C"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0700C5A4" w14:textId="77777777" w:rsidR="00043E17" w:rsidRPr="0009384F" w:rsidRDefault="00043E17" w:rsidP="003C6864">
            <w:pPr>
              <w:spacing w:line="163" w:lineRule="exact"/>
              <w:jc w:val="center"/>
              <w:rPr>
                <w:rFonts w:ascii="Lucida Bright" w:hAnsi="Lucida Bright"/>
                <w:sz w:val="24"/>
              </w:rPr>
            </w:pPr>
          </w:p>
          <w:p w14:paraId="43AAE637"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7C9A1550" w14:textId="77777777" w:rsidTr="003C6864">
        <w:trPr>
          <w:jc w:val="center"/>
        </w:trPr>
        <w:tc>
          <w:tcPr>
            <w:tcW w:w="1290" w:type="dxa"/>
            <w:vMerge/>
            <w:tcBorders>
              <w:top w:val="double" w:sz="6" w:space="0" w:color="000000"/>
              <w:left w:val="double" w:sz="6" w:space="0" w:color="000000"/>
              <w:bottom w:val="double" w:sz="6" w:space="0" w:color="000000"/>
              <w:right w:val="double" w:sz="6" w:space="0" w:color="000000"/>
            </w:tcBorders>
            <w:vAlign w:val="center"/>
            <w:hideMark/>
          </w:tcPr>
          <w:p w14:paraId="7AE8B333" w14:textId="77777777" w:rsidR="00043E17" w:rsidRPr="0009384F" w:rsidRDefault="00043E17" w:rsidP="003C6864">
            <w:pP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C2F9A32" w14:textId="77777777" w:rsidR="00043E17" w:rsidRPr="0009384F" w:rsidRDefault="00043E17" w:rsidP="003C6864">
            <w:pPr>
              <w:spacing w:line="163" w:lineRule="exact"/>
              <w:jc w:val="center"/>
              <w:rPr>
                <w:rFonts w:ascii="Lucida Bright" w:hAnsi="Lucida Bright"/>
                <w:sz w:val="24"/>
              </w:rPr>
            </w:pPr>
          </w:p>
          <w:p w14:paraId="593B54F1" w14:textId="77777777" w:rsidR="00043E17" w:rsidRPr="0009384F" w:rsidRDefault="00043E17" w:rsidP="003C6864">
            <w:pPr>
              <w:tabs>
                <w:tab w:val="center" w:pos="39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E</w:t>
            </w:r>
          </w:p>
        </w:tc>
        <w:tc>
          <w:tcPr>
            <w:tcW w:w="1050" w:type="dxa"/>
            <w:tcBorders>
              <w:top w:val="double" w:sz="6" w:space="0" w:color="000000"/>
              <w:left w:val="double" w:sz="6" w:space="0" w:color="000000"/>
              <w:bottom w:val="double" w:sz="6" w:space="0" w:color="000000"/>
              <w:right w:val="double" w:sz="6" w:space="0" w:color="000000"/>
            </w:tcBorders>
            <w:vAlign w:val="center"/>
          </w:tcPr>
          <w:p w14:paraId="54368727" w14:textId="77777777" w:rsidR="00043E17" w:rsidRPr="0009384F" w:rsidRDefault="00043E17" w:rsidP="003C6864">
            <w:pPr>
              <w:spacing w:line="163" w:lineRule="exact"/>
              <w:jc w:val="center"/>
              <w:rPr>
                <w:rFonts w:ascii="Lucida Bright" w:hAnsi="Lucida Bright"/>
                <w:sz w:val="24"/>
              </w:rPr>
            </w:pPr>
          </w:p>
          <w:p w14:paraId="4AEBC8B2"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27F3339" w14:textId="77777777" w:rsidR="00043E17" w:rsidRPr="0009384F" w:rsidRDefault="00043E17" w:rsidP="003C6864">
            <w:pPr>
              <w:spacing w:line="163" w:lineRule="exact"/>
              <w:jc w:val="center"/>
              <w:rPr>
                <w:rFonts w:ascii="Lucida Bright" w:hAnsi="Lucida Bright"/>
                <w:sz w:val="24"/>
              </w:rPr>
            </w:pPr>
          </w:p>
          <w:p w14:paraId="74DCF462"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B985C45" w14:textId="77777777" w:rsidR="00043E17" w:rsidRPr="0009384F" w:rsidRDefault="00043E17" w:rsidP="003C6864">
            <w:pPr>
              <w:spacing w:line="163" w:lineRule="exact"/>
              <w:jc w:val="center"/>
              <w:rPr>
                <w:rFonts w:ascii="Lucida Bright" w:hAnsi="Lucida Bright"/>
                <w:sz w:val="24"/>
              </w:rPr>
            </w:pPr>
          </w:p>
          <w:p w14:paraId="7F18A8E4"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0142D42" w14:textId="77777777" w:rsidR="00043E17" w:rsidRPr="0009384F" w:rsidRDefault="00043E17" w:rsidP="003C6864">
            <w:pPr>
              <w:spacing w:line="163" w:lineRule="exact"/>
              <w:jc w:val="center"/>
              <w:rPr>
                <w:rFonts w:ascii="Lucida Bright" w:hAnsi="Lucida Bright"/>
                <w:sz w:val="24"/>
              </w:rPr>
            </w:pPr>
          </w:p>
          <w:p w14:paraId="511935AF"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F2D6C64" w14:textId="77777777" w:rsidR="00043E17" w:rsidRPr="0009384F" w:rsidRDefault="00043E17" w:rsidP="003C6864">
            <w:pPr>
              <w:spacing w:line="163" w:lineRule="exact"/>
              <w:jc w:val="center"/>
              <w:rPr>
                <w:rFonts w:ascii="Lucida Bright" w:hAnsi="Lucida Bright"/>
                <w:sz w:val="24"/>
              </w:rPr>
            </w:pPr>
          </w:p>
          <w:p w14:paraId="1CA40ECC"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5CD8731C" w14:textId="77777777" w:rsidR="00043E17" w:rsidRPr="0009384F" w:rsidRDefault="00043E17" w:rsidP="003C6864">
            <w:pPr>
              <w:spacing w:line="163" w:lineRule="exact"/>
              <w:jc w:val="center"/>
              <w:rPr>
                <w:rFonts w:ascii="Lucida Bright" w:hAnsi="Lucida Bright"/>
                <w:sz w:val="24"/>
              </w:rPr>
            </w:pPr>
          </w:p>
          <w:p w14:paraId="76C4F28D"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0D2CD315" w14:textId="77777777" w:rsidTr="003C6864">
        <w:trPr>
          <w:jc w:val="center"/>
        </w:trPr>
        <w:tc>
          <w:tcPr>
            <w:tcW w:w="1290" w:type="dxa"/>
            <w:vMerge/>
            <w:tcBorders>
              <w:top w:val="double" w:sz="6" w:space="0" w:color="000000"/>
              <w:left w:val="double" w:sz="6" w:space="0" w:color="000000"/>
              <w:bottom w:val="double" w:sz="6" w:space="0" w:color="000000"/>
              <w:right w:val="double" w:sz="6" w:space="0" w:color="000000"/>
            </w:tcBorders>
            <w:vAlign w:val="center"/>
            <w:hideMark/>
          </w:tcPr>
          <w:p w14:paraId="3E309546" w14:textId="77777777" w:rsidR="00043E17" w:rsidRPr="0009384F" w:rsidRDefault="00043E17" w:rsidP="003C6864">
            <w:pPr>
              <w:rPr>
                <w:rFonts w:ascii="Lucida Bright" w:hAnsi="Lucida Bright"/>
                <w:sz w:val="24"/>
              </w:rPr>
            </w:pPr>
          </w:p>
        </w:tc>
        <w:tc>
          <w:tcPr>
            <w:tcW w:w="105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8DB77F8" w14:textId="77777777" w:rsidR="00043E17" w:rsidRPr="0009384F" w:rsidRDefault="00043E17" w:rsidP="003C6864">
            <w:pPr>
              <w:spacing w:line="163" w:lineRule="exact"/>
              <w:jc w:val="center"/>
              <w:rPr>
                <w:rFonts w:ascii="Lucida Bright" w:hAnsi="Lucida Bright"/>
                <w:sz w:val="24"/>
              </w:rPr>
            </w:pPr>
          </w:p>
          <w:p w14:paraId="46964141" w14:textId="77777777" w:rsidR="00043E17" w:rsidRPr="0009384F" w:rsidRDefault="00043E17" w:rsidP="003C6864">
            <w:pPr>
              <w:tabs>
                <w:tab w:val="center" w:pos="39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spacing w:after="58"/>
              <w:jc w:val="center"/>
              <w:rPr>
                <w:rFonts w:ascii="Lucida Bright" w:hAnsi="Lucida Bright"/>
                <w:sz w:val="24"/>
              </w:rPr>
            </w:pPr>
            <w:r w:rsidRPr="0009384F">
              <w:rPr>
                <w:rFonts w:ascii="Lucida Bright" w:hAnsi="Lucida Bright"/>
                <w:sz w:val="24"/>
              </w:rPr>
              <w:t>MEAN</w:t>
            </w:r>
            <w:r w:rsidRPr="0009384F">
              <w:rPr>
                <w:rFonts w:ascii="Lucida Bright" w:hAnsi="Lucida Bright"/>
                <w:sz w:val="24"/>
                <w:vertAlign w:val="superscript"/>
              </w:rPr>
              <w:t>*</w:t>
            </w:r>
          </w:p>
        </w:tc>
        <w:tc>
          <w:tcPr>
            <w:tcW w:w="1050" w:type="dxa"/>
            <w:tcBorders>
              <w:top w:val="double" w:sz="6" w:space="0" w:color="000000"/>
              <w:left w:val="double" w:sz="6" w:space="0" w:color="000000"/>
              <w:bottom w:val="double" w:sz="6" w:space="0" w:color="000000"/>
              <w:right w:val="double" w:sz="6" w:space="0" w:color="000000"/>
            </w:tcBorders>
            <w:vAlign w:val="center"/>
          </w:tcPr>
          <w:p w14:paraId="0D52447E" w14:textId="77777777" w:rsidR="00043E17" w:rsidRPr="0009384F" w:rsidRDefault="00043E17" w:rsidP="003C6864">
            <w:pPr>
              <w:spacing w:line="163" w:lineRule="exact"/>
              <w:jc w:val="center"/>
              <w:rPr>
                <w:rFonts w:ascii="Lucida Bright" w:hAnsi="Lucida Bright"/>
                <w:sz w:val="24"/>
              </w:rPr>
            </w:pPr>
          </w:p>
          <w:p w14:paraId="281A3C23"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spacing w:after="58"/>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181E48F" w14:textId="77777777" w:rsidR="00043E17" w:rsidRPr="0009384F" w:rsidRDefault="00043E17" w:rsidP="003C6864">
            <w:pPr>
              <w:spacing w:line="163" w:lineRule="exact"/>
              <w:jc w:val="center"/>
              <w:rPr>
                <w:rFonts w:ascii="Lucida Bright" w:hAnsi="Lucida Bright"/>
                <w:sz w:val="24"/>
              </w:rPr>
            </w:pPr>
          </w:p>
          <w:p w14:paraId="3F29ED42"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spacing w:after="58"/>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67FD65E" w14:textId="77777777" w:rsidR="00043E17" w:rsidRPr="0009384F" w:rsidRDefault="00043E17" w:rsidP="003C6864">
            <w:pPr>
              <w:spacing w:line="163" w:lineRule="exact"/>
              <w:jc w:val="center"/>
              <w:rPr>
                <w:rFonts w:ascii="Lucida Bright" w:hAnsi="Lucida Bright"/>
                <w:sz w:val="24"/>
              </w:rPr>
            </w:pPr>
          </w:p>
          <w:p w14:paraId="314FA260"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spacing w:after="58"/>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71508A0" w14:textId="77777777" w:rsidR="00043E17" w:rsidRPr="0009384F" w:rsidRDefault="00043E17" w:rsidP="003C6864">
            <w:pPr>
              <w:spacing w:line="163" w:lineRule="exact"/>
              <w:jc w:val="center"/>
              <w:rPr>
                <w:rFonts w:ascii="Lucida Bright" w:hAnsi="Lucida Bright"/>
                <w:sz w:val="24"/>
              </w:rPr>
            </w:pPr>
          </w:p>
          <w:p w14:paraId="5CF8D477"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spacing w:after="58"/>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0FBBA1D" w14:textId="77777777" w:rsidR="00043E17" w:rsidRPr="0009384F" w:rsidRDefault="00043E17" w:rsidP="003C6864">
            <w:pPr>
              <w:spacing w:line="163" w:lineRule="exact"/>
              <w:jc w:val="center"/>
              <w:rPr>
                <w:rFonts w:ascii="Lucida Bright" w:hAnsi="Lucida Bright"/>
                <w:sz w:val="24"/>
              </w:rPr>
            </w:pPr>
          </w:p>
          <w:p w14:paraId="641FBF0D"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spacing w:after="58"/>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30F151BB" w14:textId="77777777" w:rsidR="00043E17" w:rsidRPr="0009384F" w:rsidRDefault="00043E17" w:rsidP="003C6864">
            <w:pPr>
              <w:spacing w:line="163" w:lineRule="exact"/>
              <w:jc w:val="center"/>
              <w:rPr>
                <w:rFonts w:ascii="Lucida Bright" w:hAnsi="Lucida Bright"/>
                <w:sz w:val="24"/>
              </w:rPr>
            </w:pPr>
          </w:p>
          <w:p w14:paraId="34D93E03"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spacing w:after="58"/>
              <w:jc w:val="center"/>
              <w:rPr>
                <w:rFonts w:ascii="Lucida Bright" w:hAnsi="Lucida Bright"/>
                <w:sz w:val="24"/>
              </w:rPr>
            </w:pPr>
          </w:p>
        </w:tc>
      </w:tr>
    </w:tbl>
    <w:p w14:paraId="0BAA85E1"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27DEB386"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2599EAA8"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ab/>
        <w:t>Enter percent effluent corresponding to the LC50 below:</w:t>
      </w:r>
    </w:p>
    <w:p w14:paraId="1CCBF3BE"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57528927" w14:textId="510531E6"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 xml:space="preserve">              24</w:t>
      </w:r>
      <w:r w:rsidR="00EF7CAC" w:rsidRPr="0009384F">
        <w:rPr>
          <w:rFonts w:ascii="Lucida Bright" w:hAnsi="Lucida Bright"/>
          <w:sz w:val="24"/>
        </w:rPr>
        <w:t>-</w:t>
      </w:r>
      <w:r w:rsidRPr="0009384F">
        <w:rPr>
          <w:rFonts w:ascii="Lucida Bright" w:hAnsi="Lucida Bright"/>
          <w:sz w:val="24"/>
        </w:rPr>
        <w:t xml:space="preserve">hour LC50 = </w:t>
      </w:r>
      <w:r w:rsidRPr="0009384F">
        <w:rPr>
          <w:rFonts w:ascii="Lucida Bright" w:hAnsi="Lucida Bright"/>
          <w:sz w:val="24"/>
          <w:u w:val="single"/>
        </w:rPr>
        <w:t xml:space="preserve">               </w:t>
      </w:r>
      <w:r w:rsidRPr="0009384F">
        <w:rPr>
          <w:rFonts w:ascii="Lucida Bright" w:hAnsi="Lucida Bright"/>
          <w:sz w:val="24"/>
        </w:rPr>
        <w:t>% effluent</w:t>
      </w:r>
    </w:p>
    <w:p w14:paraId="146481CD"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br w:type="page"/>
      </w:r>
    </w:p>
    <w:p w14:paraId="6ED446C6" w14:textId="216F927E" w:rsidR="00043E17" w:rsidRPr="0009384F" w:rsidRDefault="00043E17" w:rsidP="00043E17">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lastRenderedPageBreak/>
        <w:t xml:space="preserve">TABLE </w:t>
      </w:r>
      <w:r w:rsidR="00A372FB" w:rsidRPr="0009384F">
        <w:rPr>
          <w:rFonts w:ascii="Lucida Bright" w:hAnsi="Lucida Bright"/>
          <w:sz w:val="24"/>
        </w:rPr>
        <w:t>3</w:t>
      </w:r>
      <w:r w:rsidRPr="0009384F">
        <w:rPr>
          <w:rFonts w:ascii="Lucida Bright" w:hAnsi="Lucida Bright"/>
          <w:sz w:val="24"/>
        </w:rPr>
        <w:t xml:space="preserve"> (SHEET 2 OF 2)</w:t>
      </w:r>
    </w:p>
    <w:p w14:paraId="60AC07B3"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42B03BEA" w14:textId="4D7BAB2D" w:rsidR="00043E17" w:rsidRPr="0009384F" w:rsidRDefault="00043E17" w:rsidP="00043E17">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FATHEAD MINNOW SURVIVAL</w:t>
      </w:r>
    </w:p>
    <w:p w14:paraId="7DF74A55" w14:textId="77777777" w:rsidR="00043E17" w:rsidRPr="0009384F" w:rsidRDefault="00043E17" w:rsidP="00043E17">
      <w:pPr>
        <w:tabs>
          <w:tab w:val="center" w:pos="5040"/>
          <w:tab w:val="left" w:pos="5160"/>
          <w:tab w:val="left" w:pos="5760"/>
          <w:tab w:val="left" w:pos="6360"/>
          <w:tab w:val="left" w:pos="9000"/>
        </w:tabs>
        <w:rPr>
          <w:rFonts w:ascii="Lucida Bright" w:hAnsi="Lucida Bright"/>
          <w:sz w:val="24"/>
        </w:rPr>
      </w:pPr>
      <w:r w:rsidRPr="0009384F">
        <w:rPr>
          <w:rFonts w:ascii="Lucida Bright" w:hAnsi="Lucida Bright"/>
          <w:sz w:val="24"/>
        </w:rPr>
        <w:tab/>
      </w:r>
    </w:p>
    <w:p w14:paraId="0E433C85" w14:textId="1C62C5A6" w:rsidR="00043E17" w:rsidRPr="0009384F" w:rsidRDefault="00043E17" w:rsidP="00043E17">
      <w:pPr>
        <w:tabs>
          <w:tab w:val="center" w:pos="504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GENERAL INFORMATION</w:t>
      </w:r>
    </w:p>
    <w:p w14:paraId="44757536"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tbl>
      <w:tblPr>
        <w:tblW w:w="0" w:type="auto"/>
        <w:jc w:val="center"/>
        <w:tblLayout w:type="fixed"/>
        <w:tblCellMar>
          <w:left w:w="151" w:type="dxa"/>
          <w:right w:w="151" w:type="dxa"/>
        </w:tblCellMar>
        <w:tblLook w:val="04A0" w:firstRow="1" w:lastRow="0" w:firstColumn="1" w:lastColumn="0" w:noHBand="0" w:noVBand="1"/>
      </w:tblPr>
      <w:tblGrid>
        <w:gridCol w:w="5184"/>
        <w:gridCol w:w="2112"/>
        <w:gridCol w:w="1824"/>
      </w:tblGrid>
      <w:tr w:rsidR="0009384F" w:rsidRPr="0009384F" w14:paraId="25398DAE" w14:textId="77777777" w:rsidTr="003C6864">
        <w:trPr>
          <w:jc w:val="center"/>
        </w:trPr>
        <w:tc>
          <w:tcPr>
            <w:tcW w:w="5184" w:type="dxa"/>
            <w:tcBorders>
              <w:top w:val="single" w:sz="6" w:space="0" w:color="FFFFFF"/>
              <w:left w:val="single" w:sz="6" w:space="0" w:color="FFFFFF"/>
              <w:bottom w:val="double" w:sz="6" w:space="0" w:color="000000"/>
              <w:right w:val="double" w:sz="6" w:space="0" w:color="000000"/>
            </w:tcBorders>
          </w:tcPr>
          <w:p w14:paraId="691E699D" w14:textId="77777777" w:rsidR="00043E17" w:rsidRPr="0009384F" w:rsidRDefault="00043E17" w:rsidP="003C6864">
            <w:pPr>
              <w:spacing w:line="201" w:lineRule="exact"/>
              <w:jc w:val="center"/>
              <w:rPr>
                <w:rFonts w:ascii="Lucida Bright" w:hAnsi="Lucida Bright"/>
                <w:sz w:val="24"/>
              </w:rPr>
            </w:pPr>
          </w:p>
          <w:p w14:paraId="4EC69370"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2112"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3312FCA4" w14:textId="77777777" w:rsidR="00043E17" w:rsidRPr="0009384F" w:rsidRDefault="00043E17" w:rsidP="003C6864">
            <w:pPr>
              <w:tabs>
                <w:tab w:val="center" w:pos="905"/>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Time</w:t>
            </w:r>
          </w:p>
        </w:tc>
        <w:tc>
          <w:tcPr>
            <w:tcW w:w="1824"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7A72E7F5" w14:textId="77777777" w:rsidR="00043E17" w:rsidRPr="0009384F" w:rsidRDefault="00043E17" w:rsidP="003C6864">
            <w:pPr>
              <w:tabs>
                <w:tab w:val="center"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Date</w:t>
            </w:r>
          </w:p>
        </w:tc>
      </w:tr>
      <w:tr w:rsidR="0009384F" w:rsidRPr="0009384F" w14:paraId="6C8961D9" w14:textId="77777777" w:rsidTr="003C6864">
        <w:trPr>
          <w:jc w:val="center"/>
        </w:trPr>
        <w:tc>
          <w:tcPr>
            <w:tcW w:w="5184" w:type="dxa"/>
            <w:tcBorders>
              <w:top w:val="double" w:sz="6" w:space="0" w:color="000000"/>
              <w:left w:val="double" w:sz="6" w:space="0" w:color="000000"/>
              <w:bottom w:val="double" w:sz="6" w:space="0" w:color="000000"/>
              <w:right w:val="double" w:sz="6" w:space="0" w:color="000000"/>
            </w:tcBorders>
            <w:shd w:val="pct10" w:color="000000" w:fill="FFFFFF"/>
          </w:tcPr>
          <w:p w14:paraId="2BFD0070" w14:textId="77777777" w:rsidR="00043E17" w:rsidRPr="0009384F" w:rsidRDefault="00043E17" w:rsidP="003C6864">
            <w:pPr>
              <w:spacing w:line="201" w:lineRule="exact"/>
              <w:jc w:val="center"/>
              <w:rPr>
                <w:rFonts w:ascii="Lucida Bright" w:hAnsi="Lucida Bright"/>
                <w:sz w:val="24"/>
              </w:rPr>
            </w:pPr>
          </w:p>
          <w:p w14:paraId="24069351" w14:textId="7E9BC89A" w:rsidR="00043E17" w:rsidRPr="0009384F" w:rsidRDefault="00043E17" w:rsidP="003C6864">
            <w:pPr>
              <w:tabs>
                <w:tab w:val="center" w:pos="2441"/>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Sample Collected</w:t>
            </w:r>
          </w:p>
        </w:tc>
        <w:tc>
          <w:tcPr>
            <w:tcW w:w="2112" w:type="dxa"/>
            <w:tcBorders>
              <w:top w:val="double" w:sz="6" w:space="0" w:color="000000"/>
              <w:left w:val="double" w:sz="6" w:space="0" w:color="000000"/>
              <w:bottom w:val="double" w:sz="6" w:space="0" w:color="000000"/>
              <w:right w:val="double" w:sz="6" w:space="0" w:color="000000"/>
            </w:tcBorders>
          </w:tcPr>
          <w:p w14:paraId="2B4E60F8" w14:textId="77777777" w:rsidR="00043E17" w:rsidRPr="0009384F" w:rsidRDefault="00043E17" w:rsidP="003C6864">
            <w:pPr>
              <w:spacing w:line="201" w:lineRule="exact"/>
              <w:jc w:val="center"/>
              <w:rPr>
                <w:rFonts w:ascii="Lucida Bright" w:hAnsi="Lucida Bright"/>
                <w:sz w:val="24"/>
              </w:rPr>
            </w:pPr>
          </w:p>
          <w:p w14:paraId="78EADC10"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824" w:type="dxa"/>
            <w:tcBorders>
              <w:top w:val="double" w:sz="6" w:space="0" w:color="000000"/>
              <w:left w:val="double" w:sz="6" w:space="0" w:color="000000"/>
              <w:bottom w:val="double" w:sz="6" w:space="0" w:color="000000"/>
              <w:right w:val="double" w:sz="6" w:space="0" w:color="000000"/>
            </w:tcBorders>
          </w:tcPr>
          <w:p w14:paraId="65094713" w14:textId="77777777" w:rsidR="00043E17" w:rsidRPr="0009384F" w:rsidRDefault="00043E17" w:rsidP="003C6864">
            <w:pPr>
              <w:spacing w:line="201" w:lineRule="exact"/>
              <w:jc w:val="center"/>
              <w:rPr>
                <w:rFonts w:ascii="Lucida Bright" w:hAnsi="Lucida Bright"/>
                <w:sz w:val="24"/>
              </w:rPr>
            </w:pPr>
          </w:p>
          <w:p w14:paraId="2FF88815"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6D960329" w14:textId="77777777" w:rsidTr="003C6864">
        <w:trPr>
          <w:jc w:val="center"/>
        </w:trPr>
        <w:tc>
          <w:tcPr>
            <w:tcW w:w="5184" w:type="dxa"/>
            <w:tcBorders>
              <w:top w:val="double" w:sz="6" w:space="0" w:color="000000"/>
              <w:left w:val="double" w:sz="6" w:space="0" w:color="000000"/>
              <w:bottom w:val="double" w:sz="6" w:space="0" w:color="000000"/>
              <w:right w:val="double" w:sz="6" w:space="0" w:color="000000"/>
            </w:tcBorders>
            <w:shd w:val="pct10" w:color="000000" w:fill="FFFFFF"/>
          </w:tcPr>
          <w:p w14:paraId="6D7BA1F6" w14:textId="77777777" w:rsidR="00043E17" w:rsidRPr="0009384F" w:rsidRDefault="00043E17" w:rsidP="003C6864">
            <w:pPr>
              <w:spacing w:line="163" w:lineRule="exact"/>
              <w:jc w:val="center"/>
              <w:rPr>
                <w:rFonts w:ascii="Lucida Bright" w:hAnsi="Lucida Bright"/>
                <w:sz w:val="24"/>
              </w:rPr>
            </w:pPr>
          </w:p>
          <w:p w14:paraId="3B015C5E" w14:textId="77777777" w:rsidR="00043E17" w:rsidRPr="0009384F" w:rsidRDefault="00043E17" w:rsidP="003C6864">
            <w:pPr>
              <w:tabs>
                <w:tab w:val="center" w:pos="2441"/>
                <w:tab w:val="left" w:pos="2760"/>
                <w:tab w:val="left" w:pos="3360"/>
                <w:tab w:val="left" w:pos="3960"/>
                <w:tab w:val="left" w:pos="4560"/>
                <w:tab w:val="left" w:pos="5160"/>
                <w:tab w:val="left" w:pos="5760"/>
                <w:tab w:val="left" w:pos="6360"/>
                <w:tab w:val="left" w:pos="9000"/>
              </w:tabs>
              <w:spacing w:after="58"/>
              <w:jc w:val="center"/>
              <w:rPr>
                <w:rFonts w:ascii="Lucida Bright" w:hAnsi="Lucida Bright"/>
                <w:sz w:val="24"/>
              </w:rPr>
            </w:pPr>
            <w:r w:rsidRPr="0009384F">
              <w:rPr>
                <w:rFonts w:ascii="Lucida Bright" w:hAnsi="Lucida Bright"/>
                <w:sz w:val="24"/>
              </w:rPr>
              <w:t>Test Initiated</w:t>
            </w:r>
          </w:p>
        </w:tc>
        <w:tc>
          <w:tcPr>
            <w:tcW w:w="2112" w:type="dxa"/>
            <w:tcBorders>
              <w:top w:val="double" w:sz="6" w:space="0" w:color="000000"/>
              <w:left w:val="double" w:sz="6" w:space="0" w:color="000000"/>
              <w:bottom w:val="double" w:sz="6" w:space="0" w:color="000000"/>
              <w:right w:val="double" w:sz="6" w:space="0" w:color="000000"/>
            </w:tcBorders>
          </w:tcPr>
          <w:p w14:paraId="3E4161AF" w14:textId="77777777" w:rsidR="00043E17" w:rsidRPr="0009384F" w:rsidRDefault="00043E17" w:rsidP="003C6864">
            <w:pPr>
              <w:spacing w:line="163" w:lineRule="exact"/>
              <w:jc w:val="center"/>
              <w:rPr>
                <w:rFonts w:ascii="Lucida Bright" w:hAnsi="Lucida Bright"/>
                <w:sz w:val="24"/>
              </w:rPr>
            </w:pPr>
          </w:p>
          <w:p w14:paraId="6D4D40C0"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spacing w:after="58"/>
              <w:jc w:val="center"/>
              <w:rPr>
                <w:rFonts w:ascii="Lucida Bright" w:hAnsi="Lucida Bright"/>
                <w:sz w:val="24"/>
              </w:rPr>
            </w:pPr>
          </w:p>
        </w:tc>
        <w:tc>
          <w:tcPr>
            <w:tcW w:w="1824" w:type="dxa"/>
            <w:tcBorders>
              <w:top w:val="double" w:sz="6" w:space="0" w:color="000000"/>
              <w:left w:val="double" w:sz="6" w:space="0" w:color="000000"/>
              <w:bottom w:val="double" w:sz="6" w:space="0" w:color="000000"/>
              <w:right w:val="double" w:sz="6" w:space="0" w:color="000000"/>
            </w:tcBorders>
          </w:tcPr>
          <w:p w14:paraId="47B9FF35" w14:textId="77777777" w:rsidR="00043E17" w:rsidRPr="0009384F" w:rsidRDefault="00043E17" w:rsidP="003C6864">
            <w:pPr>
              <w:spacing w:line="163" w:lineRule="exact"/>
              <w:jc w:val="center"/>
              <w:rPr>
                <w:rFonts w:ascii="Lucida Bright" w:hAnsi="Lucida Bright"/>
                <w:sz w:val="24"/>
              </w:rPr>
            </w:pPr>
          </w:p>
          <w:p w14:paraId="45807F07"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spacing w:after="58"/>
              <w:jc w:val="center"/>
              <w:rPr>
                <w:rFonts w:ascii="Lucida Bright" w:hAnsi="Lucida Bright"/>
                <w:sz w:val="24"/>
              </w:rPr>
            </w:pPr>
          </w:p>
        </w:tc>
      </w:tr>
    </w:tbl>
    <w:p w14:paraId="2F043102"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4ED8EFF8"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737AD98D"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PERCENT SURVIVAL</w:t>
      </w:r>
    </w:p>
    <w:p w14:paraId="4AF8FBF8"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tbl>
      <w:tblPr>
        <w:tblW w:w="0" w:type="auto"/>
        <w:jc w:val="center"/>
        <w:tblLayout w:type="fixed"/>
        <w:tblCellMar>
          <w:left w:w="135" w:type="dxa"/>
          <w:right w:w="135" w:type="dxa"/>
        </w:tblCellMar>
        <w:tblLook w:val="04A0" w:firstRow="1" w:lastRow="0" w:firstColumn="1" w:lastColumn="0" w:noHBand="0" w:noVBand="1"/>
      </w:tblPr>
      <w:tblGrid>
        <w:gridCol w:w="1170"/>
        <w:gridCol w:w="1170"/>
        <w:gridCol w:w="1170"/>
        <w:gridCol w:w="1170"/>
        <w:gridCol w:w="1170"/>
        <w:gridCol w:w="1170"/>
        <w:gridCol w:w="1170"/>
        <w:gridCol w:w="1170"/>
      </w:tblGrid>
      <w:tr w:rsidR="0009384F" w:rsidRPr="0009384F" w14:paraId="2AA5EA32" w14:textId="77777777" w:rsidTr="003C6864">
        <w:trPr>
          <w:trHeight w:hRule="exact" w:val="432"/>
          <w:jc w:val="center"/>
        </w:trPr>
        <w:tc>
          <w:tcPr>
            <w:tcW w:w="117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4CE73BC6"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Time</w:t>
            </w:r>
          </w:p>
        </w:tc>
        <w:tc>
          <w:tcPr>
            <w:tcW w:w="117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5DECFD3C"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Rep</w:t>
            </w:r>
          </w:p>
        </w:tc>
        <w:tc>
          <w:tcPr>
            <w:tcW w:w="1170" w:type="dxa"/>
            <w:gridSpan w:val="6"/>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67BBCC9F"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Percent effluent</w:t>
            </w:r>
          </w:p>
        </w:tc>
      </w:tr>
      <w:tr w:rsidR="0009384F" w:rsidRPr="0009384F" w14:paraId="065FA7AE" w14:textId="77777777" w:rsidTr="003C6864">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vAlign w:val="center"/>
            <w:hideMark/>
          </w:tcPr>
          <w:p w14:paraId="3A16525C" w14:textId="77777777" w:rsidR="00043E17" w:rsidRPr="0009384F" w:rsidRDefault="00043E17" w:rsidP="003C6864">
            <w:pPr>
              <w:rPr>
                <w:rFonts w:ascii="Lucida Bright" w:hAnsi="Lucida Bright"/>
                <w:sz w:val="24"/>
              </w:rPr>
            </w:pPr>
          </w:p>
        </w:tc>
        <w:tc>
          <w:tcPr>
            <w:tcW w:w="1170" w:type="dxa"/>
            <w:vMerge/>
            <w:tcBorders>
              <w:top w:val="double" w:sz="6" w:space="0" w:color="000000"/>
              <w:left w:val="double" w:sz="6" w:space="0" w:color="000000"/>
              <w:bottom w:val="double" w:sz="6" w:space="0" w:color="000000"/>
              <w:right w:val="double" w:sz="6" w:space="0" w:color="000000"/>
            </w:tcBorders>
            <w:vAlign w:val="center"/>
            <w:hideMark/>
          </w:tcPr>
          <w:p w14:paraId="0562773B" w14:textId="77777777" w:rsidR="00043E17" w:rsidRPr="0009384F" w:rsidRDefault="00043E17" w:rsidP="003C6864">
            <w:pP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2D84C3D0"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0%</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5958D0F0"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6%</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3F5460E1"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13%</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23155B7A"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25%</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05631298"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50%</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44CCF855"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100%</w:t>
            </w:r>
          </w:p>
        </w:tc>
      </w:tr>
      <w:tr w:rsidR="0009384F" w:rsidRPr="0009384F" w14:paraId="3765B419" w14:textId="77777777" w:rsidTr="003C6864">
        <w:trPr>
          <w:trHeight w:hRule="exact" w:val="432"/>
          <w:jc w:val="center"/>
        </w:trPr>
        <w:tc>
          <w:tcPr>
            <w:tcW w:w="1170" w:type="dxa"/>
            <w:vMerge w:val="restart"/>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1EB066AD"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24h</w:t>
            </w: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705FB19E"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A</w:t>
            </w:r>
          </w:p>
        </w:tc>
        <w:tc>
          <w:tcPr>
            <w:tcW w:w="1170" w:type="dxa"/>
            <w:tcBorders>
              <w:top w:val="double" w:sz="6" w:space="0" w:color="000000"/>
              <w:left w:val="double" w:sz="6" w:space="0" w:color="000000"/>
              <w:bottom w:val="double" w:sz="6" w:space="0" w:color="000000"/>
              <w:right w:val="double" w:sz="6" w:space="0" w:color="000000"/>
            </w:tcBorders>
            <w:vAlign w:val="center"/>
          </w:tcPr>
          <w:p w14:paraId="222DF223"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7AEE661" w14:textId="77777777" w:rsidR="00043E17" w:rsidRPr="0009384F" w:rsidRDefault="00043E17" w:rsidP="003C6864">
            <w:pPr>
              <w:jc w:val="center"/>
              <w:rPr>
                <w:rFonts w:ascii="Lucida Bright" w:hAnsi="Lucida Bright"/>
                <w:sz w:val="24"/>
              </w:rPr>
            </w:pPr>
          </w:p>
          <w:p w14:paraId="6BC903E2"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9A6DD7B" w14:textId="77777777" w:rsidR="00043E17" w:rsidRPr="0009384F" w:rsidRDefault="00043E17" w:rsidP="003C6864">
            <w:pPr>
              <w:jc w:val="center"/>
              <w:rPr>
                <w:rFonts w:ascii="Lucida Bright" w:hAnsi="Lucida Bright"/>
                <w:sz w:val="24"/>
              </w:rPr>
            </w:pPr>
          </w:p>
          <w:p w14:paraId="318B6C36"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CC313C1" w14:textId="77777777" w:rsidR="00043E17" w:rsidRPr="0009384F" w:rsidRDefault="00043E17" w:rsidP="003C6864">
            <w:pPr>
              <w:jc w:val="center"/>
              <w:rPr>
                <w:rFonts w:ascii="Lucida Bright" w:hAnsi="Lucida Bright"/>
                <w:sz w:val="24"/>
              </w:rPr>
            </w:pPr>
          </w:p>
          <w:p w14:paraId="72D9BF88"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695BE3E" w14:textId="77777777" w:rsidR="00043E17" w:rsidRPr="0009384F" w:rsidRDefault="00043E17" w:rsidP="003C6864">
            <w:pPr>
              <w:jc w:val="center"/>
              <w:rPr>
                <w:rFonts w:ascii="Lucida Bright" w:hAnsi="Lucida Bright"/>
                <w:sz w:val="24"/>
              </w:rPr>
            </w:pPr>
          </w:p>
          <w:p w14:paraId="59B0117C"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529BAE64" w14:textId="77777777" w:rsidR="00043E17" w:rsidRPr="0009384F" w:rsidRDefault="00043E17" w:rsidP="003C6864">
            <w:pPr>
              <w:jc w:val="center"/>
              <w:rPr>
                <w:rFonts w:ascii="Lucida Bright" w:hAnsi="Lucida Bright"/>
                <w:sz w:val="24"/>
              </w:rPr>
            </w:pPr>
          </w:p>
          <w:p w14:paraId="397E2532"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0EEFFC9A" w14:textId="77777777" w:rsidTr="003C6864">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vAlign w:val="center"/>
            <w:hideMark/>
          </w:tcPr>
          <w:p w14:paraId="53BB011E" w14:textId="77777777" w:rsidR="00043E17" w:rsidRPr="0009384F" w:rsidRDefault="00043E17" w:rsidP="003C6864">
            <w:pP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4826B42A"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B</w:t>
            </w:r>
          </w:p>
        </w:tc>
        <w:tc>
          <w:tcPr>
            <w:tcW w:w="1170" w:type="dxa"/>
            <w:tcBorders>
              <w:top w:val="double" w:sz="6" w:space="0" w:color="000000"/>
              <w:left w:val="double" w:sz="6" w:space="0" w:color="000000"/>
              <w:bottom w:val="double" w:sz="6" w:space="0" w:color="000000"/>
              <w:right w:val="double" w:sz="6" w:space="0" w:color="000000"/>
            </w:tcBorders>
            <w:vAlign w:val="center"/>
          </w:tcPr>
          <w:p w14:paraId="0FDA880D"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DA21790" w14:textId="77777777" w:rsidR="00043E17" w:rsidRPr="0009384F" w:rsidRDefault="00043E17" w:rsidP="003C6864">
            <w:pPr>
              <w:jc w:val="center"/>
              <w:rPr>
                <w:rFonts w:ascii="Lucida Bright" w:hAnsi="Lucida Bright"/>
                <w:sz w:val="24"/>
              </w:rPr>
            </w:pPr>
          </w:p>
          <w:p w14:paraId="5E6EDC08"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DFC0E40" w14:textId="77777777" w:rsidR="00043E17" w:rsidRPr="0009384F" w:rsidRDefault="00043E17" w:rsidP="003C6864">
            <w:pPr>
              <w:jc w:val="center"/>
              <w:rPr>
                <w:rFonts w:ascii="Lucida Bright" w:hAnsi="Lucida Bright"/>
                <w:sz w:val="24"/>
              </w:rPr>
            </w:pPr>
          </w:p>
          <w:p w14:paraId="29BB83F2"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9C19476" w14:textId="77777777" w:rsidR="00043E17" w:rsidRPr="0009384F" w:rsidRDefault="00043E17" w:rsidP="003C6864">
            <w:pPr>
              <w:jc w:val="center"/>
              <w:rPr>
                <w:rFonts w:ascii="Lucida Bright" w:hAnsi="Lucida Bright"/>
                <w:sz w:val="24"/>
              </w:rPr>
            </w:pPr>
          </w:p>
          <w:p w14:paraId="32693987"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9D0AE89" w14:textId="77777777" w:rsidR="00043E17" w:rsidRPr="0009384F" w:rsidRDefault="00043E17" w:rsidP="003C6864">
            <w:pPr>
              <w:jc w:val="center"/>
              <w:rPr>
                <w:rFonts w:ascii="Lucida Bright" w:hAnsi="Lucida Bright"/>
                <w:sz w:val="24"/>
              </w:rPr>
            </w:pPr>
          </w:p>
          <w:p w14:paraId="25C483FB"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7F07EF39" w14:textId="77777777" w:rsidR="00043E17" w:rsidRPr="0009384F" w:rsidRDefault="00043E17" w:rsidP="003C6864">
            <w:pPr>
              <w:jc w:val="center"/>
              <w:rPr>
                <w:rFonts w:ascii="Lucida Bright" w:hAnsi="Lucida Bright"/>
                <w:sz w:val="24"/>
              </w:rPr>
            </w:pPr>
          </w:p>
          <w:p w14:paraId="6E716301"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22453F07" w14:textId="77777777" w:rsidTr="003C6864">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vAlign w:val="center"/>
            <w:hideMark/>
          </w:tcPr>
          <w:p w14:paraId="27BA4E54" w14:textId="77777777" w:rsidR="00043E17" w:rsidRPr="0009384F" w:rsidRDefault="00043E17" w:rsidP="003C6864">
            <w:pP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315BB0B4"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C</w:t>
            </w:r>
          </w:p>
        </w:tc>
        <w:tc>
          <w:tcPr>
            <w:tcW w:w="1170" w:type="dxa"/>
            <w:tcBorders>
              <w:top w:val="double" w:sz="6" w:space="0" w:color="000000"/>
              <w:left w:val="double" w:sz="6" w:space="0" w:color="000000"/>
              <w:bottom w:val="double" w:sz="6" w:space="0" w:color="000000"/>
              <w:right w:val="double" w:sz="6" w:space="0" w:color="000000"/>
            </w:tcBorders>
            <w:vAlign w:val="center"/>
          </w:tcPr>
          <w:p w14:paraId="2596A81C"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FBBEEEC" w14:textId="77777777" w:rsidR="00043E17" w:rsidRPr="0009384F" w:rsidRDefault="00043E17" w:rsidP="003C6864">
            <w:pPr>
              <w:jc w:val="center"/>
              <w:rPr>
                <w:rFonts w:ascii="Lucida Bright" w:hAnsi="Lucida Bright"/>
                <w:sz w:val="24"/>
              </w:rPr>
            </w:pPr>
          </w:p>
          <w:p w14:paraId="07C9A8C8"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5E5CBA59" w14:textId="77777777" w:rsidR="00043E17" w:rsidRPr="0009384F" w:rsidRDefault="00043E17" w:rsidP="003C6864">
            <w:pPr>
              <w:jc w:val="center"/>
              <w:rPr>
                <w:rFonts w:ascii="Lucida Bright" w:hAnsi="Lucida Bright"/>
                <w:sz w:val="24"/>
              </w:rPr>
            </w:pPr>
          </w:p>
          <w:p w14:paraId="2665E34B"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DCD6A7F" w14:textId="77777777" w:rsidR="00043E17" w:rsidRPr="0009384F" w:rsidRDefault="00043E17" w:rsidP="003C6864">
            <w:pPr>
              <w:jc w:val="center"/>
              <w:rPr>
                <w:rFonts w:ascii="Lucida Bright" w:hAnsi="Lucida Bright"/>
                <w:sz w:val="24"/>
              </w:rPr>
            </w:pPr>
          </w:p>
          <w:p w14:paraId="3C7B5118"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1E2E015" w14:textId="77777777" w:rsidR="00043E17" w:rsidRPr="0009384F" w:rsidRDefault="00043E17" w:rsidP="003C6864">
            <w:pPr>
              <w:jc w:val="center"/>
              <w:rPr>
                <w:rFonts w:ascii="Lucida Bright" w:hAnsi="Lucida Bright"/>
                <w:sz w:val="24"/>
              </w:rPr>
            </w:pPr>
          </w:p>
          <w:p w14:paraId="57BB61B7"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4AA08C63" w14:textId="77777777" w:rsidR="00043E17" w:rsidRPr="0009384F" w:rsidRDefault="00043E17" w:rsidP="003C6864">
            <w:pPr>
              <w:jc w:val="center"/>
              <w:rPr>
                <w:rFonts w:ascii="Lucida Bright" w:hAnsi="Lucida Bright"/>
                <w:sz w:val="24"/>
              </w:rPr>
            </w:pPr>
          </w:p>
          <w:p w14:paraId="0C3682D1"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6F2783CA" w14:textId="77777777" w:rsidTr="003C6864">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vAlign w:val="center"/>
            <w:hideMark/>
          </w:tcPr>
          <w:p w14:paraId="558FC4BC" w14:textId="77777777" w:rsidR="00043E17" w:rsidRPr="0009384F" w:rsidRDefault="00043E17" w:rsidP="003C6864">
            <w:pP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077B4E4C"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D</w:t>
            </w:r>
          </w:p>
        </w:tc>
        <w:tc>
          <w:tcPr>
            <w:tcW w:w="1170" w:type="dxa"/>
            <w:tcBorders>
              <w:top w:val="double" w:sz="6" w:space="0" w:color="000000"/>
              <w:left w:val="double" w:sz="6" w:space="0" w:color="000000"/>
              <w:bottom w:val="double" w:sz="6" w:space="0" w:color="000000"/>
              <w:right w:val="double" w:sz="6" w:space="0" w:color="000000"/>
            </w:tcBorders>
            <w:vAlign w:val="center"/>
          </w:tcPr>
          <w:p w14:paraId="20775F9A"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1E9B4DF2" w14:textId="77777777" w:rsidR="00043E17" w:rsidRPr="0009384F" w:rsidRDefault="00043E17" w:rsidP="003C6864">
            <w:pPr>
              <w:jc w:val="center"/>
              <w:rPr>
                <w:rFonts w:ascii="Lucida Bright" w:hAnsi="Lucida Bright"/>
                <w:sz w:val="24"/>
              </w:rPr>
            </w:pPr>
          </w:p>
          <w:p w14:paraId="4709FCD4"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65352888" w14:textId="77777777" w:rsidR="00043E17" w:rsidRPr="0009384F" w:rsidRDefault="00043E17" w:rsidP="003C6864">
            <w:pPr>
              <w:jc w:val="center"/>
              <w:rPr>
                <w:rFonts w:ascii="Lucida Bright" w:hAnsi="Lucida Bright"/>
                <w:sz w:val="24"/>
              </w:rPr>
            </w:pPr>
          </w:p>
          <w:p w14:paraId="4360C93D"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3150F36" w14:textId="77777777" w:rsidR="00043E17" w:rsidRPr="0009384F" w:rsidRDefault="00043E17" w:rsidP="003C6864">
            <w:pPr>
              <w:jc w:val="center"/>
              <w:rPr>
                <w:rFonts w:ascii="Lucida Bright" w:hAnsi="Lucida Bright"/>
                <w:sz w:val="24"/>
              </w:rPr>
            </w:pPr>
          </w:p>
          <w:p w14:paraId="09F57398"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8605421" w14:textId="77777777" w:rsidR="00043E17" w:rsidRPr="0009384F" w:rsidRDefault="00043E17" w:rsidP="003C6864">
            <w:pPr>
              <w:jc w:val="center"/>
              <w:rPr>
                <w:rFonts w:ascii="Lucida Bright" w:hAnsi="Lucida Bright"/>
                <w:sz w:val="24"/>
              </w:rPr>
            </w:pPr>
          </w:p>
          <w:p w14:paraId="12883B86"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0F604CBD" w14:textId="77777777" w:rsidR="00043E17" w:rsidRPr="0009384F" w:rsidRDefault="00043E17" w:rsidP="003C6864">
            <w:pPr>
              <w:jc w:val="center"/>
              <w:rPr>
                <w:rFonts w:ascii="Lucida Bright" w:hAnsi="Lucida Bright"/>
                <w:sz w:val="24"/>
              </w:rPr>
            </w:pPr>
          </w:p>
          <w:p w14:paraId="7C6CA5F4"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18394234" w14:textId="77777777" w:rsidTr="003C6864">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vAlign w:val="center"/>
            <w:hideMark/>
          </w:tcPr>
          <w:p w14:paraId="59F7C9DA" w14:textId="77777777" w:rsidR="00043E17" w:rsidRPr="0009384F" w:rsidRDefault="00043E17" w:rsidP="003C6864">
            <w:pP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12079893"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E</w:t>
            </w:r>
          </w:p>
        </w:tc>
        <w:tc>
          <w:tcPr>
            <w:tcW w:w="1170" w:type="dxa"/>
            <w:tcBorders>
              <w:top w:val="double" w:sz="6" w:space="0" w:color="000000"/>
              <w:left w:val="double" w:sz="6" w:space="0" w:color="000000"/>
              <w:bottom w:val="double" w:sz="6" w:space="0" w:color="000000"/>
              <w:right w:val="double" w:sz="6" w:space="0" w:color="000000"/>
            </w:tcBorders>
            <w:vAlign w:val="center"/>
          </w:tcPr>
          <w:p w14:paraId="4874F3DA"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49BBD1BB" w14:textId="77777777" w:rsidR="00043E17" w:rsidRPr="0009384F" w:rsidRDefault="00043E17" w:rsidP="003C6864">
            <w:pPr>
              <w:jc w:val="center"/>
              <w:rPr>
                <w:rFonts w:ascii="Lucida Bright" w:hAnsi="Lucida Bright"/>
                <w:sz w:val="24"/>
              </w:rPr>
            </w:pPr>
          </w:p>
          <w:p w14:paraId="4569BD1D"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0488D4A2" w14:textId="77777777" w:rsidR="00043E17" w:rsidRPr="0009384F" w:rsidRDefault="00043E17" w:rsidP="003C6864">
            <w:pPr>
              <w:jc w:val="center"/>
              <w:rPr>
                <w:rFonts w:ascii="Lucida Bright" w:hAnsi="Lucida Bright"/>
                <w:sz w:val="24"/>
              </w:rPr>
            </w:pPr>
          </w:p>
          <w:p w14:paraId="10520F30"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71D7117" w14:textId="77777777" w:rsidR="00043E17" w:rsidRPr="0009384F" w:rsidRDefault="00043E17" w:rsidP="003C6864">
            <w:pPr>
              <w:jc w:val="center"/>
              <w:rPr>
                <w:rFonts w:ascii="Lucida Bright" w:hAnsi="Lucida Bright"/>
                <w:sz w:val="24"/>
              </w:rPr>
            </w:pPr>
          </w:p>
          <w:p w14:paraId="7F885239"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2BC750DD" w14:textId="77777777" w:rsidR="00043E17" w:rsidRPr="0009384F" w:rsidRDefault="00043E17" w:rsidP="003C6864">
            <w:pPr>
              <w:jc w:val="center"/>
              <w:rPr>
                <w:rFonts w:ascii="Lucida Bright" w:hAnsi="Lucida Bright"/>
                <w:sz w:val="24"/>
              </w:rPr>
            </w:pPr>
          </w:p>
          <w:p w14:paraId="18760761"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0305C698" w14:textId="77777777" w:rsidR="00043E17" w:rsidRPr="0009384F" w:rsidRDefault="00043E17" w:rsidP="003C6864">
            <w:pPr>
              <w:jc w:val="center"/>
              <w:rPr>
                <w:rFonts w:ascii="Lucida Bright" w:hAnsi="Lucida Bright"/>
                <w:sz w:val="24"/>
              </w:rPr>
            </w:pPr>
          </w:p>
          <w:p w14:paraId="0FA06B18"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r w:rsidR="0009384F" w:rsidRPr="0009384F" w14:paraId="7889A81E" w14:textId="77777777" w:rsidTr="003C6864">
        <w:trPr>
          <w:trHeight w:hRule="exact" w:val="432"/>
          <w:jc w:val="center"/>
        </w:trPr>
        <w:tc>
          <w:tcPr>
            <w:tcW w:w="1170" w:type="dxa"/>
            <w:vMerge/>
            <w:tcBorders>
              <w:top w:val="double" w:sz="6" w:space="0" w:color="000000"/>
              <w:left w:val="double" w:sz="6" w:space="0" w:color="000000"/>
              <w:bottom w:val="double" w:sz="6" w:space="0" w:color="000000"/>
              <w:right w:val="double" w:sz="6" w:space="0" w:color="000000"/>
            </w:tcBorders>
            <w:vAlign w:val="center"/>
            <w:hideMark/>
          </w:tcPr>
          <w:p w14:paraId="67AD7E22" w14:textId="77777777" w:rsidR="00043E17" w:rsidRPr="0009384F" w:rsidRDefault="00043E17" w:rsidP="003C6864">
            <w:pP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hideMark/>
          </w:tcPr>
          <w:p w14:paraId="05CCD5DE" w14:textId="77777777" w:rsidR="00043E17" w:rsidRPr="0009384F" w:rsidRDefault="00043E17" w:rsidP="003C6864">
            <w:pPr>
              <w:tabs>
                <w:tab w:val="center" w:pos="450"/>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r w:rsidRPr="0009384F">
              <w:rPr>
                <w:rFonts w:ascii="Lucida Bright" w:hAnsi="Lucida Bright"/>
                <w:sz w:val="24"/>
              </w:rPr>
              <w:t>MEAN</w:t>
            </w:r>
          </w:p>
        </w:tc>
        <w:tc>
          <w:tcPr>
            <w:tcW w:w="1170" w:type="dxa"/>
            <w:tcBorders>
              <w:top w:val="double" w:sz="6" w:space="0" w:color="000000"/>
              <w:left w:val="double" w:sz="6" w:space="0" w:color="000000"/>
              <w:bottom w:val="double" w:sz="6" w:space="0" w:color="000000"/>
              <w:right w:val="double" w:sz="6" w:space="0" w:color="000000"/>
            </w:tcBorders>
            <w:vAlign w:val="center"/>
          </w:tcPr>
          <w:p w14:paraId="1E354E43"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E08250C" w14:textId="77777777" w:rsidR="00043E17" w:rsidRPr="0009384F" w:rsidRDefault="00043E17" w:rsidP="003C6864">
            <w:pPr>
              <w:jc w:val="center"/>
              <w:rPr>
                <w:rFonts w:ascii="Lucida Bright" w:hAnsi="Lucida Bright"/>
                <w:sz w:val="24"/>
              </w:rPr>
            </w:pPr>
          </w:p>
          <w:p w14:paraId="19822CDB"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1FF8BD3" w14:textId="77777777" w:rsidR="00043E17" w:rsidRPr="0009384F" w:rsidRDefault="00043E17" w:rsidP="003C6864">
            <w:pPr>
              <w:jc w:val="center"/>
              <w:rPr>
                <w:rFonts w:ascii="Lucida Bright" w:hAnsi="Lucida Bright"/>
                <w:sz w:val="24"/>
              </w:rPr>
            </w:pPr>
          </w:p>
          <w:p w14:paraId="33A3F552"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34071232" w14:textId="77777777" w:rsidR="00043E17" w:rsidRPr="0009384F" w:rsidRDefault="00043E17" w:rsidP="003C6864">
            <w:pPr>
              <w:jc w:val="center"/>
              <w:rPr>
                <w:rFonts w:ascii="Lucida Bright" w:hAnsi="Lucida Bright"/>
                <w:sz w:val="24"/>
              </w:rPr>
            </w:pPr>
          </w:p>
          <w:p w14:paraId="0E51E5FA"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shd w:val="pct10" w:color="000000" w:fill="FFFFFF"/>
            <w:vAlign w:val="center"/>
          </w:tcPr>
          <w:p w14:paraId="76F06B2E" w14:textId="77777777" w:rsidR="00043E17" w:rsidRPr="0009384F" w:rsidRDefault="00043E17" w:rsidP="003C6864">
            <w:pPr>
              <w:jc w:val="center"/>
              <w:rPr>
                <w:rFonts w:ascii="Lucida Bright" w:hAnsi="Lucida Bright"/>
                <w:sz w:val="24"/>
              </w:rPr>
            </w:pPr>
          </w:p>
          <w:p w14:paraId="004CA8DE"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c>
          <w:tcPr>
            <w:tcW w:w="1170" w:type="dxa"/>
            <w:tcBorders>
              <w:top w:val="double" w:sz="6" w:space="0" w:color="000000"/>
              <w:left w:val="double" w:sz="6" w:space="0" w:color="000000"/>
              <w:bottom w:val="double" w:sz="6" w:space="0" w:color="000000"/>
              <w:right w:val="double" w:sz="6" w:space="0" w:color="000000"/>
            </w:tcBorders>
            <w:vAlign w:val="center"/>
          </w:tcPr>
          <w:p w14:paraId="17F70885" w14:textId="77777777" w:rsidR="00043E17" w:rsidRPr="0009384F" w:rsidRDefault="00043E17" w:rsidP="003C6864">
            <w:pPr>
              <w:jc w:val="center"/>
              <w:rPr>
                <w:rFonts w:ascii="Lucida Bright" w:hAnsi="Lucida Bright"/>
                <w:sz w:val="24"/>
              </w:rPr>
            </w:pPr>
          </w:p>
          <w:p w14:paraId="7B0E8ECF" w14:textId="77777777" w:rsidR="00043E17" w:rsidRPr="0009384F" w:rsidRDefault="00043E17" w:rsidP="003C6864">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jc w:val="center"/>
              <w:rPr>
                <w:rFonts w:ascii="Lucida Bright" w:hAnsi="Lucida Bright"/>
                <w:sz w:val="24"/>
              </w:rPr>
            </w:pPr>
          </w:p>
        </w:tc>
      </w:tr>
    </w:tbl>
    <w:p w14:paraId="54038228"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25A50ABB"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47996560"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r w:rsidRPr="0009384F">
        <w:rPr>
          <w:rFonts w:ascii="Lucida Bright" w:hAnsi="Lucida Bright"/>
          <w:sz w:val="24"/>
        </w:rPr>
        <w:tab/>
        <w:t>Enter percent effluent corresponding to the LC50 below:</w:t>
      </w:r>
    </w:p>
    <w:p w14:paraId="62D2EB9D" w14:textId="77777777" w:rsidR="00043E17" w:rsidRPr="0009384F" w:rsidRDefault="00043E17" w:rsidP="00043E17">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sz w:val="24"/>
        </w:rPr>
      </w:pPr>
    </w:p>
    <w:p w14:paraId="0693EC04" w14:textId="44AF1082" w:rsidR="00F34443" w:rsidRPr="0009384F" w:rsidRDefault="00043E17" w:rsidP="00397B75">
      <w:pPr>
        <w:tabs>
          <w:tab w:val="left" w:pos="763"/>
          <w:tab w:val="left" w:pos="1166"/>
          <w:tab w:val="left" w:pos="1665"/>
          <w:tab w:val="left" w:pos="2049"/>
          <w:tab w:val="left" w:pos="2376"/>
          <w:tab w:val="left" w:pos="2760"/>
          <w:tab w:val="left" w:pos="3360"/>
          <w:tab w:val="left" w:pos="3960"/>
          <w:tab w:val="left" w:pos="4560"/>
          <w:tab w:val="left" w:pos="5160"/>
          <w:tab w:val="left" w:pos="5760"/>
          <w:tab w:val="left" w:pos="6360"/>
          <w:tab w:val="left" w:pos="9000"/>
        </w:tabs>
        <w:rPr>
          <w:rFonts w:ascii="Lucida Bright" w:hAnsi="Lucida Bright"/>
          <w:b/>
          <w:bCs/>
          <w:sz w:val="24"/>
        </w:rPr>
      </w:pPr>
      <w:r w:rsidRPr="0009384F">
        <w:rPr>
          <w:rFonts w:ascii="Lucida Bright" w:hAnsi="Lucida Bright"/>
          <w:sz w:val="24"/>
        </w:rPr>
        <w:t xml:space="preserve">              24</w:t>
      </w:r>
      <w:r w:rsidR="00EF7CAC" w:rsidRPr="0009384F">
        <w:rPr>
          <w:rFonts w:ascii="Lucida Bright" w:hAnsi="Lucida Bright"/>
          <w:sz w:val="24"/>
        </w:rPr>
        <w:t>-</w:t>
      </w:r>
      <w:r w:rsidRPr="0009384F">
        <w:rPr>
          <w:rFonts w:ascii="Lucida Bright" w:hAnsi="Lucida Bright"/>
          <w:sz w:val="24"/>
        </w:rPr>
        <w:t xml:space="preserve">hour LC50 = </w:t>
      </w:r>
      <w:r w:rsidRPr="0009384F">
        <w:rPr>
          <w:rFonts w:ascii="Lucida Bright" w:hAnsi="Lucida Bright"/>
          <w:sz w:val="24"/>
          <w:u w:val="single"/>
        </w:rPr>
        <w:t xml:space="preserve">               </w:t>
      </w:r>
      <w:r w:rsidRPr="0009384F">
        <w:rPr>
          <w:rFonts w:ascii="Lucida Bright" w:hAnsi="Lucida Bright"/>
          <w:sz w:val="24"/>
        </w:rPr>
        <w:t>% effluent</w:t>
      </w:r>
    </w:p>
    <w:sectPr w:rsidR="00F34443" w:rsidRPr="0009384F" w:rsidSect="00943AB5">
      <w:headerReference w:type="default" r:id="rId9"/>
      <w:footerReference w:type="default" r:id="rId10"/>
      <w:pgSz w:w="12240" w:h="15840"/>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219B" w14:textId="77777777" w:rsidR="00B55583" w:rsidRDefault="00B55583">
      <w:r>
        <w:separator/>
      </w:r>
    </w:p>
    <w:p w14:paraId="59222F58" w14:textId="77777777" w:rsidR="00B55583" w:rsidRDefault="00B55583"/>
  </w:endnote>
  <w:endnote w:type="continuationSeparator" w:id="0">
    <w:p w14:paraId="1A758364" w14:textId="77777777" w:rsidR="00B55583" w:rsidRDefault="00B55583">
      <w:r>
        <w:continuationSeparator/>
      </w:r>
    </w:p>
    <w:p w14:paraId="293E56D7" w14:textId="77777777" w:rsidR="00B55583" w:rsidRDefault="00B55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FB93" w14:textId="77777777" w:rsidR="002B2B2B" w:rsidRDefault="002B2B2B" w:rsidP="00C0404C">
    <w:pP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C954" w14:textId="77777777" w:rsidR="00B55583" w:rsidRDefault="00B55583">
      <w:r>
        <w:separator/>
      </w:r>
    </w:p>
    <w:p w14:paraId="3B409041" w14:textId="77777777" w:rsidR="00B55583" w:rsidRDefault="00B55583"/>
  </w:footnote>
  <w:footnote w:type="continuationSeparator" w:id="0">
    <w:p w14:paraId="6CB85F12" w14:textId="77777777" w:rsidR="00B55583" w:rsidRDefault="00B55583">
      <w:r>
        <w:continuationSeparator/>
      </w:r>
    </w:p>
    <w:p w14:paraId="7824172B" w14:textId="77777777" w:rsidR="00B55583" w:rsidRDefault="00B55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B8C4" w14:textId="4E4FB77D" w:rsidR="002B2B2B" w:rsidRPr="00E360F0" w:rsidRDefault="002B2B2B" w:rsidP="00D91C10">
    <w:pPr>
      <w:pStyle w:val="Header"/>
      <w:jc w:val="right"/>
    </w:pPr>
    <w:r>
      <w:t xml:space="preserve">TPDES General Permit </w:t>
    </w:r>
    <w:r w:rsidRPr="00E360F0">
      <w:t>TXG310000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FE97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B644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D66A84"/>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FDEABA2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EDCC643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9C8C2B64"/>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C4D6E730"/>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7806D8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6E1DBD"/>
    <w:multiLevelType w:val="hybridMultilevel"/>
    <w:tmpl w:val="46D6086E"/>
    <w:lvl w:ilvl="0" w:tplc="A25C328C">
      <w:start w:val="1"/>
      <w:numFmt w:val="upperLetter"/>
      <w:lvlText w:val="%1."/>
      <w:lvlJc w:val="left"/>
      <w:pPr>
        <w:ind w:left="3240" w:hanging="360"/>
      </w:pPr>
      <w:rPr>
        <w:rFonts w:hint="default"/>
      </w:rPr>
    </w:lvl>
    <w:lvl w:ilvl="1" w:tplc="DD02176C">
      <w:start w:val="1"/>
      <w:numFmt w:val="decimal"/>
      <w:lvlText w:val="%2."/>
      <w:lvlJc w:val="left"/>
      <w:pPr>
        <w:ind w:left="2160" w:hanging="360"/>
      </w:pPr>
      <w:rPr>
        <w:rFonts w:ascii="Lucida Bright" w:eastAsiaTheme="minorHAnsi" w:hAnsi="Lucida Bright" w:cstheme="minorBidi"/>
      </w:rPr>
    </w:lvl>
    <w:lvl w:ilvl="2" w:tplc="832221A4">
      <w:start w:val="1"/>
      <w:numFmt w:val="lowerRoman"/>
      <w:lvlText w:val="%3."/>
      <w:lvlJc w:val="left"/>
      <w:pPr>
        <w:ind w:left="2880" w:hanging="180"/>
      </w:pPr>
      <w:rPr>
        <w:rFonts w:hint="default"/>
      </w:rPr>
    </w:lvl>
    <w:lvl w:ilvl="3" w:tplc="3CA0160E">
      <w:start w:val="1"/>
      <w:numFmt w:val="lowerRoman"/>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0915D2C"/>
    <w:multiLevelType w:val="hybridMultilevel"/>
    <w:tmpl w:val="DF3C9266"/>
    <w:lvl w:ilvl="0" w:tplc="D4E28AD6">
      <w:start w:val="9"/>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17B7FA1"/>
    <w:multiLevelType w:val="hybridMultilevel"/>
    <w:tmpl w:val="C4C67998"/>
    <w:lvl w:ilvl="0" w:tplc="88709CA4">
      <w:start w:val="7"/>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1E302FE"/>
    <w:multiLevelType w:val="hybridMultilevel"/>
    <w:tmpl w:val="3FECB2CE"/>
    <w:lvl w:ilvl="0" w:tplc="5FB2B160">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04F00BA8"/>
    <w:multiLevelType w:val="hybridMultilevel"/>
    <w:tmpl w:val="C3DAF7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8014E53"/>
    <w:multiLevelType w:val="hybridMultilevel"/>
    <w:tmpl w:val="FD30B8EC"/>
    <w:lvl w:ilvl="0" w:tplc="DD02176C">
      <w:start w:val="1"/>
      <w:numFmt w:val="decimal"/>
      <w:lvlText w:val="%1."/>
      <w:lvlJc w:val="left"/>
      <w:pPr>
        <w:ind w:left="720" w:hanging="360"/>
      </w:pPr>
      <w:rPr>
        <w:rFonts w:ascii="Lucida Bright" w:eastAsiaTheme="minorHAnsi" w:hAnsi="Lucida Bright" w:cstheme="minorBidi"/>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0BF442F6"/>
    <w:multiLevelType w:val="hybridMultilevel"/>
    <w:tmpl w:val="BBDC736E"/>
    <w:lvl w:ilvl="0" w:tplc="6B227AAA">
      <w:start w:val="9"/>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9190ED06">
      <w:start w:val="1"/>
      <w:numFmt w:val="lowerLetter"/>
      <w:lvlText w:val="%3."/>
      <w:lvlJc w:val="right"/>
      <w:pPr>
        <w:ind w:left="3600" w:hanging="180"/>
      </w:pPr>
      <w:rPr>
        <w:rFonts w:ascii="Lucida Bright" w:eastAsia="Times New Roman" w:hAnsi="Lucida Bright" w:cs="Times New Roman"/>
        <w:color w:val="auto"/>
      </w:rPr>
    </w:lvl>
    <w:lvl w:ilvl="3" w:tplc="A3AC9518">
      <w:start w:val="1"/>
      <w:numFmt w:val="decimal"/>
      <w:lvlText w:val="%4."/>
      <w:lvlJc w:val="left"/>
      <w:pPr>
        <w:ind w:left="4320" w:hanging="360"/>
      </w:pPr>
      <w:rPr>
        <w:rFonts w:hint="default"/>
        <w:color w:val="auto"/>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FB9645E"/>
    <w:multiLevelType w:val="hybridMultilevel"/>
    <w:tmpl w:val="E39C9796"/>
    <w:lvl w:ilvl="0" w:tplc="6F301200">
      <w:start w:val="4"/>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26B579E"/>
    <w:multiLevelType w:val="hybridMultilevel"/>
    <w:tmpl w:val="13388ACC"/>
    <w:lvl w:ilvl="0" w:tplc="DD02176C">
      <w:start w:val="1"/>
      <w:numFmt w:val="decimal"/>
      <w:lvlText w:val="%1."/>
      <w:lvlJc w:val="left"/>
      <w:pPr>
        <w:ind w:left="1440" w:hanging="360"/>
      </w:pPr>
      <w:rPr>
        <w:rFonts w:ascii="Lucida Bright" w:eastAsiaTheme="minorHAnsi" w:hAnsi="Lucida Bright" w:cstheme="minorBid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16C250C8"/>
    <w:multiLevelType w:val="hybridMultilevel"/>
    <w:tmpl w:val="7B10851C"/>
    <w:lvl w:ilvl="0" w:tplc="832221A4">
      <w:start w:val="1"/>
      <w:numFmt w:val="lowerRoman"/>
      <w:lvlText w:val="%1."/>
      <w:lvlJc w:val="left"/>
      <w:pPr>
        <w:ind w:left="2160" w:hanging="1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8C9016E"/>
    <w:multiLevelType w:val="hybridMultilevel"/>
    <w:tmpl w:val="7B10851C"/>
    <w:lvl w:ilvl="0" w:tplc="832221A4">
      <w:start w:val="1"/>
      <w:numFmt w:val="lowerRoman"/>
      <w:lvlText w:val="%1."/>
      <w:lvlJc w:val="left"/>
      <w:pPr>
        <w:ind w:left="2160" w:hanging="1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1A6D7891"/>
    <w:multiLevelType w:val="hybridMultilevel"/>
    <w:tmpl w:val="4036E854"/>
    <w:lvl w:ilvl="0" w:tplc="8BDAB3AC">
      <w:start w:val="1"/>
      <w:numFmt w:val="lowerLetter"/>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F6513D2"/>
    <w:multiLevelType w:val="multilevel"/>
    <w:tmpl w:val="0A76C0D2"/>
    <w:lvl w:ilvl="0">
      <w:start w:val="1"/>
      <w:numFmt w:val="upperRoman"/>
      <w:lvlText w:val="Part %1."/>
      <w:lvlJc w:val="left"/>
      <w:pPr>
        <w:ind w:left="360" w:hanging="360"/>
      </w:pPr>
      <w:rPr>
        <w:rFonts w:hint="default"/>
      </w:rPr>
    </w:lvl>
    <w:lvl w:ilvl="1">
      <w:start w:val="1"/>
      <w:numFmt w:val="none"/>
      <w:pStyle w:val="BodyText1"/>
      <w:suff w:val="nothing"/>
      <w:lvlText w:val=""/>
      <w:lvlJc w:val="left"/>
      <w:pPr>
        <w:ind w:left="0" w:firstLine="0"/>
      </w:pPr>
      <w:rPr>
        <w:rFonts w:hint="default"/>
      </w:rPr>
    </w:lvl>
    <w:lvl w:ilvl="2">
      <w:start w:val="1"/>
      <w:numFmt w:val="upperLetter"/>
      <w:lvlRestart w:val="1"/>
      <w:pStyle w:val="Heading4"/>
      <w:lvlText w:val="%3."/>
      <w:lvlJc w:val="left"/>
      <w:pPr>
        <w:ind w:left="720" w:hanging="720"/>
      </w:pPr>
      <w:rPr>
        <w:rFonts w:hint="default"/>
        <w:b/>
      </w:rPr>
    </w:lvl>
    <w:lvl w:ilvl="3">
      <w:start w:val="1"/>
      <w:numFmt w:val="none"/>
      <w:pStyle w:val="BodyText3"/>
      <w:suff w:val="nothing"/>
      <w:lvlText w:val=""/>
      <w:lvlJc w:val="left"/>
      <w:pPr>
        <w:ind w:left="720" w:firstLine="0"/>
      </w:pPr>
      <w:rPr>
        <w:rFonts w:hint="default"/>
      </w:rPr>
    </w:lvl>
    <w:lvl w:ilvl="4">
      <w:start w:val="1"/>
      <w:numFmt w:val="decimal"/>
      <w:pStyle w:val="BodyText4"/>
      <w:lvlText w:val="%5."/>
      <w:lvlJc w:val="left"/>
      <w:pPr>
        <w:ind w:left="1440" w:hanging="720"/>
      </w:pPr>
      <w:rPr>
        <w:rFonts w:hint="default"/>
      </w:rPr>
    </w:lvl>
    <w:lvl w:ilvl="5">
      <w:start w:val="1"/>
      <w:numFmt w:val="none"/>
      <w:pStyle w:val="BodyText5"/>
      <w:suff w:val="nothing"/>
      <w:lvlText w:val=""/>
      <w:lvlJc w:val="left"/>
      <w:pPr>
        <w:ind w:left="1440" w:firstLine="0"/>
      </w:pPr>
      <w:rPr>
        <w:rFonts w:hint="default"/>
      </w:rPr>
    </w:lvl>
    <w:lvl w:ilvl="6">
      <w:start w:val="1"/>
      <w:numFmt w:val="lowerLetter"/>
      <w:pStyle w:val="BodyText6"/>
      <w:lvlText w:val="%7."/>
      <w:lvlJc w:val="left"/>
      <w:pPr>
        <w:ind w:left="2160" w:hanging="720"/>
      </w:pPr>
      <w:rPr>
        <w:rFonts w:hint="default"/>
      </w:rPr>
    </w:lvl>
    <w:lvl w:ilvl="7">
      <w:start w:val="1"/>
      <w:numFmt w:val="none"/>
      <w:pStyle w:val="BodyText7"/>
      <w:suff w:val="nothing"/>
      <w:lvlText w:val=""/>
      <w:lvlJc w:val="left"/>
      <w:pPr>
        <w:ind w:left="2160" w:firstLine="0"/>
      </w:pPr>
      <w:rPr>
        <w:rFonts w:hint="default"/>
      </w:rPr>
    </w:lvl>
    <w:lvl w:ilvl="8">
      <w:start w:val="1"/>
      <w:numFmt w:val="decimal"/>
      <w:pStyle w:val="BodyText8"/>
      <w:lvlText w:val="(%9)"/>
      <w:lvlJc w:val="left"/>
      <w:pPr>
        <w:ind w:left="2880" w:hanging="720"/>
      </w:pPr>
      <w:rPr>
        <w:rFonts w:hint="default"/>
      </w:rPr>
    </w:lvl>
  </w:abstractNum>
  <w:abstractNum w:abstractNumId="21" w15:restartNumberingAfterBreak="0">
    <w:nsid w:val="218360BE"/>
    <w:multiLevelType w:val="hybridMultilevel"/>
    <w:tmpl w:val="9F6C77F4"/>
    <w:lvl w:ilvl="0" w:tplc="DD02176C">
      <w:start w:val="1"/>
      <w:numFmt w:val="decimal"/>
      <w:lvlText w:val="%1."/>
      <w:lvlJc w:val="left"/>
      <w:pPr>
        <w:ind w:left="2160" w:hanging="360"/>
      </w:pPr>
      <w:rPr>
        <w:rFonts w:ascii="Lucida Bright" w:eastAsiaTheme="minorHAnsi" w:hAnsi="Lucida Brigh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9E6C94"/>
    <w:multiLevelType w:val="hybridMultilevel"/>
    <w:tmpl w:val="FD30B8EC"/>
    <w:lvl w:ilvl="0" w:tplc="DD02176C">
      <w:start w:val="1"/>
      <w:numFmt w:val="decimal"/>
      <w:lvlText w:val="%1."/>
      <w:lvlJc w:val="left"/>
      <w:pPr>
        <w:ind w:left="720" w:hanging="360"/>
      </w:pPr>
      <w:rPr>
        <w:rFonts w:ascii="Lucida Bright" w:eastAsiaTheme="minorHAnsi" w:hAnsi="Lucida Bright" w:cstheme="minorBidi"/>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15:restartNumberingAfterBreak="0">
    <w:nsid w:val="230350BA"/>
    <w:multiLevelType w:val="hybridMultilevel"/>
    <w:tmpl w:val="A080D306"/>
    <w:lvl w:ilvl="0" w:tplc="71E28B4A">
      <w:start w:val="1"/>
      <w:numFmt w:val="lowerLetter"/>
      <w:lvlText w:val="%1."/>
      <w:lvlJc w:val="left"/>
      <w:pPr>
        <w:ind w:left="1440" w:hanging="360"/>
      </w:pPr>
      <w:rPr>
        <w:rFonts w:ascii="Lucida Bright" w:eastAsia="Times New Roman" w:hAnsi="Lucida Bright" w:cs="Times New Roman"/>
      </w:rPr>
    </w:lvl>
    <w:lvl w:ilvl="1" w:tplc="04090019">
      <w:start w:val="1"/>
      <w:numFmt w:val="lowerLetter"/>
      <w:lvlText w:val="%2."/>
      <w:lvlJc w:val="left"/>
      <w:pPr>
        <w:ind w:left="2160" w:hanging="360"/>
      </w:pPr>
    </w:lvl>
    <w:lvl w:ilvl="2" w:tplc="2F1479FE">
      <w:start w:val="1"/>
      <w:numFmt w:val="lowerLetter"/>
      <w:lvlText w:val="%3."/>
      <w:lvlJc w:val="right"/>
      <w:pPr>
        <w:ind w:left="2880" w:hanging="180"/>
      </w:pPr>
      <w:rPr>
        <w:rFonts w:ascii="Lucida Bright" w:eastAsia="Times New Roman" w:hAnsi="Lucida Bright"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4B03D42"/>
    <w:multiLevelType w:val="hybridMultilevel"/>
    <w:tmpl w:val="9F6C77F4"/>
    <w:lvl w:ilvl="0" w:tplc="DD02176C">
      <w:start w:val="1"/>
      <w:numFmt w:val="decimal"/>
      <w:lvlText w:val="%1."/>
      <w:lvlJc w:val="left"/>
      <w:pPr>
        <w:ind w:left="2160" w:hanging="360"/>
      </w:pPr>
      <w:rPr>
        <w:rFonts w:ascii="Lucida Bright" w:eastAsiaTheme="minorHAnsi" w:hAnsi="Lucida Brigh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002491"/>
    <w:multiLevelType w:val="hybridMultilevel"/>
    <w:tmpl w:val="F210E44E"/>
    <w:lvl w:ilvl="0" w:tplc="B20AA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8F65C0"/>
    <w:multiLevelType w:val="hybridMultilevel"/>
    <w:tmpl w:val="78D2ABD2"/>
    <w:lvl w:ilvl="0" w:tplc="832221A4">
      <w:start w:val="1"/>
      <w:numFmt w:val="lowerRoman"/>
      <w:lvlText w:val="%1."/>
      <w:lvlJc w:val="lef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716EE9"/>
    <w:multiLevelType w:val="hybridMultilevel"/>
    <w:tmpl w:val="88104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726D85"/>
    <w:multiLevelType w:val="hybridMultilevel"/>
    <w:tmpl w:val="06DC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195EA7"/>
    <w:multiLevelType w:val="hybridMultilevel"/>
    <w:tmpl w:val="2564DB3A"/>
    <w:lvl w:ilvl="0" w:tplc="A0E28B86">
      <w:start w:val="1"/>
      <w:numFmt w:val="decimal"/>
      <w:lvlText w:val="%1."/>
      <w:lvlJc w:val="left"/>
      <w:pPr>
        <w:ind w:left="1440" w:hanging="99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46F14C11"/>
    <w:multiLevelType w:val="hybridMultilevel"/>
    <w:tmpl w:val="1EB6A6E8"/>
    <w:lvl w:ilvl="0" w:tplc="A1629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491E7C"/>
    <w:multiLevelType w:val="hybridMultilevel"/>
    <w:tmpl w:val="66E03D1E"/>
    <w:lvl w:ilvl="0" w:tplc="04090015">
      <w:start w:val="1"/>
      <w:numFmt w:val="upperLetter"/>
      <w:lvlText w:val="%1."/>
      <w:lvlJc w:val="left"/>
      <w:pPr>
        <w:ind w:left="-1440" w:hanging="360"/>
      </w:pPr>
      <w:rPr>
        <w:rFonts w:hint="default"/>
      </w:rPr>
    </w:lvl>
    <w:lvl w:ilvl="1" w:tplc="0409000F">
      <w:start w:val="1"/>
      <w:numFmt w:val="decimal"/>
      <w:lvlText w:val="%2."/>
      <w:lvlJc w:val="left"/>
      <w:pPr>
        <w:ind w:left="-720" w:hanging="360"/>
      </w:pPr>
      <w:rPr>
        <w:rFonts w:hint="default"/>
      </w:rPr>
    </w:lvl>
    <w:lvl w:ilvl="2" w:tplc="3CA0160E">
      <w:start w:val="1"/>
      <w:numFmt w:val="lowerRoman"/>
      <w:lvlText w:val="%3."/>
      <w:lvlJc w:val="left"/>
      <w:pPr>
        <w:ind w:left="0" w:hanging="180"/>
      </w:pPr>
      <w:rPr>
        <w:rFonts w:hint="default"/>
      </w:rPr>
    </w:lvl>
    <w:lvl w:ilvl="3" w:tplc="0409000F">
      <w:start w:val="1"/>
      <w:numFmt w:val="decimal"/>
      <w:lvlText w:val="%4."/>
      <w:lvlJc w:val="left"/>
      <w:pPr>
        <w:ind w:left="72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2" w15:restartNumberingAfterBreak="0">
    <w:nsid w:val="4AA02FF2"/>
    <w:multiLevelType w:val="hybridMultilevel"/>
    <w:tmpl w:val="4D0C1B26"/>
    <w:lvl w:ilvl="0" w:tplc="51AC837A">
      <w:start w:val="2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CEA7B3E"/>
    <w:multiLevelType w:val="hybridMultilevel"/>
    <w:tmpl w:val="038EB69C"/>
    <w:lvl w:ilvl="0" w:tplc="04268D88">
      <w:start w:val="9"/>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0371605"/>
    <w:multiLevelType w:val="hybridMultilevel"/>
    <w:tmpl w:val="CC3CAE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C71C78"/>
    <w:multiLevelType w:val="hybridMultilevel"/>
    <w:tmpl w:val="B77A33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17A0B"/>
    <w:multiLevelType w:val="hybridMultilevel"/>
    <w:tmpl w:val="77A201CE"/>
    <w:lvl w:ilvl="0" w:tplc="6E427052">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4A45789"/>
    <w:multiLevelType w:val="hybridMultilevel"/>
    <w:tmpl w:val="4FDE6882"/>
    <w:lvl w:ilvl="0" w:tplc="0409000F">
      <w:start w:val="1"/>
      <w:numFmt w:val="decimal"/>
      <w:lvlText w:val="%1."/>
      <w:lvlJc w:val="left"/>
      <w:pPr>
        <w:ind w:left="720" w:hanging="360"/>
      </w:pPr>
    </w:lvl>
    <w:lvl w:ilvl="1" w:tplc="28F6BECC">
      <w:start w:val="1"/>
      <w:numFmt w:val="lowerLetter"/>
      <w:lvlText w:val="%2."/>
      <w:lvlJc w:val="left"/>
      <w:pPr>
        <w:ind w:left="1800" w:hanging="720"/>
      </w:pPr>
      <w:rPr>
        <w:rFonts w:hint="default"/>
      </w:rPr>
    </w:lvl>
    <w:lvl w:ilvl="2" w:tplc="47EA44C4">
      <w:start w:val="3"/>
      <w:numFmt w:val="lowerRoman"/>
      <w:lvlText w:val="%3."/>
      <w:lvlJc w:val="left"/>
      <w:pPr>
        <w:ind w:left="2700" w:hanging="720"/>
      </w:pPr>
      <w:rPr>
        <w:rFonts w:hint="default"/>
      </w:rPr>
    </w:lvl>
    <w:lvl w:ilvl="3" w:tplc="B6C2E9F6">
      <w:start w:val="24"/>
      <w:numFmt w:val="bullet"/>
      <w:lvlText w:val=""/>
      <w:lvlJc w:val="left"/>
      <w:pPr>
        <w:ind w:left="2880" w:hanging="360"/>
      </w:pPr>
      <w:rPr>
        <w:rFonts w:ascii="Wingdings" w:eastAsia="Times New Roman" w:hAnsi="Wingdings" w:cs="Times New Roman"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5D3234"/>
    <w:multiLevelType w:val="hybridMultilevel"/>
    <w:tmpl w:val="819E0EF8"/>
    <w:lvl w:ilvl="0" w:tplc="04090015">
      <w:start w:val="1"/>
      <w:numFmt w:val="upperLetter"/>
      <w:lvlText w:val="%1."/>
      <w:lvlJc w:val="left"/>
      <w:pPr>
        <w:ind w:left="-1440" w:hanging="360"/>
      </w:pPr>
      <w:rPr>
        <w:rFonts w:hint="default"/>
      </w:rPr>
    </w:lvl>
    <w:lvl w:ilvl="1" w:tplc="0409000F">
      <w:start w:val="1"/>
      <w:numFmt w:val="decimal"/>
      <w:lvlText w:val="%2."/>
      <w:lvlJc w:val="left"/>
      <w:pPr>
        <w:ind w:left="-720" w:hanging="360"/>
      </w:pPr>
      <w:rPr>
        <w:rFonts w:hint="default"/>
      </w:rPr>
    </w:lvl>
    <w:lvl w:ilvl="2" w:tplc="3CA0160E">
      <w:start w:val="1"/>
      <w:numFmt w:val="lowerRoman"/>
      <w:lvlText w:val="%3."/>
      <w:lvlJc w:val="left"/>
      <w:pPr>
        <w:ind w:left="0" w:hanging="180"/>
      </w:pPr>
      <w:rPr>
        <w:rFonts w:hint="default"/>
      </w:rPr>
    </w:lvl>
    <w:lvl w:ilvl="3" w:tplc="0409000F">
      <w:start w:val="1"/>
      <w:numFmt w:val="decimal"/>
      <w:lvlText w:val="%4."/>
      <w:lvlJc w:val="left"/>
      <w:pPr>
        <w:ind w:left="72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9" w15:restartNumberingAfterBreak="0">
    <w:nsid w:val="5FEE021E"/>
    <w:multiLevelType w:val="hybridMultilevel"/>
    <w:tmpl w:val="1AACB930"/>
    <w:lvl w:ilvl="0" w:tplc="51B04E2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13D2A2E"/>
    <w:multiLevelType w:val="hybridMultilevel"/>
    <w:tmpl w:val="EAC8AA0E"/>
    <w:lvl w:ilvl="0" w:tplc="BB02D320">
      <w:start w:val="9"/>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85E338C"/>
    <w:multiLevelType w:val="hybridMultilevel"/>
    <w:tmpl w:val="6D56F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B8790E"/>
    <w:multiLevelType w:val="hybridMultilevel"/>
    <w:tmpl w:val="4710949E"/>
    <w:lvl w:ilvl="0" w:tplc="AECEB3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303166"/>
    <w:multiLevelType w:val="hybridMultilevel"/>
    <w:tmpl w:val="8646CACC"/>
    <w:lvl w:ilvl="0" w:tplc="3530E19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1440189"/>
    <w:multiLevelType w:val="hybridMultilevel"/>
    <w:tmpl w:val="A7865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A5E2F9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3E5E95"/>
    <w:multiLevelType w:val="hybridMultilevel"/>
    <w:tmpl w:val="9864BC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FF3339"/>
    <w:multiLevelType w:val="hybridMultilevel"/>
    <w:tmpl w:val="747C4F20"/>
    <w:lvl w:ilvl="0" w:tplc="EBFE0696">
      <w:start w:val="1"/>
      <w:numFmt w:val="lowerRoman"/>
      <w:lvlText w:val="%1."/>
      <w:lvlJc w:val="righ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7857CFF"/>
    <w:multiLevelType w:val="hybridMultilevel"/>
    <w:tmpl w:val="13388ACC"/>
    <w:lvl w:ilvl="0" w:tplc="DD02176C">
      <w:start w:val="1"/>
      <w:numFmt w:val="decimal"/>
      <w:lvlText w:val="%1."/>
      <w:lvlJc w:val="left"/>
      <w:pPr>
        <w:ind w:left="1440" w:hanging="360"/>
      </w:pPr>
      <w:rPr>
        <w:rFonts w:ascii="Lucida Bright" w:eastAsiaTheme="minorHAnsi" w:hAnsi="Lucida Bright" w:cstheme="minorBid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79080C6E"/>
    <w:multiLevelType w:val="hybridMultilevel"/>
    <w:tmpl w:val="FD30B8EC"/>
    <w:lvl w:ilvl="0" w:tplc="DD02176C">
      <w:start w:val="1"/>
      <w:numFmt w:val="decimal"/>
      <w:lvlText w:val="%1."/>
      <w:lvlJc w:val="left"/>
      <w:pPr>
        <w:ind w:left="720" w:hanging="360"/>
      </w:pPr>
      <w:rPr>
        <w:rFonts w:ascii="Lucida Bright" w:eastAsiaTheme="minorHAnsi" w:hAnsi="Lucida Bright" w:cstheme="minorBidi"/>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9" w15:restartNumberingAfterBreak="0">
    <w:nsid w:val="79B913E3"/>
    <w:multiLevelType w:val="hybridMultilevel"/>
    <w:tmpl w:val="FD30B8EC"/>
    <w:lvl w:ilvl="0" w:tplc="DD02176C">
      <w:start w:val="1"/>
      <w:numFmt w:val="decimal"/>
      <w:lvlText w:val="%1."/>
      <w:lvlJc w:val="left"/>
      <w:pPr>
        <w:ind w:left="720" w:hanging="360"/>
      </w:pPr>
      <w:rPr>
        <w:rFonts w:ascii="Lucida Bright" w:eastAsiaTheme="minorHAnsi" w:hAnsi="Lucida Bright" w:cstheme="minorBidi"/>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0" w15:restartNumberingAfterBreak="0">
    <w:nsid w:val="7AC70A1D"/>
    <w:multiLevelType w:val="hybridMultilevel"/>
    <w:tmpl w:val="FD30B8EC"/>
    <w:lvl w:ilvl="0" w:tplc="DD02176C">
      <w:start w:val="1"/>
      <w:numFmt w:val="decimal"/>
      <w:lvlText w:val="%1."/>
      <w:lvlJc w:val="left"/>
      <w:pPr>
        <w:ind w:left="720" w:hanging="360"/>
      </w:pPr>
      <w:rPr>
        <w:rFonts w:ascii="Lucida Bright" w:eastAsiaTheme="minorHAnsi" w:hAnsi="Lucida Bright" w:cstheme="minorBidi"/>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27"/>
  </w:num>
  <w:num w:numId="2">
    <w:abstractNumId w:val="42"/>
  </w:num>
  <w:num w:numId="3">
    <w:abstractNumId w:val="25"/>
  </w:num>
  <w:num w:numId="4">
    <w:abstractNumId w:val="41"/>
  </w:num>
  <w:num w:numId="5">
    <w:abstractNumId w:val="37"/>
  </w:num>
  <w:num w:numId="6">
    <w:abstractNumId w:val="44"/>
  </w:num>
  <w:num w:numId="7">
    <w:abstractNumId w:val="20"/>
  </w:num>
  <w:num w:numId="8">
    <w:abstractNumId w:val="19"/>
  </w:num>
  <w:num w:numId="9">
    <w:abstractNumId w:val="46"/>
  </w:num>
  <w:num w:numId="10">
    <w:abstractNumId w:val="39"/>
  </w:num>
  <w:num w:numId="11">
    <w:abstractNumId w:val="14"/>
  </w:num>
  <w:num w:numId="12">
    <w:abstractNumId w:val="40"/>
  </w:num>
  <w:num w:numId="13">
    <w:abstractNumId w:val="33"/>
  </w:num>
  <w:num w:numId="14">
    <w:abstractNumId w:val="9"/>
  </w:num>
  <w:num w:numId="15">
    <w:abstractNumId w:val="36"/>
  </w:num>
  <w:num w:numId="16">
    <w:abstractNumId w:val="30"/>
  </w:num>
  <w:num w:numId="17">
    <w:abstractNumId w:val="15"/>
  </w:num>
  <w:num w:numId="18">
    <w:abstractNumId w:val="32"/>
  </w:num>
  <w:num w:numId="19">
    <w:abstractNumId w:val="10"/>
  </w:num>
  <w:num w:numId="20">
    <w:abstractNumId w:val="8"/>
  </w:num>
  <w:num w:numId="21">
    <w:abstractNumId w:val="31"/>
  </w:num>
  <w:num w:numId="22">
    <w:abstractNumId w:val="38"/>
  </w:num>
  <w:num w:numId="23">
    <w:abstractNumId w:val="23"/>
  </w:num>
  <w:num w:numId="24">
    <w:abstractNumId w:val="29"/>
  </w:num>
  <w:num w:numId="25">
    <w:abstractNumId w:val="43"/>
  </w:num>
  <w:num w:numId="26">
    <w:abstractNumId w:val="11"/>
  </w:num>
  <w:num w:numId="27">
    <w:abstractNumId w:val="28"/>
  </w:num>
  <w:num w:numId="28">
    <w:abstractNumId w:val="12"/>
  </w:num>
  <w:num w:numId="29">
    <w:abstractNumId w:val="45"/>
  </w:num>
  <w:num w:numId="30">
    <w:abstractNumId w:val="24"/>
  </w:num>
  <w:num w:numId="31">
    <w:abstractNumId w:val="21"/>
  </w:num>
  <w:num w:numId="32">
    <w:abstractNumId w:val="34"/>
  </w:num>
  <w:num w:numId="33">
    <w:abstractNumId w:val="16"/>
  </w:num>
  <w:num w:numId="34">
    <w:abstractNumId w:val="35"/>
  </w:num>
  <w:num w:numId="35">
    <w:abstractNumId w:val="47"/>
  </w:num>
  <w:num w:numId="36">
    <w:abstractNumId w:val="26"/>
  </w:num>
  <w:num w:numId="37">
    <w:abstractNumId w:val="13"/>
  </w:num>
  <w:num w:numId="38">
    <w:abstractNumId w:val="22"/>
  </w:num>
  <w:num w:numId="39">
    <w:abstractNumId w:val="50"/>
  </w:num>
  <w:num w:numId="40">
    <w:abstractNumId w:val="17"/>
  </w:num>
  <w:num w:numId="41">
    <w:abstractNumId w:val="18"/>
  </w:num>
  <w:num w:numId="42">
    <w:abstractNumId w:val="48"/>
  </w:num>
  <w:num w:numId="43">
    <w:abstractNumId w:val="49"/>
  </w:num>
  <w:num w:numId="44">
    <w:abstractNumId w:val="7"/>
  </w:num>
  <w:num w:numId="45">
    <w:abstractNumId w:val="6"/>
  </w:num>
  <w:num w:numId="46">
    <w:abstractNumId w:val="5"/>
  </w:num>
  <w:num w:numId="47">
    <w:abstractNumId w:val="4"/>
  </w:num>
  <w:num w:numId="48">
    <w:abstractNumId w:val="3"/>
  </w:num>
  <w:num w:numId="49">
    <w:abstractNumId w:val="2"/>
  </w:num>
  <w:num w:numId="50">
    <w:abstractNumId w:val="1"/>
  </w:num>
  <w:num w:numId="51">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D3"/>
    <w:rsid w:val="0000233C"/>
    <w:rsid w:val="00003E81"/>
    <w:rsid w:val="000061EE"/>
    <w:rsid w:val="00007318"/>
    <w:rsid w:val="00007D77"/>
    <w:rsid w:val="0001182F"/>
    <w:rsid w:val="0001265D"/>
    <w:rsid w:val="00013173"/>
    <w:rsid w:val="00025A6D"/>
    <w:rsid w:val="00026BB2"/>
    <w:rsid w:val="00030236"/>
    <w:rsid w:val="00030474"/>
    <w:rsid w:val="0003073E"/>
    <w:rsid w:val="00031143"/>
    <w:rsid w:val="0003362E"/>
    <w:rsid w:val="000336CD"/>
    <w:rsid w:val="000339A9"/>
    <w:rsid w:val="00035D34"/>
    <w:rsid w:val="000360C6"/>
    <w:rsid w:val="0003797C"/>
    <w:rsid w:val="00037B9B"/>
    <w:rsid w:val="000408B1"/>
    <w:rsid w:val="00040EAB"/>
    <w:rsid w:val="0004114C"/>
    <w:rsid w:val="0004193D"/>
    <w:rsid w:val="00042387"/>
    <w:rsid w:val="00042456"/>
    <w:rsid w:val="00043E17"/>
    <w:rsid w:val="00044839"/>
    <w:rsid w:val="00045ABC"/>
    <w:rsid w:val="00047E46"/>
    <w:rsid w:val="000500D0"/>
    <w:rsid w:val="00051008"/>
    <w:rsid w:val="00052CA0"/>
    <w:rsid w:val="00053E1B"/>
    <w:rsid w:val="00054287"/>
    <w:rsid w:val="00055058"/>
    <w:rsid w:val="00055AB6"/>
    <w:rsid w:val="00061176"/>
    <w:rsid w:val="000613A1"/>
    <w:rsid w:val="000622A0"/>
    <w:rsid w:val="000650CF"/>
    <w:rsid w:val="000671E0"/>
    <w:rsid w:val="00067916"/>
    <w:rsid w:val="00067986"/>
    <w:rsid w:val="00071CA2"/>
    <w:rsid w:val="0007215E"/>
    <w:rsid w:val="00073809"/>
    <w:rsid w:val="000779AF"/>
    <w:rsid w:val="00077CD0"/>
    <w:rsid w:val="00080293"/>
    <w:rsid w:val="00080A30"/>
    <w:rsid w:val="00080CC8"/>
    <w:rsid w:val="00081BCB"/>
    <w:rsid w:val="00081C7A"/>
    <w:rsid w:val="0008360E"/>
    <w:rsid w:val="00083E54"/>
    <w:rsid w:val="0008577C"/>
    <w:rsid w:val="000859A0"/>
    <w:rsid w:val="000921E7"/>
    <w:rsid w:val="0009384F"/>
    <w:rsid w:val="000942A1"/>
    <w:rsid w:val="0009644F"/>
    <w:rsid w:val="00096C3E"/>
    <w:rsid w:val="00097D4D"/>
    <w:rsid w:val="000A1625"/>
    <w:rsid w:val="000A2282"/>
    <w:rsid w:val="000A2E12"/>
    <w:rsid w:val="000A3FA2"/>
    <w:rsid w:val="000A559F"/>
    <w:rsid w:val="000A6FC7"/>
    <w:rsid w:val="000A7025"/>
    <w:rsid w:val="000A70E1"/>
    <w:rsid w:val="000B05E6"/>
    <w:rsid w:val="000B08C3"/>
    <w:rsid w:val="000B313B"/>
    <w:rsid w:val="000B379C"/>
    <w:rsid w:val="000B3D7D"/>
    <w:rsid w:val="000B3DDF"/>
    <w:rsid w:val="000B41B0"/>
    <w:rsid w:val="000B6AA9"/>
    <w:rsid w:val="000B6F5F"/>
    <w:rsid w:val="000B761F"/>
    <w:rsid w:val="000B7C86"/>
    <w:rsid w:val="000C056B"/>
    <w:rsid w:val="000C0A2C"/>
    <w:rsid w:val="000C0BE1"/>
    <w:rsid w:val="000C2131"/>
    <w:rsid w:val="000C2695"/>
    <w:rsid w:val="000C2C3F"/>
    <w:rsid w:val="000C43D5"/>
    <w:rsid w:val="000C5CA3"/>
    <w:rsid w:val="000C61FC"/>
    <w:rsid w:val="000C666E"/>
    <w:rsid w:val="000C6A71"/>
    <w:rsid w:val="000C7486"/>
    <w:rsid w:val="000D4C67"/>
    <w:rsid w:val="000D4E7C"/>
    <w:rsid w:val="000D550D"/>
    <w:rsid w:val="000E0444"/>
    <w:rsid w:val="000E1FC1"/>
    <w:rsid w:val="000E61AA"/>
    <w:rsid w:val="000E7540"/>
    <w:rsid w:val="000F004A"/>
    <w:rsid w:val="000F11FD"/>
    <w:rsid w:val="000F176C"/>
    <w:rsid w:val="000F23C9"/>
    <w:rsid w:val="000F32AC"/>
    <w:rsid w:val="000F40E5"/>
    <w:rsid w:val="000F6C59"/>
    <w:rsid w:val="00101444"/>
    <w:rsid w:val="0010546E"/>
    <w:rsid w:val="001057C2"/>
    <w:rsid w:val="0010585A"/>
    <w:rsid w:val="00106998"/>
    <w:rsid w:val="00106D2E"/>
    <w:rsid w:val="00107447"/>
    <w:rsid w:val="00107BB9"/>
    <w:rsid w:val="001102B5"/>
    <w:rsid w:val="001103C4"/>
    <w:rsid w:val="001111B3"/>
    <w:rsid w:val="001125D5"/>
    <w:rsid w:val="00112B3C"/>
    <w:rsid w:val="00112E6B"/>
    <w:rsid w:val="0011328A"/>
    <w:rsid w:val="00114CF4"/>
    <w:rsid w:val="00116B15"/>
    <w:rsid w:val="00116CFE"/>
    <w:rsid w:val="0011711D"/>
    <w:rsid w:val="001205B9"/>
    <w:rsid w:val="00122D7A"/>
    <w:rsid w:val="00123EF9"/>
    <w:rsid w:val="00124B01"/>
    <w:rsid w:val="0012734C"/>
    <w:rsid w:val="00127F10"/>
    <w:rsid w:val="0013031E"/>
    <w:rsid w:val="00130754"/>
    <w:rsid w:val="001311FA"/>
    <w:rsid w:val="001317CF"/>
    <w:rsid w:val="00131C4A"/>
    <w:rsid w:val="001326C4"/>
    <w:rsid w:val="001338DC"/>
    <w:rsid w:val="00133C94"/>
    <w:rsid w:val="00134168"/>
    <w:rsid w:val="001350DF"/>
    <w:rsid w:val="00135E5C"/>
    <w:rsid w:val="00135EBD"/>
    <w:rsid w:val="00136951"/>
    <w:rsid w:val="0013704A"/>
    <w:rsid w:val="00137ABE"/>
    <w:rsid w:val="00137DEA"/>
    <w:rsid w:val="00140078"/>
    <w:rsid w:val="00140BBD"/>
    <w:rsid w:val="0014133C"/>
    <w:rsid w:val="0014183A"/>
    <w:rsid w:val="00141A04"/>
    <w:rsid w:val="00141E0A"/>
    <w:rsid w:val="00142B67"/>
    <w:rsid w:val="001432C3"/>
    <w:rsid w:val="00143B46"/>
    <w:rsid w:val="00145A59"/>
    <w:rsid w:val="001467DE"/>
    <w:rsid w:val="00146FA5"/>
    <w:rsid w:val="00147C9A"/>
    <w:rsid w:val="001502D7"/>
    <w:rsid w:val="0015066D"/>
    <w:rsid w:val="00151893"/>
    <w:rsid w:val="00151FF8"/>
    <w:rsid w:val="0015390C"/>
    <w:rsid w:val="00154206"/>
    <w:rsid w:val="00154DFC"/>
    <w:rsid w:val="00155E4A"/>
    <w:rsid w:val="001566F0"/>
    <w:rsid w:val="001567D9"/>
    <w:rsid w:val="001569B3"/>
    <w:rsid w:val="00156BE9"/>
    <w:rsid w:val="00156CBD"/>
    <w:rsid w:val="001572B8"/>
    <w:rsid w:val="001600E7"/>
    <w:rsid w:val="00161DD3"/>
    <w:rsid w:val="00162612"/>
    <w:rsid w:val="00163ACF"/>
    <w:rsid w:val="00165074"/>
    <w:rsid w:val="00165E79"/>
    <w:rsid w:val="00170AA5"/>
    <w:rsid w:val="00171260"/>
    <w:rsid w:val="001713C0"/>
    <w:rsid w:val="0017225A"/>
    <w:rsid w:val="001733A6"/>
    <w:rsid w:val="001739D3"/>
    <w:rsid w:val="00173D53"/>
    <w:rsid w:val="0017476A"/>
    <w:rsid w:val="00174962"/>
    <w:rsid w:val="00174D70"/>
    <w:rsid w:val="00175C33"/>
    <w:rsid w:val="00176C31"/>
    <w:rsid w:val="0017708B"/>
    <w:rsid w:val="00177FC1"/>
    <w:rsid w:val="00180416"/>
    <w:rsid w:val="00181024"/>
    <w:rsid w:val="0018223E"/>
    <w:rsid w:val="00182563"/>
    <w:rsid w:val="00182B95"/>
    <w:rsid w:val="0018303F"/>
    <w:rsid w:val="00183D25"/>
    <w:rsid w:val="00185616"/>
    <w:rsid w:val="0018684E"/>
    <w:rsid w:val="001875C3"/>
    <w:rsid w:val="00190C96"/>
    <w:rsid w:val="001922F9"/>
    <w:rsid w:val="00192808"/>
    <w:rsid w:val="001943B3"/>
    <w:rsid w:val="00194B22"/>
    <w:rsid w:val="00195975"/>
    <w:rsid w:val="00195F84"/>
    <w:rsid w:val="00195FFA"/>
    <w:rsid w:val="00197A2A"/>
    <w:rsid w:val="00197A92"/>
    <w:rsid w:val="001A2814"/>
    <w:rsid w:val="001A32E3"/>
    <w:rsid w:val="001A3698"/>
    <w:rsid w:val="001A39A2"/>
    <w:rsid w:val="001A49F5"/>
    <w:rsid w:val="001A4E5C"/>
    <w:rsid w:val="001A5B1C"/>
    <w:rsid w:val="001A6021"/>
    <w:rsid w:val="001A68D3"/>
    <w:rsid w:val="001B070F"/>
    <w:rsid w:val="001B14B3"/>
    <w:rsid w:val="001B1647"/>
    <w:rsid w:val="001B1FA7"/>
    <w:rsid w:val="001B717B"/>
    <w:rsid w:val="001B74B1"/>
    <w:rsid w:val="001B7D78"/>
    <w:rsid w:val="001C01BE"/>
    <w:rsid w:val="001C0B21"/>
    <w:rsid w:val="001C2991"/>
    <w:rsid w:val="001C5F6C"/>
    <w:rsid w:val="001C6156"/>
    <w:rsid w:val="001C7152"/>
    <w:rsid w:val="001C7C84"/>
    <w:rsid w:val="001D0A87"/>
    <w:rsid w:val="001D23BE"/>
    <w:rsid w:val="001D3DEF"/>
    <w:rsid w:val="001D4A9B"/>
    <w:rsid w:val="001D70F7"/>
    <w:rsid w:val="001E068B"/>
    <w:rsid w:val="001E3BD6"/>
    <w:rsid w:val="001E4268"/>
    <w:rsid w:val="001E4894"/>
    <w:rsid w:val="001E5868"/>
    <w:rsid w:val="001E6E27"/>
    <w:rsid w:val="001F0E1F"/>
    <w:rsid w:val="001F1847"/>
    <w:rsid w:val="001F2C8C"/>
    <w:rsid w:val="001F34AF"/>
    <w:rsid w:val="001F6744"/>
    <w:rsid w:val="001F741F"/>
    <w:rsid w:val="002019EF"/>
    <w:rsid w:val="00201F61"/>
    <w:rsid w:val="00202077"/>
    <w:rsid w:val="00202B69"/>
    <w:rsid w:val="0020400D"/>
    <w:rsid w:val="0020632B"/>
    <w:rsid w:val="00207A5C"/>
    <w:rsid w:val="002106EA"/>
    <w:rsid w:val="00210A04"/>
    <w:rsid w:val="00210EA7"/>
    <w:rsid w:val="00210F11"/>
    <w:rsid w:val="002119F2"/>
    <w:rsid w:val="00211A73"/>
    <w:rsid w:val="00211B92"/>
    <w:rsid w:val="00211C89"/>
    <w:rsid w:val="0021208A"/>
    <w:rsid w:val="002121F0"/>
    <w:rsid w:val="002131DE"/>
    <w:rsid w:val="00213EE5"/>
    <w:rsid w:val="002147FA"/>
    <w:rsid w:val="00216D6F"/>
    <w:rsid w:val="0021743F"/>
    <w:rsid w:val="00217E52"/>
    <w:rsid w:val="00220FD0"/>
    <w:rsid w:val="00221050"/>
    <w:rsid w:val="00221649"/>
    <w:rsid w:val="00222B31"/>
    <w:rsid w:val="00223252"/>
    <w:rsid w:val="00224117"/>
    <w:rsid w:val="002242E2"/>
    <w:rsid w:val="00224DC3"/>
    <w:rsid w:val="00224E68"/>
    <w:rsid w:val="0022511C"/>
    <w:rsid w:val="00225ED8"/>
    <w:rsid w:val="00226C7E"/>
    <w:rsid w:val="002302BA"/>
    <w:rsid w:val="00233706"/>
    <w:rsid w:val="00236216"/>
    <w:rsid w:val="002367F0"/>
    <w:rsid w:val="00237C69"/>
    <w:rsid w:val="00243A92"/>
    <w:rsid w:val="00243C38"/>
    <w:rsid w:val="00245BD8"/>
    <w:rsid w:val="00245DA4"/>
    <w:rsid w:val="00247448"/>
    <w:rsid w:val="0025080D"/>
    <w:rsid w:val="00250D2B"/>
    <w:rsid w:val="00250E80"/>
    <w:rsid w:val="00251C2B"/>
    <w:rsid w:val="00255329"/>
    <w:rsid w:val="00255C3D"/>
    <w:rsid w:val="002561A4"/>
    <w:rsid w:val="002566A7"/>
    <w:rsid w:val="002566FD"/>
    <w:rsid w:val="00257727"/>
    <w:rsid w:val="00260443"/>
    <w:rsid w:val="00261F47"/>
    <w:rsid w:val="0026380F"/>
    <w:rsid w:val="00266AFB"/>
    <w:rsid w:val="00267421"/>
    <w:rsid w:val="002710D1"/>
    <w:rsid w:val="0027131E"/>
    <w:rsid w:val="00272EC9"/>
    <w:rsid w:val="002754AD"/>
    <w:rsid w:val="0027668D"/>
    <w:rsid w:val="00277672"/>
    <w:rsid w:val="00280315"/>
    <w:rsid w:val="00281323"/>
    <w:rsid w:val="00282EAD"/>
    <w:rsid w:val="0028322E"/>
    <w:rsid w:val="00283973"/>
    <w:rsid w:val="00283FE1"/>
    <w:rsid w:val="00286EAA"/>
    <w:rsid w:val="0028728C"/>
    <w:rsid w:val="00287A03"/>
    <w:rsid w:val="002911BF"/>
    <w:rsid w:val="00291AF8"/>
    <w:rsid w:val="00292301"/>
    <w:rsid w:val="00292723"/>
    <w:rsid w:val="00294B4C"/>
    <w:rsid w:val="00294BF4"/>
    <w:rsid w:val="00296A4A"/>
    <w:rsid w:val="00297022"/>
    <w:rsid w:val="002A067F"/>
    <w:rsid w:val="002A068A"/>
    <w:rsid w:val="002A18CC"/>
    <w:rsid w:val="002A2A19"/>
    <w:rsid w:val="002A3C95"/>
    <w:rsid w:val="002A3E5C"/>
    <w:rsid w:val="002A411B"/>
    <w:rsid w:val="002A5891"/>
    <w:rsid w:val="002A7281"/>
    <w:rsid w:val="002A7F01"/>
    <w:rsid w:val="002B1320"/>
    <w:rsid w:val="002B1600"/>
    <w:rsid w:val="002B23C9"/>
    <w:rsid w:val="002B24CA"/>
    <w:rsid w:val="002B2B2B"/>
    <w:rsid w:val="002B3CD7"/>
    <w:rsid w:val="002B477E"/>
    <w:rsid w:val="002B7CBC"/>
    <w:rsid w:val="002C01BD"/>
    <w:rsid w:val="002C0730"/>
    <w:rsid w:val="002C1112"/>
    <w:rsid w:val="002C1F3F"/>
    <w:rsid w:val="002C21F6"/>
    <w:rsid w:val="002C24C5"/>
    <w:rsid w:val="002C257F"/>
    <w:rsid w:val="002C3842"/>
    <w:rsid w:val="002C4881"/>
    <w:rsid w:val="002C4FB0"/>
    <w:rsid w:val="002C5F95"/>
    <w:rsid w:val="002C6D02"/>
    <w:rsid w:val="002C6EB4"/>
    <w:rsid w:val="002C746B"/>
    <w:rsid w:val="002D07DD"/>
    <w:rsid w:val="002D0894"/>
    <w:rsid w:val="002D2168"/>
    <w:rsid w:val="002D25DF"/>
    <w:rsid w:val="002D315B"/>
    <w:rsid w:val="002D5F18"/>
    <w:rsid w:val="002D65DE"/>
    <w:rsid w:val="002E1260"/>
    <w:rsid w:val="002E4148"/>
    <w:rsid w:val="002E56FA"/>
    <w:rsid w:val="002E5AB5"/>
    <w:rsid w:val="002E7EE4"/>
    <w:rsid w:val="002F0819"/>
    <w:rsid w:val="002F084D"/>
    <w:rsid w:val="002F0E23"/>
    <w:rsid w:val="002F28E3"/>
    <w:rsid w:val="002F36C0"/>
    <w:rsid w:val="002F3A79"/>
    <w:rsid w:val="002F42A0"/>
    <w:rsid w:val="002F4503"/>
    <w:rsid w:val="002F47EE"/>
    <w:rsid w:val="002F4862"/>
    <w:rsid w:val="002F553F"/>
    <w:rsid w:val="002F6829"/>
    <w:rsid w:val="002F73E4"/>
    <w:rsid w:val="002F7A2D"/>
    <w:rsid w:val="00300398"/>
    <w:rsid w:val="00302764"/>
    <w:rsid w:val="00302782"/>
    <w:rsid w:val="003038C0"/>
    <w:rsid w:val="00303C24"/>
    <w:rsid w:val="00310396"/>
    <w:rsid w:val="00311470"/>
    <w:rsid w:val="0031185A"/>
    <w:rsid w:val="0031527A"/>
    <w:rsid w:val="00315E78"/>
    <w:rsid w:val="0031647E"/>
    <w:rsid w:val="00316B99"/>
    <w:rsid w:val="00316C48"/>
    <w:rsid w:val="00320371"/>
    <w:rsid w:val="00321407"/>
    <w:rsid w:val="00323B63"/>
    <w:rsid w:val="0032607A"/>
    <w:rsid w:val="00327C5B"/>
    <w:rsid w:val="00330DDF"/>
    <w:rsid w:val="003316DC"/>
    <w:rsid w:val="0033327C"/>
    <w:rsid w:val="0033389E"/>
    <w:rsid w:val="003367F6"/>
    <w:rsid w:val="0033693A"/>
    <w:rsid w:val="00340B8A"/>
    <w:rsid w:val="00341A4D"/>
    <w:rsid w:val="00343A81"/>
    <w:rsid w:val="00343E6B"/>
    <w:rsid w:val="003449FE"/>
    <w:rsid w:val="003500E5"/>
    <w:rsid w:val="00350288"/>
    <w:rsid w:val="00350464"/>
    <w:rsid w:val="0035050C"/>
    <w:rsid w:val="00350F7E"/>
    <w:rsid w:val="003522DF"/>
    <w:rsid w:val="003548B7"/>
    <w:rsid w:val="00354C89"/>
    <w:rsid w:val="00360B2B"/>
    <w:rsid w:val="00361AFD"/>
    <w:rsid w:val="00363BDF"/>
    <w:rsid w:val="003644AF"/>
    <w:rsid w:val="003646BE"/>
    <w:rsid w:val="003648D5"/>
    <w:rsid w:val="003649AC"/>
    <w:rsid w:val="00364C04"/>
    <w:rsid w:val="003656FD"/>
    <w:rsid w:val="00365DB2"/>
    <w:rsid w:val="00366B1D"/>
    <w:rsid w:val="00367486"/>
    <w:rsid w:val="00367B3D"/>
    <w:rsid w:val="00367E7D"/>
    <w:rsid w:val="00367F07"/>
    <w:rsid w:val="00370EAF"/>
    <w:rsid w:val="00373A31"/>
    <w:rsid w:val="00373F22"/>
    <w:rsid w:val="00377ECE"/>
    <w:rsid w:val="00380673"/>
    <w:rsid w:val="00380D5A"/>
    <w:rsid w:val="00382079"/>
    <w:rsid w:val="003825F6"/>
    <w:rsid w:val="00385DC4"/>
    <w:rsid w:val="00386F85"/>
    <w:rsid w:val="003875AC"/>
    <w:rsid w:val="003877D2"/>
    <w:rsid w:val="003910F9"/>
    <w:rsid w:val="00392D26"/>
    <w:rsid w:val="00393337"/>
    <w:rsid w:val="00393811"/>
    <w:rsid w:val="003945DB"/>
    <w:rsid w:val="00395ED8"/>
    <w:rsid w:val="00397B75"/>
    <w:rsid w:val="003A0374"/>
    <w:rsid w:val="003A0395"/>
    <w:rsid w:val="003A03E9"/>
    <w:rsid w:val="003A1B48"/>
    <w:rsid w:val="003A1B8C"/>
    <w:rsid w:val="003A2E33"/>
    <w:rsid w:val="003A3E42"/>
    <w:rsid w:val="003A4C3C"/>
    <w:rsid w:val="003A4D30"/>
    <w:rsid w:val="003A59DB"/>
    <w:rsid w:val="003A7C3C"/>
    <w:rsid w:val="003B1C3C"/>
    <w:rsid w:val="003B2A33"/>
    <w:rsid w:val="003B3D6B"/>
    <w:rsid w:val="003B4A71"/>
    <w:rsid w:val="003B4E57"/>
    <w:rsid w:val="003B5914"/>
    <w:rsid w:val="003B5D0D"/>
    <w:rsid w:val="003B5DFD"/>
    <w:rsid w:val="003B5E2E"/>
    <w:rsid w:val="003B63E2"/>
    <w:rsid w:val="003B6E67"/>
    <w:rsid w:val="003B724B"/>
    <w:rsid w:val="003B74BE"/>
    <w:rsid w:val="003C0617"/>
    <w:rsid w:val="003C096A"/>
    <w:rsid w:val="003C1E51"/>
    <w:rsid w:val="003C44C8"/>
    <w:rsid w:val="003C4ABD"/>
    <w:rsid w:val="003C5546"/>
    <w:rsid w:val="003C5CE7"/>
    <w:rsid w:val="003C679F"/>
    <w:rsid w:val="003C6864"/>
    <w:rsid w:val="003C726E"/>
    <w:rsid w:val="003D2379"/>
    <w:rsid w:val="003D29F5"/>
    <w:rsid w:val="003D3050"/>
    <w:rsid w:val="003D313A"/>
    <w:rsid w:val="003D5A9E"/>
    <w:rsid w:val="003D69D6"/>
    <w:rsid w:val="003D7FA3"/>
    <w:rsid w:val="003E08B7"/>
    <w:rsid w:val="003E1280"/>
    <w:rsid w:val="003E1771"/>
    <w:rsid w:val="003E4F67"/>
    <w:rsid w:val="003E5D2B"/>
    <w:rsid w:val="003E6E4B"/>
    <w:rsid w:val="003E74B9"/>
    <w:rsid w:val="003E7AF2"/>
    <w:rsid w:val="003F229E"/>
    <w:rsid w:val="003F3C28"/>
    <w:rsid w:val="003F4468"/>
    <w:rsid w:val="003F5871"/>
    <w:rsid w:val="003F677A"/>
    <w:rsid w:val="003F685E"/>
    <w:rsid w:val="00401C5A"/>
    <w:rsid w:val="004025C9"/>
    <w:rsid w:val="00402A4A"/>
    <w:rsid w:val="00402CEF"/>
    <w:rsid w:val="00402D4B"/>
    <w:rsid w:val="00402EC8"/>
    <w:rsid w:val="00403056"/>
    <w:rsid w:val="00403157"/>
    <w:rsid w:val="00404A99"/>
    <w:rsid w:val="00405AF6"/>
    <w:rsid w:val="00405C89"/>
    <w:rsid w:val="004075B3"/>
    <w:rsid w:val="00410AEB"/>
    <w:rsid w:val="00412A04"/>
    <w:rsid w:val="00413961"/>
    <w:rsid w:val="00415AF6"/>
    <w:rsid w:val="00415DE4"/>
    <w:rsid w:val="00415DE6"/>
    <w:rsid w:val="0041697B"/>
    <w:rsid w:val="004174F4"/>
    <w:rsid w:val="00420E98"/>
    <w:rsid w:val="004237CA"/>
    <w:rsid w:val="004245A0"/>
    <w:rsid w:val="00426DFF"/>
    <w:rsid w:val="00426E1A"/>
    <w:rsid w:val="0042746C"/>
    <w:rsid w:val="00427682"/>
    <w:rsid w:val="00430124"/>
    <w:rsid w:val="00430F60"/>
    <w:rsid w:val="004321D9"/>
    <w:rsid w:val="00432B0D"/>
    <w:rsid w:val="004332B9"/>
    <w:rsid w:val="00434D8E"/>
    <w:rsid w:val="00435655"/>
    <w:rsid w:val="00436085"/>
    <w:rsid w:val="00436B7B"/>
    <w:rsid w:val="004370E2"/>
    <w:rsid w:val="00444A0A"/>
    <w:rsid w:val="00445E6B"/>
    <w:rsid w:val="0044658E"/>
    <w:rsid w:val="00447E71"/>
    <w:rsid w:val="0045086E"/>
    <w:rsid w:val="004509D1"/>
    <w:rsid w:val="00451492"/>
    <w:rsid w:val="004516EE"/>
    <w:rsid w:val="004523B6"/>
    <w:rsid w:val="00453FF9"/>
    <w:rsid w:val="004568AF"/>
    <w:rsid w:val="00460E8A"/>
    <w:rsid w:val="00460F5C"/>
    <w:rsid w:val="0046102F"/>
    <w:rsid w:val="0046449E"/>
    <w:rsid w:val="00465DAA"/>
    <w:rsid w:val="00465E9F"/>
    <w:rsid w:val="004665B7"/>
    <w:rsid w:val="00467ED4"/>
    <w:rsid w:val="0047159C"/>
    <w:rsid w:val="00472682"/>
    <w:rsid w:val="004727A3"/>
    <w:rsid w:val="00472D25"/>
    <w:rsid w:val="00473D1F"/>
    <w:rsid w:val="00475274"/>
    <w:rsid w:val="0047533C"/>
    <w:rsid w:val="00475574"/>
    <w:rsid w:val="004766F3"/>
    <w:rsid w:val="004767DC"/>
    <w:rsid w:val="00476F35"/>
    <w:rsid w:val="0047795F"/>
    <w:rsid w:val="00481BEF"/>
    <w:rsid w:val="00485A29"/>
    <w:rsid w:val="00490281"/>
    <w:rsid w:val="0049050C"/>
    <w:rsid w:val="004913AE"/>
    <w:rsid w:val="004965CD"/>
    <w:rsid w:val="00496DC6"/>
    <w:rsid w:val="0049740C"/>
    <w:rsid w:val="004A2562"/>
    <w:rsid w:val="004A27AE"/>
    <w:rsid w:val="004A284A"/>
    <w:rsid w:val="004A2FA8"/>
    <w:rsid w:val="004A4464"/>
    <w:rsid w:val="004A65E9"/>
    <w:rsid w:val="004A6672"/>
    <w:rsid w:val="004A693D"/>
    <w:rsid w:val="004B1ACE"/>
    <w:rsid w:val="004B3F40"/>
    <w:rsid w:val="004B5271"/>
    <w:rsid w:val="004B59E6"/>
    <w:rsid w:val="004B792F"/>
    <w:rsid w:val="004C00C5"/>
    <w:rsid w:val="004C0641"/>
    <w:rsid w:val="004C0B99"/>
    <w:rsid w:val="004C1ADE"/>
    <w:rsid w:val="004C2268"/>
    <w:rsid w:val="004C327F"/>
    <w:rsid w:val="004C5B0C"/>
    <w:rsid w:val="004C60AE"/>
    <w:rsid w:val="004C7934"/>
    <w:rsid w:val="004D0088"/>
    <w:rsid w:val="004D0316"/>
    <w:rsid w:val="004D158C"/>
    <w:rsid w:val="004D4D68"/>
    <w:rsid w:val="004D547C"/>
    <w:rsid w:val="004D57C1"/>
    <w:rsid w:val="004D7FAE"/>
    <w:rsid w:val="004E02A6"/>
    <w:rsid w:val="004E275A"/>
    <w:rsid w:val="004E2C3D"/>
    <w:rsid w:val="004E3002"/>
    <w:rsid w:val="004E3B76"/>
    <w:rsid w:val="004E4A17"/>
    <w:rsid w:val="004E6027"/>
    <w:rsid w:val="004F02AF"/>
    <w:rsid w:val="004F1F08"/>
    <w:rsid w:val="004F2B74"/>
    <w:rsid w:val="004F3F14"/>
    <w:rsid w:val="004F468E"/>
    <w:rsid w:val="004F5D8F"/>
    <w:rsid w:val="004F5DFF"/>
    <w:rsid w:val="00501AFC"/>
    <w:rsid w:val="005024C0"/>
    <w:rsid w:val="00504291"/>
    <w:rsid w:val="0050723E"/>
    <w:rsid w:val="00510FC1"/>
    <w:rsid w:val="005111D2"/>
    <w:rsid w:val="00515701"/>
    <w:rsid w:val="005164D5"/>
    <w:rsid w:val="00516ABD"/>
    <w:rsid w:val="00520117"/>
    <w:rsid w:val="00521BBB"/>
    <w:rsid w:val="00523E02"/>
    <w:rsid w:val="00524F13"/>
    <w:rsid w:val="00526091"/>
    <w:rsid w:val="00526EFA"/>
    <w:rsid w:val="00530F6A"/>
    <w:rsid w:val="00532958"/>
    <w:rsid w:val="0053393F"/>
    <w:rsid w:val="00537C84"/>
    <w:rsid w:val="00537EDC"/>
    <w:rsid w:val="00540F20"/>
    <w:rsid w:val="00542ADE"/>
    <w:rsid w:val="0054380E"/>
    <w:rsid w:val="00543EC3"/>
    <w:rsid w:val="00544473"/>
    <w:rsid w:val="00544CF7"/>
    <w:rsid w:val="00545406"/>
    <w:rsid w:val="00546952"/>
    <w:rsid w:val="00546DC8"/>
    <w:rsid w:val="00550123"/>
    <w:rsid w:val="00550DAD"/>
    <w:rsid w:val="00551473"/>
    <w:rsid w:val="00552B33"/>
    <w:rsid w:val="00556AA1"/>
    <w:rsid w:val="00557CE8"/>
    <w:rsid w:val="00557DA8"/>
    <w:rsid w:val="00557E73"/>
    <w:rsid w:val="005605D0"/>
    <w:rsid w:val="00563EF3"/>
    <w:rsid w:val="00564A7E"/>
    <w:rsid w:val="0056503C"/>
    <w:rsid w:val="005671B3"/>
    <w:rsid w:val="00567387"/>
    <w:rsid w:val="00570CA0"/>
    <w:rsid w:val="00570D72"/>
    <w:rsid w:val="005717AC"/>
    <w:rsid w:val="00573108"/>
    <w:rsid w:val="005747AC"/>
    <w:rsid w:val="00574CEC"/>
    <w:rsid w:val="00574D92"/>
    <w:rsid w:val="00576066"/>
    <w:rsid w:val="00577AB8"/>
    <w:rsid w:val="00581147"/>
    <w:rsid w:val="00582E38"/>
    <w:rsid w:val="0058307C"/>
    <w:rsid w:val="00586241"/>
    <w:rsid w:val="0058709A"/>
    <w:rsid w:val="0059059B"/>
    <w:rsid w:val="005930D3"/>
    <w:rsid w:val="00593A46"/>
    <w:rsid w:val="00596038"/>
    <w:rsid w:val="00596974"/>
    <w:rsid w:val="00597227"/>
    <w:rsid w:val="00597553"/>
    <w:rsid w:val="005A0C38"/>
    <w:rsid w:val="005A2C37"/>
    <w:rsid w:val="005A4CB6"/>
    <w:rsid w:val="005A508E"/>
    <w:rsid w:val="005A5C1F"/>
    <w:rsid w:val="005A5CD7"/>
    <w:rsid w:val="005A76AC"/>
    <w:rsid w:val="005A7DFC"/>
    <w:rsid w:val="005B0826"/>
    <w:rsid w:val="005B1B3E"/>
    <w:rsid w:val="005B2EBE"/>
    <w:rsid w:val="005B651D"/>
    <w:rsid w:val="005B7D10"/>
    <w:rsid w:val="005C1539"/>
    <w:rsid w:val="005C15FC"/>
    <w:rsid w:val="005C1DBA"/>
    <w:rsid w:val="005C3435"/>
    <w:rsid w:val="005C67D8"/>
    <w:rsid w:val="005D1294"/>
    <w:rsid w:val="005D183C"/>
    <w:rsid w:val="005D2C25"/>
    <w:rsid w:val="005D3A63"/>
    <w:rsid w:val="005D438B"/>
    <w:rsid w:val="005D48BA"/>
    <w:rsid w:val="005D7647"/>
    <w:rsid w:val="005D7FFD"/>
    <w:rsid w:val="005E1DF8"/>
    <w:rsid w:val="005E28ED"/>
    <w:rsid w:val="005E3FA3"/>
    <w:rsid w:val="005E6569"/>
    <w:rsid w:val="005E7659"/>
    <w:rsid w:val="005F0553"/>
    <w:rsid w:val="005F079E"/>
    <w:rsid w:val="005F213B"/>
    <w:rsid w:val="005F58EF"/>
    <w:rsid w:val="005F5A94"/>
    <w:rsid w:val="005F615F"/>
    <w:rsid w:val="005F761A"/>
    <w:rsid w:val="005F7CF7"/>
    <w:rsid w:val="0060015D"/>
    <w:rsid w:val="00600F30"/>
    <w:rsid w:val="0060225C"/>
    <w:rsid w:val="00602C09"/>
    <w:rsid w:val="00603511"/>
    <w:rsid w:val="00604E1A"/>
    <w:rsid w:val="00605083"/>
    <w:rsid w:val="00606BA0"/>
    <w:rsid w:val="00607095"/>
    <w:rsid w:val="00607125"/>
    <w:rsid w:val="00607569"/>
    <w:rsid w:val="00607B8F"/>
    <w:rsid w:val="006101C2"/>
    <w:rsid w:val="00613BEC"/>
    <w:rsid w:val="0061442B"/>
    <w:rsid w:val="006147F0"/>
    <w:rsid w:val="00615A61"/>
    <w:rsid w:val="00616238"/>
    <w:rsid w:val="006164E8"/>
    <w:rsid w:val="0061686A"/>
    <w:rsid w:val="00620041"/>
    <w:rsid w:val="00620218"/>
    <w:rsid w:val="00621685"/>
    <w:rsid w:val="00621BBD"/>
    <w:rsid w:val="006229AC"/>
    <w:rsid w:val="00622B3D"/>
    <w:rsid w:val="0062313B"/>
    <w:rsid w:val="00624364"/>
    <w:rsid w:val="00627980"/>
    <w:rsid w:val="00630379"/>
    <w:rsid w:val="00630471"/>
    <w:rsid w:val="00630D1F"/>
    <w:rsid w:val="00630D6A"/>
    <w:rsid w:val="00631F12"/>
    <w:rsid w:val="0063766C"/>
    <w:rsid w:val="00637829"/>
    <w:rsid w:val="00641387"/>
    <w:rsid w:val="00641FF5"/>
    <w:rsid w:val="0064201B"/>
    <w:rsid w:val="00642E0D"/>
    <w:rsid w:val="00642EA7"/>
    <w:rsid w:val="00643126"/>
    <w:rsid w:val="00645421"/>
    <w:rsid w:val="0064553D"/>
    <w:rsid w:val="00646DCC"/>
    <w:rsid w:val="00646E3C"/>
    <w:rsid w:val="00655F4F"/>
    <w:rsid w:val="00656DD7"/>
    <w:rsid w:val="006571C1"/>
    <w:rsid w:val="0065779D"/>
    <w:rsid w:val="00660512"/>
    <w:rsid w:val="006613BA"/>
    <w:rsid w:val="006613F8"/>
    <w:rsid w:val="00662412"/>
    <w:rsid w:val="00666059"/>
    <w:rsid w:val="0066649B"/>
    <w:rsid w:val="006672F1"/>
    <w:rsid w:val="00667D8B"/>
    <w:rsid w:val="00667E9F"/>
    <w:rsid w:val="00670C48"/>
    <w:rsid w:val="00670F18"/>
    <w:rsid w:val="00671A61"/>
    <w:rsid w:val="0067461D"/>
    <w:rsid w:val="006768B1"/>
    <w:rsid w:val="00676A85"/>
    <w:rsid w:val="00676D13"/>
    <w:rsid w:val="0068016C"/>
    <w:rsid w:val="006820E9"/>
    <w:rsid w:val="00682DA4"/>
    <w:rsid w:val="00683043"/>
    <w:rsid w:val="0068461C"/>
    <w:rsid w:val="00686546"/>
    <w:rsid w:val="0068699F"/>
    <w:rsid w:val="006878CB"/>
    <w:rsid w:val="00691730"/>
    <w:rsid w:val="00692AB8"/>
    <w:rsid w:val="00692C85"/>
    <w:rsid w:val="0069304D"/>
    <w:rsid w:val="00693DB2"/>
    <w:rsid w:val="00694FCB"/>
    <w:rsid w:val="0069520D"/>
    <w:rsid w:val="0069569C"/>
    <w:rsid w:val="0069580D"/>
    <w:rsid w:val="006962AE"/>
    <w:rsid w:val="00696A0E"/>
    <w:rsid w:val="00696C1A"/>
    <w:rsid w:val="006A022C"/>
    <w:rsid w:val="006A023A"/>
    <w:rsid w:val="006A181D"/>
    <w:rsid w:val="006A2501"/>
    <w:rsid w:val="006A2B3B"/>
    <w:rsid w:val="006A2D6F"/>
    <w:rsid w:val="006A3B48"/>
    <w:rsid w:val="006A46E0"/>
    <w:rsid w:val="006A4B52"/>
    <w:rsid w:val="006A568F"/>
    <w:rsid w:val="006A77D1"/>
    <w:rsid w:val="006B02F8"/>
    <w:rsid w:val="006B0CE3"/>
    <w:rsid w:val="006B0FB2"/>
    <w:rsid w:val="006B18DC"/>
    <w:rsid w:val="006B1C54"/>
    <w:rsid w:val="006B4C72"/>
    <w:rsid w:val="006B5B7F"/>
    <w:rsid w:val="006B782A"/>
    <w:rsid w:val="006C169A"/>
    <w:rsid w:val="006C26AA"/>
    <w:rsid w:val="006C440F"/>
    <w:rsid w:val="006C4B03"/>
    <w:rsid w:val="006C7A98"/>
    <w:rsid w:val="006C7CCA"/>
    <w:rsid w:val="006D18E1"/>
    <w:rsid w:val="006D27A0"/>
    <w:rsid w:val="006D2B7A"/>
    <w:rsid w:val="006D3EA1"/>
    <w:rsid w:val="006D4DCB"/>
    <w:rsid w:val="006D69A9"/>
    <w:rsid w:val="006D69B5"/>
    <w:rsid w:val="006D7A9A"/>
    <w:rsid w:val="006E2774"/>
    <w:rsid w:val="006E3A39"/>
    <w:rsid w:val="006E3CF5"/>
    <w:rsid w:val="006E60D0"/>
    <w:rsid w:val="006E78AE"/>
    <w:rsid w:val="006E78F3"/>
    <w:rsid w:val="006E7CA3"/>
    <w:rsid w:val="006F06A1"/>
    <w:rsid w:val="006F4695"/>
    <w:rsid w:val="007020AB"/>
    <w:rsid w:val="00705DC6"/>
    <w:rsid w:val="007063E3"/>
    <w:rsid w:val="00706BCA"/>
    <w:rsid w:val="00706CA4"/>
    <w:rsid w:val="00707E92"/>
    <w:rsid w:val="00712622"/>
    <w:rsid w:val="0071329D"/>
    <w:rsid w:val="00714CA0"/>
    <w:rsid w:val="00715C3A"/>
    <w:rsid w:val="00716321"/>
    <w:rsid w:val="007172C8"/>
    <w:rsid w:val="00717635"/>
    <w:rsid w:val="0071781C"/>
    <w:rsid w:val="00717895"/>
    <w:rsid w:val="00717C8D"/>
    <w:rsid w:val="007202E8"/>
    <w:rsid w:val="007203A5"/>
    <w:rsid w:val="007217FB"/>
    <w:rsid w:val="007232EE"/>
    <w:rsid w:val="0072391F"/>
    <w:rsid w:val="007241FD"/>
    <w:rsid w:val="0072471E"/>
    <w:rsid w:val="00724A82"/>
    <w:rsid w:val="007263E5"/>
    <w:rsid w:val="00730118"/>
    <w:rsid w:val="007301EC"/>
    <w:rsid w:val="00731347"/>
    <w:rsid w:val="00731D5E"/>
    <w:rsid w:val="007320D0"/>
    <w:rsid w:val="00734864"/>
    <w:rsid w:val="0073515A"/>
    <w:rsid w:val="00737F66"/>
    <w:rsid w:val="007400B5"/>
    <w:rsid w:val="00741A23"/>
    <w:rsid w:val="00742A2D"/>
    <w:rsid w:val="00743784"/>
    <w:rsid w:val="00743B82"/>
    <w:rsid w:val="00743B90"/>
    <w:rsid w:val="007442B0"/>
    <w:rsid w:val="0074487F"/>
    <w:rsid w:val="00745F99"/>
    <w:rsid w:val="00746003"/>
    <w:rsid w:val="007461C7"/>
    <w:rsid w:val="00746AB9"/>
    <w:rsid w:val="00751301"/>
    <w:rsid w:val="007518E0"/>
    <w:rsid w:val="007526E5"/>
    <w:rsid w:val="00752FAC"/>
    <w:rsid w:val="00752FF9"/>
    <w:rsid w:val="007537E3"/>
    <w:rsid w:val="0075610F"/>
    <w:rsid w:val="0075618A"/>
    <w:rsid w:val="00756650"/>
    <w:rsid w:val="00757471"/>
    <w:rsid w:val="00760C20"/>
    <w:rsid w:val="00761727"/>
    <w:rsid w:val="007625F7"/>
    <w:rsid w:val="00762EDD"/>
    <w:rsid w:val="007634FE"/>
    <w:rsid w:val="00763531"/>
    <w:rsid w:val="007635BE"/>
    <w:rsid w:val="007655FC"/>
    <w:rsid w:val="00766B90"/>
    <w:rsid w:val="007706E9"/>
    <w:rsid w:val="007712E3"/>
    <w:rsid w:val="007756DA"/>
    <w:rsid w:val="00775BAC"/>
    <w:rsid w:val="00775C99"/>
    <w:rsid w:val="007769FA"/>
    <w:rsid w:val="007776C2"/>
    <w:rsid w:val="00784193"/>
    <w:rsid w:val="007844A0"/>
    <w:rsid w:val="00790364"/>
    <w:rsid w:val="00792E1C"/>
    <w:rsid w:val="00792ED4"/>
    <w:rsid w:val="0079500C"/>
    <w:rsid w:val="00795924"/>
    <w:rsid w:val="00795E24"/>
    <w:rsid w:val="007A3576"/>
    <w:rsid w:val="007A39DA"/>
    <w:rsid w:val="007A443A"/>
    <w:rsid w:val="007A4C61"/>
    <w:rsid w:val="007A6433"/>
    <w:rsid w:val="007A7B1B"/>
    <w:rsid w:val="007A7F8C"/>
    <w:rsid w:val="007B2789"/>
    <w:rsid w:val="007B34C9"/>
    <w:rsid w:val="007B46E0"/>
    <w:rsid w:val="007B5D56"/>
    <w:rsid w:val="007B6D45"/>
    <w:rsid w:val="007C12C5"/>
    <w:rsid w:val="007C12E4"/>
    <w:rsid w:val="007C226F"/>
    <w:rsid w:val="007C4E65"/>
    <w:rsid w:val="007C5869"/>
    <w:rsid w:val="007D293A"/>
    <w:rsid w:val="007D377C"/>
    <w:rsid w:val="007D45E3"/>
    <w:rsid w:val="007D482C"/>
    <w:rsid w:val="007D5F1E"/>
    <w:rsid w:val="007D641B"/>
    <w:rsid w:val="007E00A4"/>
    <w:rsid w:val="007E0816"/>
    <w:rsid w:val="007E0D36"/>
    <w:rsid w:val="007E1904"/>
    <w:rsid w:val="007E22BE"/>
    <w:rsid w:val="007E2648"/>
    <w:rsid w:val="007E32AC"/>
    <w:rsid w:val="007E3555"/>
    <w:rsid w:val="007E373D"/>
    <w:rsid w:val="007E4197"/>
    <w:rsid w:val="007E4BC4"/>
    <w:rsid w:val="007E610E"/>
    <w:rsid w:val="007E62FE"/>
    <w:rsid w:val="007F03DD"/>
    <w:rsid w:val="007F0690"/>
    <w:rsid w:val="007F0E67"/>
    <w:rsid w:val="007F2530"/>
    <w:rsid w:val="007F3A65"/>
    <w:rsid w:val="007F5AC9"/>
    <w:rsid w:val="007F6351"/>
    <w:rsid w:val="007F77C4"/>
    <w:rsid w:val="007F7AA4"/>
    <w:rsid w:val="008011A3"/>
    <w:rsid w:val="008032E2"/>
    <w:rsid w:val="00803A53"/>
    <w:rsid w:val="00803D52"/>
    <w:rsid w:val="00804FDD"/>
    <w:rsid w:val="00805F4A"/>
    <w:rsid w:val="00806122"/>
    <w:rsid w:val="008071B9"/>
    <w:rsid w:val="008113B8"/>
    <w:rsid w:val="00811D17"/>
    <w:rsid w:val="00811F05"/>
    <w:rsid w:val="00812BA6"/>
    <w:rsid w:val="0081529A"/>
    <w:rsid w:val="0081652F"/>
    <w:rsid w:val="008171F3"/>
    <w:rsid w:val="00817360"/>
    <w:rsid w:val="00817E5D"/>
    <w:rsid w:val="00822C46"/>
    <w:rsid w:val="00823A17"/>
    <w:rsid w:val="00824018"/>
    <w:rsid w:val="0082444B"/>
    <w:rsid w:val="0082572C"/>
    <w:rsid w:val="008262DA"/>
    <w:rsid w:val="00830785"/>
    <w:rsid w:val="00831751"/>
    <w:rsid w:val="0083445E"/>
    <w:rsid w:val="00834F2E"/>
    <w:rsid w:val="008370C9"/>
    <w:rsid w:val="008405EE"/>
    <w:rsid w:val="0084094B"/>
    <w:rsid w:val="0084267D"/>
    <w:rsid w:val="00842D6D"/>
    <w:rsid w:val="008435E6"/>
    <w:rsid w:val="0085074F"/>
    <w:rsid w:val="00851596"/>
    <w:rsid w:val="00851A01"/>
    <w:rsid w:val="00852596"/>
    <w:rsid w:val="00853C6F"/>
    <w:rsid w:val="00854429"/>
    <w:rsid w:val="00854D90"/>
    <w:rsid w:val="008550F7"/>
    <w:rsid w:val="00855EF1"/>
    <w:rsid w:val="008564AF"/>
    <w:rsid w:val="00857F66"/>
    <w:rsid w:val="00860A50"/>
    <w:rsid w:val="00861516"/>
    <w:rsid w:val="00861E7D"/>
    <w:rsid w:val="00861F9F"/>
    <w:rsid w:val="00862AD0"/>
    <w:rsid w:val="00862E0E"/>
    <w:rsid w:val="008639AF"/>
    <w:rsid w:val="00864F4F"/>
    <w:rsid w:val="008654D2"/>
    <w:rsid w:val="00865A29"/>
    <w:rsid w:val="00865A77"/>
    <w:rsid w:val="008662D5"/>
    <w:rsid w:val="00867A85"/>
    <w:rsid w:val="00867DA6"/>
    <w:rsid w:val="00870214"/>
    <w:rsid w:val="00870811"/>
    <w:rsid w:val="00872263"/>
    <w:rsid w:val="00874064"/>
    <w:rsid w:val="00876784"/>
    <w:rsid w:val="00877067"/>
    <w:rsid w:val="00877104"/>
    <w:rsid w:val="00882827"/>
    <w:rsid w:val="008843FB"/>
    <w:rsid w:val="00885912"/>
    <w:rsid w:val="00886B2A"/>
    <w:rsid w:val="00886ED8"/>
    <w:rsid w:val="0089066E"/>
    <w:rsid w:val="00890F1B"/>
    <w:rsid w:val="008910BC"/>
    <w:rsid w:val="008913A1"/>
    <w:rsid w:val="008919D9"/>
    <w:rsid w:val="00893568"/>
    <w:rsid w:val="0089389A"/>
    <w:rsid w:val="00893EB8"/>
    <w:rsid w:val="00893ED2"/>
    <w:rsid w:val="00895CAA"/>
    <w:rsid w:val="00896818"/>
    <w:rsid w:val="00897562"/>
    <w:rsid w:val="008A09A3"/>
    <w:rsid w:val="008A15E3"/>
    <w:rsid w:val="008A25CF"/>
    <w:rsid w:val="008A4496"/>
    <w:rsid w:val="008A55FE"/>
    <w:rsid w:val="008A59A5"/>
    <w:rsid w:val="008A5B84"/>
    <w:rsid w:val="008B0BC4"/>
    <w:rsid w:val="008B24DE"/>
    <w:rsid w:val="008B252E"/>
    <w:rsid w:val="008B2C0F"/>
    <w:rsid w:val="008B2FE9"/>
    <w:rsid w:val="008B4EB9"/>
    <w:rsid w:val="008B6E49"/>
    <w:rsid w:val="008B7B97"/>
    <w:rsid w:val="008C06F2"/>
    <w:rsid w:val="008C1D10"/>
    <w:rsid w:val="008C20AA"/>
    <w:rsid w:val="008C332F"/>
    <w:rsid w:val="008C36AF"/>
    <w:rsid w:val="008C378F"/>
    <w:rsid w:val="008C4EB5"/>
    <w:rsid w:val="008C7643"/>
    <w:rsid w:val="008D09FE"/>
    <w:rsid w:val="008D1892"/>
    <w:rsid w:val="008D1A0A"/>
    <w:rsid w:val="008D2304"/>
    <w:rsid w:val="008D308E"/>
    <w:rsid w:val="008D370E"/>
    <w:rsid w:val="008D3997"/>
    <w:rsid w:val="008D43CB"/>
    <w:rsid w:val="008D5757"/>
    <w:rsid w:val="008D71CC"/>
    <w:rsid w:val="008D7279"/>
    <w:rsid w:val="008D75FF"/>
    <w:rsid w:val="008D782D"/>
    <w:rsid w:val="008E1DF8"/>
    <w:rsid w:val="008E3590"/>
    <w:rsid w:val="008E47C4"/>
    <w:rsid w:val="008E68DD"/>
    <w:rsid w:val="008E6E63"/>
    <w:rsid w:val="008F0EE0"/>
    <w:rsid w:val="008F211E"/>
    <w:rsid w:val="008F466F"/>
    <w:rsid w:val="008F4CAA"/>
    <w:rsid w:val="008F5E2F"/>
    <w:rsid w:val="008F61B3"/>
    <w:rsid w:val="008F75AA"/>
    <w:rsid w:val="008F7950"/>
    <w:rsid w:val="00900068"/>
    <w:rsid w:val="009005B5"/>
    <w:rsid w:val="0090067F"/>
    <w:rsid w:val="00901327"/>
    <w:rsid w:val="0090527F"/>
    <w:rsid w:val="00905CFC"/>
    <w:rsid w:val="0090689C"/>
    <w:rsid w:val="00906C8F"/>
    <w:rsid w:val="009108EC"/>
    <w:rsid w:val="00910FC4"/>
    <w:rsid w:val="00911D44"/>
    <w:rsid w:val="00913623"/>
    <w:rsid w:val="0091394B"/>
    <w:rsid w:val="0091520B"/>
    <w:rsid w:val="00915E0D"/>
    <w:rsid w:val="009164F2"/>
    <w:rsid w:val="00917564"/>
    <w:rsid w:val="0092108E"/>
    <w:rsid w:val="00923E49"/>
    <w:rsid w:val="00924D79"/>
    <w:rsid w:val="00925CFD"/>
    <w:rsid w:val="00925EA2"/>
    <w:rsid w:val="009277B9"/>
    <w:rsid w:val="00930583"/>
    <w:rsid w:val="009307A4"/>
    <w:rsid w:val="00931AC2"/>
    <w:rsid w:val="00932EC1"/>
    <w:rsid w:val="0093327B"/>
    <w:rsid w:val="00936948"/>
    <w:rsid w:val="00937862"/>
    <w:rsid w:val="00940032"/>
    <w:rsid w:val="00940672"/>
    <w:rsid w:val="009417F6"/>
    <w:rsid w:val="00941F9B"/>
    <w:rsid w:val="0094220F"/>
    <w:rsid w:val="00942B13"/>
    <w:rsid w:val="00943AB5"/>
    <w:rsid w:val="009466DE"/>
    <w:rsid w:val="009533DB"/>
    <w:rsid w:val="009567E4"/>
    <w:rsid w:val="0095738A"/>
    <w:rsid w:val="009609B4"/>
    <w:rsid w:val="00960EC5"/>
    <w:rsid w:val="00960F59"/>
    <w:rsid w:val="00962BDC"/>
    <w:rsid w:val="00962FE0"/>
    <w:rsid w:val="009638D0"/>
    <w:rsid w:val="00963A4F"/>
    <w:rsid w:val="00963FE2"/>
    <w:rsid w:val="009648C0"/>
    <w:rsid w:val="00964AE4"/>
    <w:rsid w:val="00965287"/>
    <w:rsid w:val="00965923"/>
    <w:rsid w:val="00966687"/>
    <w:rsid w:val="00970AE3"/>
    <w:rsid w:val="00970F20"/>
    <w:rsid w:val="0097187E"/>
    <w:rsid w:val="00974AA7"/>
    <w:rsid w:val="009759E8"/>
    <w:rsid w:val="00975FBD"/>
    <w:rsid w:val="009764C5"/>
    <w:rsid w:val="009764D3"/>
    <w:rsid w:val="00980DD1"/>
    <w:rsid w:val="00983779"/>
    <w:rsid w:val="009844C5"/>
    <w:rsid w:val="009859BF"/>
    <w:rsid w:val="00985FA2"/>
    <w:rsid w:val="00992517"/>
    <w:rsid w:val="00992E78"/>
    <w:rsid w:val="00993762"/>
    <w:rsid w:val="00993AC0"/>
    <w:rsid w:val="00994F8E"/>
    <w:rsid w:val="00995296"/>
    <w:rsid w:val="00996448"/>
    <w:rsid w:val="00996D14"/>
    <w:rsid w:val="00997140"/>
    <w:rsid w:val="009A0F11"/>
    <w:rsid w:val="009A1F73"/>
    <w:rsid w:val="009A2470"/>
    <w:rsid w:val="009A2EFB"/>
    <w:rsid w:val="009A3A52"/>
    <w:rsid w:val="009A46E7"/>
    <w:rsid w:val="009A4867"/>
    <w:rsid w:val="009A4E6C"/>
    <w:rsid w:val="009A63C1"/>
    <w:rsid w:val="009B098D"/>
    <w:rsid w:val="009B0B90"/>
    <w:rsid w:val="009B0BBA"/>
    <w:rsid w:val="009B11C7"/>
    <w:rsid w:val="009B1B7B"/>
    <w:rsid w:val="009B1BE1"/>
    <w:rsid w:val="009B2864"/>
    <w:rsid w:val="009B2925"/>
    <w:rsid w:val="009B3636"/>
    <w:rsid w:val="009B4937"/>
    <w:rsid w:val="009B52CB"/>
    <w:rsid w:val="009C0B96"/>
    <w:rsid w:val="009C1258"/>
    <w:rsid w:val="009C14E9"/>
    <w:rsid w:val="009C1A51"/>
    <w:rsid w:val="009C3FFC"/>
    <w:rsid w:val="009C5CC9"/>
    <w:rsid w:val="009C5E74"/>
    <w:rsid w:val="009C653B"/>
    <w:rsid w:val="009D17F4"/>
    <w:rsid w:val="009D3505"/>
    <w:rsid w:val="009D3BA0"/>
    <w:rsid w:val="009D59A1"/>
    <w:rsid w:val="009D702D"/>
    <w:rsid w:val="009D73E2"/>
    <w:rsid w:val="009D75D3"/>
    <w:rsid w:val="009D7C71"/>
    <w:rsid w:val="009E1498"/>
    <w:rsid w:val="009E2BD7"/>
    <w:rsid w:val="009E2E0A"/>
    <w:rsid w:val="009E33A8"/>
    <w:rsid w:val="009E4835"/>
    <w:rsid w:val="009E7F19"/>
    <w:rsid w:val="009F03A7"/>
    <w:rsid w:val="009F088D"/>
    <w:rsid w:val="009F11A2"/>
    <w:rsid w:val="009F1A36"/>
    <w:rsid w:val="009F1D61"/>
    <w:rsid w:val="009F3871"/>
    <w:rsid w:val="009F6DFC"/>
    <w:rsid w:val="00A016A1"/>
    <w:rsid w:val="00A01BD3"/>
    <w:rsid w:val="00A0537E"/>
    <w:rsid w:val="00A07648"/>
    <w:rsid w:val="00A0785F"/>
    <w:rsid w:val="00A13746"/>
    <w:rsid w:val="00A13F61"/>
    <w:rsid w:val="00A14336"/>
    <w:rsid w:val="00A14B3B"/>
    <w:rsid w:val="00A14CC4"/>
    <w:rsid w:val="00A14D12"/>
    <w:rsid w:val="00A14D42"/>
    <w:rsid w:val="00A15533"/>
    <w:rsid w:val="00A17788"/>
    <w:rsid w:val="00A202F6"/>
    <w:rsid w:val="00A2124C"/>
    <w:rsid w:val="00A212D0"/>
    <w:rsid w:val="00A21910"/>
    <w:rsid w:val="00A23875"/>
    <w:rsid w:val="00A23953"/>
    <w:rsid w:val="00A245F0"/>
    <w:rsid w:val="00A24997"/>
    <w:rsid w:val="00A257FE"/>
    <w:rsid w:val="00A25D8F"/>
    <w:rsid w:val="00A27790"/>
    <w:rsid w:val="00A27924"/>
    <w:rsid w:val="00A27F7F"/>
    <w:rsid w:val="00A304DB"/>
    <w:rsid w:val="00A30A39"/>
    <w:rsid w:val="00A329A5"/>
    <w:rsid w:val="00A32A0C"/>
    <w:rsid w:val="00A32D75"/>
    <w:rsid w:val="00A33D88"/>
    <w:rsid w:val="00A35A84"/>
    <w:rsid w:val="00A35ED4"/>
    <w:rsid w:val="00A36E67"/>
    <w:rsid w:val="00A371F1"/>
    <w:rsid w:val="00A372FB"/>
    <w:rsid w:val="00A427D7"/>
    <w:rsid w:val="00A427E0"/>
    <w:rsid w:val="00A4308E"/>
    <w:rsid w:val="00A44872"/>
    <w:rsid w:val="00A44ED9"/>
    <w:rsid w:val="00A451CE"/>
    <w:rsid w:val="00A46142"/>
    <w:rsid w:val="00A4689B"/>
    <w:rsid w:val="00A50696"/>
    <w:rsid w:val="00A51679"/>
    <w:rsid w:val="00A5259B"/>
    <w:rsid w:val="00A53B02"/>
    <w:rsid w:val="00A552CD"/>
    <w:rsid w:val="00A5589E"/>
    <w:rsid w:val="00A55B15"/>
    <w:rsid w:val="00A5658C"/>
    <w:rsid w:val="00A571EA"/>
    <w:rsid w:val="00A5752A"/>
    <w:rsid w:val="00A576D6"/>
    <w:rsid w:val="00A57A55"/>
    <w:rsid w:val="00A600F8"/>
    <w:rsid w:val="00A60273"/>
    <w:rsid w:val="00A62CC2"/>
    <w:rsid w:val="00A63352"/>
    <w:rsid w:val="00A6507A"/>
    <w:rsid w:val="00A66190"/>
    <w:rsid w:val="00A67661"/>
    <w:rsid w:val="00A67699"/>
    <w:rsid w:val="00A677A2"/>
    <w:rsid w:val="00A67C8F"/>
    <w:rsid w:val="00A706C2"/>
    <w:rsid w:val="00A710FA"/>
    <w:rsid w:val="00A723A9"/>
    <w:rsid w:val="00A7286B"/>
    <w:rsid w:val="00A75926"/>
    <w:rsid w:val="00A77D72"/>
    <w:rsid w:val="00A8365A"/>
    <w:rsid w:val="00A8505E"/>
    <w:rsid w:val="00A866DE"/>
    <w:rsid w:val="00A87193"/>
    <w:rsid w:val="00A9031A"/>
    <w:rsid w:val="00A90492"/>
    <w:rsid w:val="00A916FB"/>
    <w:rsid w:val="00A9182F"/>
    <w:rsid w:val="00A93209"/>
    <w:rsid w:val="00A94F97"/>
    <w:rsid w:val="00A95A9A"/>
    <w:rsid w:val="00A9655C"/>
    <w:rsid w:val="00A97060"/>
    <w:rsid w:val="00AA04AC"/>
    <w:rsid w:val="00AA461E"/>
    <w:rsid w:val="00AA5606"/>
    <w:rsid w:val="00AA602E"/>
    <w:rsid w:val="00AB06EB"/>
    <w:rsid w:val="00AB0DF7"/>
    <w:rsid w:val="00AB1128"/>
    <w:rsid w:val="00AB3063"/>
    <w:rsid w:val="00AB4D66"/>
    <w:rsid w:val="00AB54CD"/>
    <w:rsid w:val="00AB6046"/>
    <w:rsid w:val="00AB6156"/>
    <w:rsid w:val="00AB68A6"/>
    <w:rsid w:val="00AB766B"/>
    <w:rsid w:val="00AB7909"/>
    <w:rsid w:val="00AC0A2F"/>
    <w:rsid w:val="00AC15C5"/>
    <w:rsid w:val="00AC29CD"/>
    <w:rsid w:val="00AC2A71"/>
    <w:rsid w:val="00AC2BD9"/>
    <w:rsid w:val="00AC312C"/>
    <w:rsid w:val="00AC3A90"/>
    <w:rsid w:val="00AC3EBA"/>
    <w:rsid w:val="00AC4740"/>
    <w:rsid w:val="00AC506D"/>
    <w:rsid w:val="00AC6420"/>
    <w:rsid w:val="00AC7EA2"/>
    <w:rsid w:val="00AD0CC1"/>
    <w:rsid w:val="00AD1F0E"/>
    <w:rsid w:val="00AD2397"/>
    <w:rsid w:val="00AD297F"/>
    <w:rsid w:val="00AD3408"/>
    <w:rsid w:val="00AD473F"/>
    <w:rsid w:val="00AD666D"/>
    <w:rsid w:val="00AD79A8"/>
    <w:rsid w:val="00AE09F8"/>
    <w:rsid w:val="00AE2F31"/>
    <w:rsid w:val="00AE45C9"/>
    <w:rsid w:val="00AE48F7"/>
    <w:rsid w:val="00AE4F45"/>
    <w:rsid w:val="00AE581A"/>
    <w:rsid w:val="00AE66A9"/>
    <w:rsid w:val="00AF2F43"/>
    <w:rsid w:val="00AF34E1"/>
    <w:rsid w:val="00AF53C6"/>
    <w:rsid w:val="00AF5402"/>
    <w:rsid w:val="00AF71BE"/>
    <w:rsid w:val="00AF769E"/>
    <w:rsid w:val="00AF7F2A"/>
    <w:rsid w:val="00B002CC"/>
    <w:rsid w:val="00B0296C"/>
    <w:rsid w:val="00B0299E"/>
    <w:rsid w:val="00B03277"/>
    <w:rsid w:val="00B03384"/>
    <w:rsid w:val="00B0425E"/>
    <w:rsid w:val="00B06EC7"/>
    <w:rsid w:val="00B10CB4"/>
    <w:rsid w:val="00B11A08"/>
    <w:rsid w:val="00B13EE4"/>
    <w:rsid w:val="00B21B8A"/>
    <w:rsid w:val="00B242CC"/>
    <w:rsid w:val="00B24CAE"/>
    <w:rsid w:val="00B261F0"/>
    <w:rsid w:val="00B31556"/>
    <w:rsid w:val="00B320AE"/>
    <w:rsid w:val="00B32861"/>
    <w:rsid w:val="00B332AD"/>
    <w:rsid w:val="00B35184"/>
    <w:rsid w:val="00B352ED"/>
    <w:rsid w:val="00B36896"/>
    <w:rsid w:val="00B37153"/>
    <w:rsid w:val="00B37745"/>
    <w:rsid w:val="00B42560"/>
    <w:rsid w:val="00B42D58"/>
    <w:rsid w:val="00B4358B"/>
    <w:rsid w:val="00B4470F"/>
    <w:rsid w:val="00B44881"/>
    <w:rsid w:val="00B44A6A"/>
    <w:rsid w:val="00B45BEC"/>
    <w:rsid w:val="00B50882"/>
    <w:rsid w:val="00B50B25"/>
    <w:rsid w:val="00B510C8"/>
    <w:rsid w:val="00B51472"/>
    <w:rsid w:val="00B51A5C"/>
    <w:rsid w:val="00B5204E"/>
    <w:rsid w:val="00B543C7"/>
    <w:rsid w:val="00B55583"/>
    <w:rsid w:val="00B5600D"/>
    <w:rsid w:val="00B579D0"/>
    <w:rsid w:val="00B608CB"/>
    <w:rsid w:val="00B61691"/>
    <w:rsid w:val="00B64580"/>
    <w:rsid w:val="00B647D9"/>
    <w:rsid w:val="00B6537D"/>
    <w:rsid w:val="00B66DC0"/>
    <w:rsid w:val="00B67DD0"/>
    <w:rsid w:val="00B704B0"/>
    <w:rsid w:val="00B70E8F"/>
    <w:rsid w:val="00B71216"/>
    <w:rsid w:val="00B71F7D"/>
    <w:rsid w:val="00B73737"/>
    <w:rsid w:val="00B742B0"/>
    <w:rsid w:val="00B75407"/>
    <w:rsid w:val="00B75667"/>
    <w:rsid w:val="00B767E9"/>
    <w:rsid w:val="00B778C5"/>
    <w:rsid w:val="00B779B5"/>
    <w:rsid w:val="00B77D95"/>
    <w:rsid w:val="00B80ED2"/>
    <w:rsid w:val="00B8166E"/>
    <w:rsid w:val="00B831E4"/>
    <w:rsid w:val="00B83D9D"/>
    <w:rsid w:val="00B8455D"/>
    <w:rsid w:val="00B85278"/>
    <w:rsid w:val="00B877A6"/>
    <w:rsid w:val="00B90650"/>
    <w:rsid w:val="00B91182"/>
    <w:rsid w:val="00B91395"/>
    <w:rsid w:val="00B91C42"/>
    <w:rsid w:val="00B92913"/>
    <w:rsid w:val="00B92E28"/>
    <w:rsid w:val="00B93491"/>
    <w:rsid w:val="00B94A47"/>
    <w:rsid w:val="00B96533"/>
    <w:rsid w:val="00B9709D"/>
    <w:rsid w:val="00B97D54"/>
    <w:rsid w:val="00BA1B2C"/>
    <w:rsid w:val="00BA2799"/>
    <w:rsid w:val="00BA3242"/>
    <w:rsid w:val="00BA4074"/>
    <w:rsid w:val="00BA52AB"/>
    <w:rsid w:val="00BA6B18"/>
    <w:rsid w:val="00BB0E2F"/>
    <w:rsid w:val="00BB1BC6"/>
    <w:rsid w:val="00BB2456"/>
    <w:rsid w:val="00BB2F31"/>
    <w:rsid w:val="00BB481C"/>
    <w:rsid w:val="00BB69D8"/>
    <w:rsid w:val="00BB786F"/>
    <w:rsid w:val="00BB7C02"/>
    <w:rsid w:val="00BC0FAE"/>
    <w:rsid w:val="00BC165F"/>
    <w:rsid w:val="00BC22CA"/>
    <w:rsid w:val="00BC5438"/>
    <w:rsid w:val="00BC55EF"/>
    <w:rsid w:val="00BC6925"/>
    <w:rsid w:val="00BD396C"/>
    <w:rsid w:val="00BD3F1B"/>
    <w:rsid w:val="00BD4594"/>
    <w:rsid w:val="00BD4DC0"/>
    <w:rsid w:val="00BD5463"/>
    <w:rsid w:val="00BD56A2"/>
    <w:rsid w:val="00BD6AF1"/>
    <w:rsid w:val="00BE0FEA"/>
    <w:rsid w:val="00BE2207"/>
    <w:rsid w:val="00BE3180"/>
    <w:rsid w:val="00BE31AD"/>
    <w:rsid w:val="00BE3E56"/>
    <w:rsid w:val="00BE465A"/>
    <w:rsid w:val="00BE5876"/>
    <w:rsid w:val="00BE67BD"/>
    <w:rsid w:val="00BF0044"/>
    <w:rsid w:val="00BF16D7"/>
    <w:rsid w:val="00BF3E7C"/>
    <w:rsid w:val="00BF4C91"/>
    <w:rsid w:val="00BF5949"/>
    <w:rsid w:val="00BF597B"/>
    <w:rsid w:val="00BF59AF"/>
    <w:rsid w:val="00BF79EE"/>
    <w:rsid w:val="00C00703"/>
    <w:rsid w:val="00C01782"/>
    <w:rsid w:val="00C01870"/>
    <w:rsid w:val="00C020D3"/>
    <w:rsid w:val="00C02B5F"/>
    <w:rsid w:val="00C031A6"/>
    <w:rsid w:val="00C036E5"/>
    <w:rsid w:val="00C0404C"/>
    <w:rsid w:val="00C1096E"/>
    <w:rsid w:val="00C10E51"/>
    <w:rsid w:val="00C10F4E"/>
    <w:rsid w:val="00C1124F"/>
    <w:rsid w:val="00C12436"/>
    <w:rsid w:val="00C13C9A"/>
    <w:rsid w:val="00C13FC9"/>
    <w:rsid w:val="00C153A0"/>
    <w:rsid w:val="00C15CB1"/>
    <w:rsid w:val="00C166BF"/>
    <w:rsid w:val="00C16F58"/>
    <w:rsid w:val="00C177C8"/>
    <w:rsid w:val="00C22534"/>
    <w:rsid w:val="00C22D84"/>
    <w:rsid w:val="00C23B04"/>
    <w:rsid w:val="00C242B5"/>
    <w:rsid w:val="00C250B7"/>
    <w:rsid w:val="00C25853"/>
    <w:rsid w:val="00C25939"/>
    <w:rsid w:val="00C31378"/>
    <w:rsid w:val="00C31648"/>
    <w:rsid w:val="00C31A38"/>
    <w:rsid w:val="00C327EA"/>
    <w:rsid w:val="00C34088"/>
    <w:rsid w:val="00C374A6"/>
    <w:rsid w:val="00C3781A"/>
    <w:rsid w:val="00C4046B"/>
    <w:rsid w:val="00C41650"/>
    <w:rsid w:val="00C42745"/>
    <w:rsid w:val="00C42B94"/>
    <w:rsid w:val="00C42BE9"/>
    <w:rsid w:val="00C43452"/>
    <w:rsid w:val="00C44F96"/>
    <w:rsid w:val="00C4747C"/>
    <w:rsid w:val="00C4785C"/>
    <w:rsid w:val="00C52247"/>
    <w:rsid w:val="00C53018"/>
    <w:rsid w:val="00C53AB4"/>
    <w:rsid w:val="00C5406E"/>
    <w:rsid w:val="00C549FE"/>
    <w:rsid w:val="00C5521A"/>
    <w:rsid w:val="00C557BC"/>
    <w:rsid w:val="00C5592A"/>
    <w:rsid w:val="00C608AF"/>
    <w:rsid w:val="00C60A62"/>
    <w:rsid w:val="00C6194C"/>
    <w:rsid w:val="00C61EBE"/>
    <w:rsid w:val="00C62283"/>
    <w:rsid w:val="00C63B9D"/>
    <w:rsid w:val="00C64180"/>
    <w:rsid w:val="00C656BC"/>
    <w:rsid w:val="00C65D31"/>
    <w:rsid w:val="00C65DD9"/>
    <w:rsid w:val="00C660AC"/>
    <w:rsid w:val="00C66E7E"/>
    <w:rsid w:val="00C67ECC"/>
    <w:rsid w:val="00C710B6"/>
    <w:rsid w:val="00C72E51"/>
    <w:rsid w:val="00C7405F"/>
    <w:rsid w:val="00C74193"/>
    <w:rsid w:val="00C74839"/>
    <w:rsid w:val="00C77753"/>
    <w:rsid w:val="00C81452"/>
    <w:rsid w:val="00C81BFD"/>
    <w:rsid w:val="00C82494"/>
    <w:rsid w:val="00C82F27"/>
    <w:rsid w:val="00C838B5"/>
    <w:rsid w:val="00C84CB6"/>
    <w:rsid w:val="00C84DB1"/>
    <w:rsid w:val="00C91806"/>
    <w:rsid w:val="00C9333E"/>
    <w:rsid w:val="00C94F25"/>
    <w:rsid w:val="00C95613"/>
    <w:rsid w:val="00C9633B"/>
    <w:rsid w:val="00C96522"/>
    <w:rsid w:val="00C96E78"/>
    <w:rsid w:val="00C97865"/>
    <w:rsid w:val="00CA028D"/>
    <w:rsid w:val="00CA0E68"/>
    <w:rsid w:val="00CA22D8"/>
    <w:rsid w:val="00CA413B"/>
    <w:rsid w:val="00CA4262"/>
    <w:rsid w:val="00CA66C2"/>
    <w:rsid w:val="00CA7DE2"/>
    <w:rsid w:val="00CA7EC1"/>
    <w:rsid w:val="00CB07E1"/>
    <w:rsid w:val="00CB3053"/>
    <w:rsid w:val="00CB3FF6"/>
    <w:rsid w:val="00CB5BA8"/>
    <w:rsid w:val="00CC3137"/>
    <w:rsid w:val="00CC35BF"/>
    <w:rsid w:val="00CC36E1"/>
    <w:rsid w:val="00CC4FCE"/>
    <w:rsid w:val="00CC5EEB"/>
    <w:rsid w:val="00CC72DE"/>
    <w:rsid w:val="00CC7A75"/>
    <w:rsid w:val="00CC7C53"/>
    <w:rsid w:val="00CD0F3C"/>
    <w:rsid w:val="00CD1B05"/>
    <w:rsid w:val="00CD295F"/>
    <w:rsid w:val="00CD3C13"/>
    <w:rsid w:val="00CD5EDD"/>
    <w:rsid w:val="00CD61E8"/>
    <w:rsid w:val="00CD7168"/>
    <w:rsid w:val="00CD729D"/>
    <w:rsid w:val="00CD74E9"/>
    <w:rsid w:val="00CE0C5F"/>
    <w:rsid w:val="00CE4371"/>
    <w:rsid w:val="00CE4A32"/>
    <w:rsid w:val="00CE7B17"/>
    <w:rsid w:val="00CF08E1"/>
    <w:rsid w:val="00CF256F"/>
    <w:rsid w:val="00CF2FD7"/>
    <w:rsid w:val="00CF4087"/>
    <w:rsid w:val="00CF5EAA"/>
    <w:rsid w:val="00D00B95"/>
    <w:rsid w:val="00D014E8"/>
    <w:rsid w:val="00D0150B"/>
    <w:rsid w:val="00D021AA"/>
    <w:rsid w:val="00D035EF"/>
    <w:rsid w:val="00D042FB"/>
    <w:rsid w:val="00D04359"/>
    <w:rsid w:val="00D04EAC"/>
    <w:rsid w:val="00D05798"/>
    <w:rsid w:val="00D05C8F"/>
    <w:rsid w:val="00D0627A"/>
    <w:rsid w:val="00D075EC"/>
    <w:rsid w:val="00D07906"/>
    <w:rsid w:val="00D07F1D"/>
    <w:rsid w:val="00D1037C"/>
    <w:rsid w:val="00D10547"/>
    <w:rsid w:val="00D10A44"/>
    <w:rsid w:val="00D10E31"/>
    <w:rsid w:val="00D114D5"/>
    <w:rsid w:val="00D1345A"/>
    <w:rsid w:val="00D1374C"/>
    <w:rsid w:val="00D14249"/>
    <w:rsid w:val="00D14F2D"/>
    <w:rsid w:val="00D1579A"/>
    <w:rsid w:val="00D15C02"/>
    <w:rsid w:val="00D1618D"/>
    <w:rsid w:val="00D21CC7"/>
    <w:rsid w:val="00D22597"/>
    <w:rsid w:val="00D226B1"/>
    <w:rsid w:val="00D22BB0"/>
    <w:rsid w:val="00D247AC"/>
    <w:rsid w:val="00D24D24"/>
    <w:rsid w:val="00D260D3"/>
    <w:rsid w:val="00D27C7A"/>
    <w:rsid w:val="00D320FA"/>
    <w:rsid w:val="00D32DE3"/>
    <w:rsid w:val="00D341DA"/>
    <w:rsid w:val="00D34964"/>
    <w:rsid w:val="00D34E17"/>
    <w:rsid w:val="00D35032"/>
    <w:rsid w:val="00D3524D"/>
    <w:rsid w:val="00D35315"/>
    <w:rsid w:val="00D35F68"/>
    <w:rsid w:val="00D36489"/>
    <w:rsid w:val="00D366A4"/>
    <w:rsid w:val="00D36982"/>
    <w:rsid w:val="00D36FF6"/>
    <w:rsid w:val="00D3705D"/>
    <w:rsid w:val="00D37754"/>
    <w:rsid w:val="00D37910"/>
    <w:rsid w:val="00D3795A"/>
    <w:rsid w:val="00D37E37"/>
    <w:rsid w:val="00D40BF5"/>
    <w:rsid w:val="00D40D34"/>
    <w:rsid w:val="00D4237D"/>
    <w:rsid w:val="00D43EFE"/>
    <w:rsid w:val="00D4462A"/>
    <w:rsid w:val="00D4759D"/>
    <w:rsid w:val="00D477EB"/>
    <w:rsid w:val="00D52BFC"/>
    <w:rsid w:val="00D552B5"/>
    <w:rsid w:val="00D554C5"/>
    <w:rsid w:val="00D5556C"/>
    <w:rsid w:val="00D55939"/>
    <w:rsid w:val="00D55CA0"/>
    <w:rsid w:val="00D562F4"/>
    <w:rsid w:val="00D57110"/>
    <w:rsid w:val="00D57422"/>
    <w:rsid w:val="00D57664"/>
    <w:rsid w:val="00D578D1"/>
    <w:rsid w:val="00D57AAA"/>
    <w:rsid w:val="00D57DB0"/>
    <w:rsid w:val="00D62B5B"/>
    <w:rsid w:val="00D630FE"/>
    <w:rsid w:val="00D632BA"/>
    <w:rsid w:val="00D6333F"/>
    <w:rsid w:val="00D638F5"/>
    <w:rsid w:val="00D63C80"/>
    <w:rsid w:val="00D643DB"/>
    <w:rsid w:val="00D64764"/>
    <w:rsid w:val="00D650BD"/>
    <w:rsid w:val="00D658F8"/>
    <w:rsid w:val="00D66B4A"/>
    <w:rsid w:val="00D670BF"/>
    <w:rsid w:val="00D67CFE"/>
    <w:rsid w:val="00D70F7D"/>
    <w:rsid w:val="00D70FA2"/>
    <w:rsid w:val="00D74BFA"/>
    <w:rsid w:val="00D755B3"/>
    <w:rsid w:val="00D7587D"/>
    <w:rsid w:val="00D81A54"/>
    <w:rsid w:val="00D82097"/>
    <w:rsid w:val="00D82172"/>
    <w:rsid w:val="00D868CA"/>
    <w:rsid w:val="00D872EC"/>
    <w:rsid w:val="00D909A8"/>
    <w:rsid w:val="00D91C10"/>
    <w:rsid w:val="00D925F1"/>
    <w:rsid w:val="00D938F9"/>
    <w:rsid w:val="00D94793"/>
    <w:rsid w:val="00D94D54"/>
    <w:rsid w:val="00D959C7"/>
    <w:rsid w:val="00D95CFB"/>
    <w:rsid w:val="00D96087"/>
    <w:rsid w:val="00D963A2"/>
    <w:rsid w:val="00D9740D"/>
    <w:rsid w:val="00D977AE"/>
    <w:rsid w:val="00DA0676"/>
    <w:rsid w:val="00DA18CB"/>
    <w:rsid w:val="00DA1DDF"/>
    <w:rsid w:val="00DA2D06"/>
    <w:rsid w:val="00DA33AA"/>
    <w:rsid w:val="00DA4567"/>
    <w:rsid w:val="00DA49E3"/>
    <w:rsid w:val="00DA4A12"/>
    <w:rsid w:val="00DB0A5D"/>
    <w:rsid w:val="00DB2AAA"/>
    <w:rsid w:val="00DB3EEE"/>
    <w:rsid w:val="00DB5C46"/>
    <w:rsid w:val="00DB6C28"/>
    <w:rsid w:val="00DB784A"/>
    <w:rsid w:val="00DC1368"/>
    <w:rsid w:val="00DC2CDB"/>
    <w:rsid w:val="00DC30A7"/>
    <w:rsid w:val="00DC3FD8"/>
    <w:rsid w:val="00DC4EC7"/>
    <w:rsid w:val="00DC505F"/>
    <w:rsid w:val="00DC6399"/>
    <w:rsid w:val="00DC775C"/>
    <w:rsid w:val="00DC7F38"/>
    <w:rsid w:val="00DD0DE1"/>
    <w:rsid w:val="00DD188F"/>
    <w:rsid w:val="00DD2E40"/>
    <w:rsid w:val="00DD3F8E"/>
    <w:rsid w:val="00DD44AF"/>
    <w:rsid w:val="00DD52B8"/>
    <w:rsid w:val="00DD7D5B"/>
    <w:rsid w:val="00DD7EC8"/>
    <w:rsid w:val="00DE0134"/>
    <w:rsid w:val="00DE0155"/>
    <w:rsid w:val="00DE0B9C"/>
    <w:rsid w:val="00DE1401"/>
    <w:rsid w:val="00DE2E73"/>
    <w:rsid w:val="00DE7D54"/>
    <w:rsid w:val="00DF2349"/>
    <w:rsid w:val="00DF2440"/>
    <w:rsid w:val="00DF24CC"/>
    <w:rsid w:val="00DF3988"/>
    <w:rsid w:val="00DF3A0E"/>
    <w:rsid w:val="00DF69AC"/>
    <w:rsid w:val="00DF6EC9"/>
    <w:rsid w:val="00DF7B75"/>
    <w:rsid w:val="00DF7E40"/>
    <w:rsid w:val="00E0279A"/>
    <w:rsid w:val="00E04BB4"/>
    <w:rsid w:val="00E0565D"/>
    <w:rsid w:val="00E06659"/>
    <w:rsid w:val="00E06E95"/>
    <w:rsid w:val="00E079DB"/>
    <w:rsid w:val="00E07C7A"/>
    <w:rsid w:val="00E10FA7"/>
    <w:rsid w:val="00E11FDF"/>
    <w:rsid w:val="00E120C6"/>
    <w:rsid w:val="00E14D54"/>
    <w:rsid w:val="00E15887"/>
    <w:rsid w:val="00E161E3"/>
    <w:rsid w:val="00E16707"/>
    <w:rsid w:val="00E17EC0"/>
    <w:rsid w:val="00E23078"/>
    <w:rsid w:val="00E23081"/>
    <w:rsid w:val="00E2399B"/>
    <w:rsid w:val="00E244F5"/>
    <w:rsid w:val="00E267F4"/>
    <w:rsid w:val="00E27752"/>
    <w:rsid w:val="00E31589"/>
    <w:rsid w:val="00E33C9D"/>
    <w:rsid w:val="00E3457C"/>
    <w:rsid w:val="00E360F0"/>
    <w:rsid w:val="00E37D4F"/>
    <w:rsid w:val="00E41DE4"/>
    <w:rsid w:val="00E43E62"/>
    <w:rsid w:val="00E44257"/>
    <w:rsid w:val="00E44375"/>
    <w:rsid w:val="00E4539D"/>
    <w:rsid w:val="00E45BEA"/>
    <w:rsid w:val="00E466CA"/>
    <w:rsid w:val="00E503AF"/>
    <w:rsid w:val="00E53041"/>
    <w:rsid w:val="00E55B3C"/>
    <w:rsid w:val="00E5734E"/>
    <w:rsid w:val="00E577B7"/>
    <w:rsid w:val="00E60A28"/>
    <w:rsid w:val="00E616C0"/>
    <w:rsid w:val="00E61A89"/>
    <w:rsid w:val="00E61A90"/>
    <w:rsid w:val="00E62187"/>
    <w:rsid w:val="00E62371"/>
    <w:rsid w:val="00E62932"/>
    <w:rsid w:val="00E63319"/>
    <w:rsid w:val="00E642CA"/>
    <w:rsid w:val="00E64B4D"/>
    <w:rsid w:val="00E64F0F"/>
    <w:rsid w:val="00E657F2"/>
    <w:rsid w:val="00E6607A"/>
    <w:rsid w:val="00E70FE6"/>
    <w:rsid w:val="00E727F8"/>
    <w:rsid w:val="00E7363C"/>
    <w:rsid w:val="00E74A0D"/>
    <w:rsid w:val="00E750A1"/>
    <w:rsid w:val="00E75E17"/>
    <w:rsid w:val="00E7796D"/>
    <w:rsid w:val="00E802B2"/>
    <w:rsid w:val="00E80D29"/>
    <w:rsid w:val="00E8214A"/>
    <w:rsid w:val="00E82F3D"/>
    <w:rsid w:val="00E83B1B"/>
    <w:rsid w:val="00E8495A"/>
    <w:rsid w:val="00E85A97"/>
    <w:rsid w:val="00E85C0A"/>
    <w:rsid w:val="00E8653F"/>
    <w:rsid w:val="00E9247F"/>
    <w:rsid w:val="00E93EFB"/>
    <w:rsid w:val="00E94CFB"/>
    <w:rsid w:val="00E9713B"/>
    <w:rsid w:val="00EA092E"/>
    <w:rsid w:val="00EA0C16"/>
    <w:rsid w:val="00EA3834"/>
    <w:rsid w:val="00EA3A4B"/>
    <w:rsid w:val="00EA4E0D"/>
    <w:rsid w:val="00EA4ED3"/>
    <w:rsid w:val="00EA53A4"/>
    <w:rsid w:val="00EA5A7C"/>
    <w:rsid w:val="00EA5DDF"/>
    <w:rsid w:val="00EB0401"/>
    <w:rsid w:val="00EB04E6"/>
    <w:rsid w:val="00EB1314"/>
    <w:rsid w:val="00EB20CD"/>
    <w:rsid w:val="00EB52AA"/>
    <w:rsid w:val="00EB7CC8"/>
    <w:rsid w:val="00EC13C0"/>
    <w:rsid w:val="00EC24C5"/>
    <w:rsid w:val="00EC52BD"/>
    <w:rsid w:val="00EC71F5"/>
    <w:rsid w:val="00EC7A39"/>
    <w:rsid w:val="00ED15C7"/>
    <w:rsid w:val="00ED170B"/>
    <w:rsid w:val="00ED27EA"/>
    <w:rsid w:val="00ED2B91"/>
    <w:rsid w:val="00ED3BF8"/>
    <w:rsid w:val="00ED3DC5"/>
    <w:rsid w:val="00ED6A72"/>
    <w:rsid w:val="00ED6D8C"/>
    <w:rsid w:val="00ED73FE"/>
    <w:rsid w:val="00EE15D7"/>
    <w:rsid w:val="00EE3254"/>
    <w:rsid w:val="00EE378D"/>
    <w:rsid w:val="00EE4641"/>
    <w:rsid w:val="00EE5886"/>
    <w:rsid w:val="00EE62E7"/>
    <w:rsid w:val="00EE76E4"/>
    <w:rsid w:val="00EF2450"/>
    <w:rsid w:val="00EF32AD"/>
    <w:rsid w:val="00EF3509"/>
    <w:rsid w:val="00EF65E4"/>
    <w:rsid w:val="00EF71B1"/>
    <w:rsid w:val="00EF7918"/>
    <w:rsid w:val="00EF7CAC"/>
    <w:rsid w:val="00F000B2"/>
    <w:rsid w:val="00F01F50"/>
    <w:rsid w:val="00F022FA"/>
    <w:rsid w:val="00F02D1D"/>
    <w:rsid w:val="00F02F1A"/>
    <w:rsid w:val="00F04885"/>
    <w:rsid w:val="00F04F6E"/>
    <w:rsid w:val="00F07DFB"/>
    <w:rsid w:val="00F152E1"/>
    <w:rsid w:val="00F15886"/>
    <w:rsid w:val="00F15FDF"/>
    <w:rsid w:val="00F1653B"/>
    <w:rsid w:val="00F16586"/>
    <w:rsid w:val="00F17B30"/>
    <w:rsid w:val="00F17D3D"/>
    <w:rsid w:val="00F2099F"/>
    <w:rsid w:val="00F21C3E"/>
    <w:rsid w:val="00F21FF6"/>
    <w:rsid w:val="00F22791"/>
    <w:rsid w:val="00F23534"/>
    <w:rsid w:val="00F24CC4"/>
    <w:rsid w:val="00F24CE4"/>
    <w:rsid w:val="00F259FF"/>
    <w:rsid w:val="00F25BAE"/>
    <w:rsid w:val="00F25E6A"/>
    <w:rsid w:val="00F26340"/>
    <w:rsid w:val="00F26728"/>
    <w:rsid w:val="00F306E4"/>
    <w:rsid w:val="00F31475"/>
    <w:rsid w:val="00F3212A"/>
    <w:rsid w:val="00F323F5"/>
    <w:rsid w:val="00F34443"/>
    <w:rsid w:val="00F34511"/>
    <w:rsid w:val="00F3504B"/>
    <w:rsid w:val="00F36487"/>
    <w:rsid w:val="00F36F1B"/>
    <w:rsid w:val="00F41723"/>
    <w:rsid w:val="00F4326D"/>
    <w:rsid w:val="00F442DE"/>
    <w:rsid w:val="00F456BE"/>
    <w:rsid w:val="00F475CF"/>
    <w:rsid w:val="00F51059"/>
    <w:rsid w:val="00F51414"/>
    <w:rsid w:val="00F5152D"/>
    <w:rsid w:val="00F52BA9"/>
    <w:rsid w:val="00F539AE"/>
    <w:rsid w:val="00F575DF"/>
    <w:rsid w:val="00F57AD0"/>
    <w:rsid w:val="00F6106E"/>
    <w:rsid w:val="00F62B6B"/>
    <w:rsid w:val="00F63F86"/>
    <w:rsid w:val="00F66410"/>
    <w:rsid w:val="00F702D7"/>
    <w:rsid w:val="00F71B5A"/>
    <w:rsid w:val="00F722AB"/>
    <w:rsid w:val="00F726C2"/>
    <w:rsid w:val="00F750D7"/>
    <w:rsid w:val="00F75513"/>
    <w:rsid w:val="00F75E3F"/>
    <w:rsid w:val="00F811B5"/>
    <w:rsid w:val="00F81B40"/>
    <w:rsid w:val="00F83450"/>
    <w:rsid w:val="00F84265"/>
    <w:rsid w:val="00F85347"/>
    <w:rsid w:val="00F86134"/>
    <w:rsid w:val="00F87736"/>
    <w:rsid w:val="00F8779C"/>
    <w:rsid w:val="00F87F6F"/>
    <w:rsid w:val="00F907DC"/>
    <w:rsid w:val="00F90A42"/>
    <w:rsid w:val="00F90FDF"/>
    <w:rsid w:val="00F93A11"/>
    <w:rsid w:val="00F94FB8"/>
    <w:rsid w:val="00F95417"/>
    <w:rsid w:val="00F963DB"/>
    <w:rsid w:val="00F96BCD"/>
    <w:rsid w:val="00F97BA4"/>
    <w:rsid w:val="00F97ED9"/>
    <w:rsid w:val="00FA04C6"/>
    <w:rsid w:val="00FA0DAD"/>
    <w:rsid w:val="00FA3443"/>
    <w:rsid w:val="00FA3937"/>
    <w:rsid w:val="00FA3D13"/>
    <w:rsid w:val="00FA3EA3"/>
    <w:rsid w:val="00FA4648"/>
    <w:rsid w:val="00FA6E9F"/>
    <w:rsid w:val="00FB02EE"/>
    <w:rsid w:val="00FB116D"/>
    <w:rsid w:val="00FB25D0"/>
    <w:rsid w:val="00FB30C6"/>
    <w:rsid w:val="00FB5254"/>
    <w:rsid w:val="00FB5622"/>
    <w:rsid w:val="00FB7389"/>
    <w:rsid w:val="00FB7929"/>
    <w:rsid w:val="00FC007D"/>
    <w:rsid w:val="00FC073D"/>
    <w:rsid w:val="00FC0838"/>
    <w:rsid w:val="00FC08AC"/>
    <w:rsid w:val="00FC092F"/>
    <w:rsid w:val="00FC0D9A"/>
    <w:rsid w:val="00FC1E38"/>
    <w:rsid w:val="00FC241C"/>
    <w:rsid w:val="00FC2789"/>
    <w:rsid w:val="00FC3331"/>
    <w:rsid w:val="00FC43E5"/>
    <w:rsid w:val="00FC500C"/>
    <w:rsid w:val="00FC56FD"/>
    <w:rsid w:val="00FC584F"/>
    <w:rsid w:val="00FC769D"/>
    <w:rsid w:val="00FD25B9"/>
    <w:rsid w:val="00FD285C"/>
    <w:rsid w:val="00FD3247"/>
    <w:rsid w:val="00FD49C7"/>
    <w:rsid w:val="00FD5380"/>
    <w:rsid w:val="00FE0DFC"/>
    <w:rsid w:val="00FE25F0"/>
    <w:rsid w:val="00FE648C"/>
    <w:rsid w:val="00FE66A2"/>
    <w:rsid w:val="00FE6C30"/>
    <w:rsid w:val="00FE757A"/>
    <w:rsid w:val="00FE75E5"/>
    <w:rsid w:val="00FF0277"/>
    <w:rsid w:val="00FF3E9B"/>
    <w:rsid w:val="00FF6019"/>
    <w:rsid w:val="00FF7658"/>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33A87"/>
  <w15:docId w15:val="{E01BA2CC-E031-4722-A9D2-34B6B695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5"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E28"/>
    <w:pPr>
      <w:jc w:val="both"/>
    </w:pPr>
    <w:rPr>
      <w:sz w:val="22"/>
      <w:szCs w:val="24"/>
    </w:rPr>
  </w:style>
  <w:style w:type="paragraph" w:styleId="Heading1">
    <w:name w:val="heading 1"/>
    <w:basedOn w:val="Normal"/>
    <w:next w:val="Normal"/>
    <w:autoRedefine/>
    <w:qFormat/>
    <w:rsid w:val="007F0E67"/>
    <w:pPr>
      <w:keepNext/>
      <w:spacing w:before="240" w:after="60"/>
      <w:outlineLvl w:val="0"/>
    </w:pPr>
    <w:rPr>
      <w:rFonts w:ascii="Georgia" w:hAnsi="Georgia" w:cs="Arial"/>
      <w:b/>
      <w:bCs/>
      <w:kern w:val="32"/>
      <w:sz w:val="24"/>
      <w:szCs w:val="32"/>
      <w:u w:val="single"/>
    </w:rPr>
  </w:style>
  <w:style w:type="paragraph" w:styleId="Heading2">
    <w:name w:val="heading 2"/>
    <w:basedOn w:val="Normal"/>
    <w:next w:val="Normal"/>
    <w:autoRedefine/>
    <w:uiPriority w:val="9"/>
    <w:qFormat/>
    <w:rsid w:val="007F0E67"/>
    <w:pPr>
      <w:keepNext/>
      <w:spacing w:before="240" w:after="60"/>
      <w:outlineLvl w:val="1"/>
    </w:pPr>
    <w:rPr>
      <w:rFonts w:ascii="Georgia" w:hAnsi="Georgia" w:cs="Arial"/>
      <w:b/>
      <w:bCs/>
      <w:iCs/>
      <w:sz w:val="24"/>
      <w:szCs w:val="28"/>
    </w:rPr>
  </w:style>
  <w:style w:type="paragraph" w:styleId="Heading3">
    <w:name w:val="heading 3"/>
    <w:basedOn w:val="Normal"/>
    <w:next w:val="Normal"/>
    <w:link w:val="Heading3Char"/>
    <w:unhideWhenUsed/>
    <w:qFormat/>
    <w:rsid w:val="00B92E28"/>
    <w:pPr>
      <w:spacing w:after="100" w:afterAutospacing="1"/>
      <w:jc w:val="center"/>
      <w:outlineLvl w:val="2"/>
    </w:pPr>
    <w:rPr>
      <w:rFonts w:ascii="Lucida Bright" w:hAnsi="Lucida Bright"/>
      <w:b/>
      <w:bCs/>
      <w:sz w:val="24"/>
    </w:rPr>
  </w:style>
  <w:style w:type="paragraph" w:styleId="Heading4">
    <w:name w:val="heading 4"/>
    <w:basedOn w:val="Heading3"/>
    <w:next w:val="BodyText3"/>
    <w:link w:val="Heading4Char"/>
    <w:qFormat/>
    <w:rsid w:val="00A23953"/>
    <w:pPr>
      <w:numPr>
        <w:ilvl w:val="2"/>
        <w:numId w:val="7"/>
      </w:numPr>
      <w:jc w:val="left"/>
      <w:outlineLvl w:val="3"/>
    </w:pPr>
    <w:rPr>
      <w:rFonts w:ascii="Georgia" w:hAnsi="Georgia"/>
      <w:sz w:val="22"/>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1414"/>
    <w:pPr>
      <w:tabs>
        <w:tab w:val="center" w:pos="4320"/>
        <w:tab w:val="right" w:pos="8640"/>
      </w:tabs>
    </w:pPr>
  </w:style>
  <w:style w:type="paragraph" w:styleId="Footer">
    <w:name w:val="footer"/>
    <w:basedOn w:val="Normal"/>
    <w:rsid w:val="00F51414"/>
    <w:pPr>
      <w:tabs>
        <w:tab w:val="center" w:pos="4320"/>
        <w:tab w:val="right" w:pos="8640"/>
      </w:tabs>
    </w:pPr>
  </w:style>
  <w:style w:type="character" w:styleId="PageNumber">
    <w:name w:val="page number"/>
    <w:basedOn w:val="DefaultParagraphFont"/>
    <w:rsid w:val="00D91C10"/>
  </w:style>
  <w:style w:type="paragraph" w:customStyle="1" w:styleId="GPHeading1">
    <w:name w:val="GP Heading 1"/>
    <w:basedOn w:val="Normal"/>
    <w:rsid w:val="00901327"/>
    <w:pPr>
      <w:tabs>
        <w:tab w:val="left" w:pos="1530"/>
      </w:tabs>
    </w:pPr>
    <w:rPr>
      <w:szCs w:val="22"/>
      <w:u w:val="single"/>
    </w:rPr>
  </w:style>
  <w:style w:type="paragraph" w:customStyle="1" w:styleId="GPHeading2">
    <w:name w:val="GP Heading 2"/>
    <w:basedOn w:val="GPHeading1"/>
    <w:rsid w:val="003877D2"/>
    <w:rPr>
      <w:b/>
      <w:u w:val="none"/>
    </w:rPr>
  </w:style>
  <w:style w:type="character" w:styleId="Strong">
    <w:name w:val="Strong"/>
    <w:qFormat/>
    <w:rsid w:val="00546DC8"/>
    <w:rPr>
      <w:b/>
      <w:bCs/>
    </w:rPr>
  </w:style>
  <w:style w:type="paragraph" w:styleId="TOC2">
    <w:name w:val="toc 2"/>
    <w:basedOn w:val="Normal"/>
    <w:next w:val="Normal"/>
    <w:autoRedefine/>
    <w:uiPriority w:val="39"/>
    <w:rsid w:val="00B92E28"/>
    <w:pPr>
      <w:tabs>
        <w:tab w:val="right" w:leader="dot" w:pos="8630"/>
      </w:tabs>
      <w:ind w:left="220"/>
      <w:jc w:val="left"/>
    </w:pPr>
    <w:rPr>
      <w:rFonts w:ascii="Lucida Bright" w:hAnsi="Lucida Bright"/>
    </w:rPr>
  </w:style>
  <w:style w:type="paragraph" w:styleId="TOC1">
    <w:name w:val="toc 1"/>
    <w:basedOn w:val="Normal"/>
    <w:next w:val="Normal"/>
    <w:autoRedefine/>
    <w:uiPriority w:val="39"/>
    <w:rsid w:val="00B92E28"/>
    <w:pPr>
      <w:tabs>
        <w:tab w:val="left" w:pos="1080"/>
        <w:tab w:val="right" w:leader="dot" w:pos="8630"/>
      </w:tabs>
      <w:spacing w:before="240"/>
      <w:jc w:val="center"/>
    </w:pPr>
    <w:rPr>
      <w:rFonts w:ascii="Lucida Bright" w:hAnsi="Lucida Bright"/>
      <w:sz w:val="24"/>
    </w:rPr>
  </w:style>
  <w:style w:type="character" w:styleId="Hyperlink">
    <w:name w:val="Hyperlink"/>
    <w:uiPriority w:val="99"/>
    <w:rsid w:val="00DC7F38"/>
    <w:rPr>
      <w:rFonts w:ascii="Lucida Bright" w:hAnsi="Lucida Bright"/>
      <w:color w:val="auto"/>
      <w:sz w:val="24"/>
      <w:u w:val="single"/>
    </w:rPr>
  </w:style>
  <w:style w:type="paragraph" w:customStyle="1" w:styleId="Style1">
    <w:name w:val="Style1"/>
    <w:basedOn w:val="TOC1"/>
    <w:rsid w:val="007F6351"/>
    <w:pPr>
      <w:spacing w:line="480" w:lineRule="auto"/>
    </w:pPr>
    <w:rPr>
      <w:sz w:val="22"/>
    </w:rPr>
  </w:style>
  <w:style w:type="paragraph" w:customStyle="1" w:styleId="Style2">
    <w:name w:val="Style2"/>
    <w:basedOn w:val="TOC1"/>
    <w:rsid w:val="007F6351"/>
    <w:pPr>
      <w:spacing w:line="360" w:lineRule="auto"/>
    </w:pPr>
    <w:rPr>
      <w:noProof/>
      <w:sz w:val="22"/>
    </w:rPr>
  </w:style>
  <w:style w:type="table" w:styleId="TableGrid">
    <w:name w:val="Table Grid"/>
    <w:basedOn w:val="TableNormal"/>
    <w:rsid w:val="00E736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B10CB4"/>
    <w:rPr>
      <w:rFonts w:ascii="Arial" w:hAnsi="Arial" w:cs="Arial" w:hint="default"/>
      <w:color w:val="000000"/>
      <w:sz w:val="19"/>
      <w:szCs w:val="19"/>
      <w:shd w:val="clear" w:color="auto" w:fill="FFFFFF"/>
    </w:rPr>
  </w:style>
  <w:style w:type="paragraph" w:styleId="BalloonText">
    <w:name w:val="Balloon Text"/>
    <w:basedOn w:val="Normal"/>
    <w:link w:val="BalloonTextChar"/>
    <w:rsid w:val="001111B3"/>
    <w:rPr>
      <w:rFonts w:ascii="Tahoma" w:hAnsi="Tahoma" w:cs="Tahoma"/>
      <w:sz w:val="16"/>
      <w:szCs w:val="16"/>
    </w:rPr>
  </w:style>
  <w:style w:type="character" w:customStyle="1" w:styleId="BalloonTextChar">
    <w:name w:val="Balloon Text Char"/>
    <w:link w:val="BalloonText"/>
    <w:rsid w:val="001111B3"/>
    <w:rPr>
      <w:rFonts w:ascii="Tahoma" w:hAnsi="Tahoma" w:cs="Tahoma"/>
      <w:sz w:val="16"/>
      <w:szCs w:val="16"/>
    </w:rPr>
  </w:style>
  <w:style w:type="character" w:styleId="CommentReference">
    <w:name w:val="annotation reference"/>
    <w:rsid w:val="00937862"/>
    <w:rPr>
      <w:sz w:val="16"/>
      <w:szCs w:val="16"/>
    </w:rPr>
  </w:style>
  <w:style w:type="paragraph" w:styleId="CommentText">
    <w:name w:val="annotation text"/>
    <w:basedOn w:val="Normal"/>
    <w:link w:val="CommentTextChar"/>
    <w:rsid w:val="00937862"/>
    <w:rPr>
      <w:sz w:val="20"/>
      <w:szCs w:val="20"/>
    </w:rPr>
  </w:style>
  <w:style w:type="character" w:customStyle="1" w:styleId="CommentTextChar">
    <w:name w:val="Comment Text Char"/>
    <w:basedOn w:val="DefaultParagraphFont"/>
    <w:link w:val="CommentText"/>
    <w:rsid w:val="00937862"/>
  </w:style>
  <w:style w:type="paragraph" w:styleId="CommentSubject">
    <w:name w:val="annotation subject"/>
    <w:basedOn w:val="CommentText"/>
    <w:next w:val="CommentText"/>
    <w:link w:val="CommentSubjectChar"/>
    <w:rsid w:val="00937862"/>
    <w:rPr>
      <w:b/>
      <w:bCs/>
    </w:rPr>
  </w:style>
  <w:style w:type="character" w:customStyle="1" w:styleId="CommentSubjectChar">
    <w:name w:val="Comment Subject Char"/>
    <w:link w:val="CommentSubject"/>
    <w:rsid w:val="00937862"/>
    <w:rPr>
      <w:b/>
      <w:bCs/>
    </w:rPr>
  </w:style>
  <w:style w:type="paragraph" w:styleId="ListParagraph">
    <w:name w:val="List Paragraph"/>
    <w:basedOn w:val="Normal"/>
    <w:uiPriority w:val="34"/>
    <w:qFormat/>
    <w:rsid w:val="00013173"/>
    <w:pPr>
      <w:ind w:left="720"/>
      <w:contextualSpacing/>
    </w:pPr>
  </w:style>
  <w:style w:type="character" w:customStyle="1" w:styleId="Heading4Char">
    <w:name w:val="Heading 4 Char"/>
    <w:basedOn w:val="DefaultParagraphFont"/>
    <w:link w:val="Heading4"/>
    <w:rsid w:val="00A23953"/>
    <w:rPr>
      <w:rFonts w:ascii="Georgia" w:hAnsi="Georgia"/>
      <w:sz w:val="22"/>
      <w:szCs w:val="28"/>
      <w:lang w:eastAsia="ko-KR"/>
    </w:rPr>
  </w:style>
  <w:style w:type="paragraph" w:styleId="BodyText">
    <w:name w:val="Body Text"/>
    <w:basedOn w:val="Normal"/>
    <w:link w:val="BodyTextChar"/>
    <w:rsid w:val="00A23953"/>
    <w:pPr>
      <w:jc w:val="left"/>
    </w:pPr>
    <w:rPr>
      <w:rFonts w:ascii="Georgia" w:hAnsi="Georgia"/>
      <w:szCs w:val="20"/>
      <w:lang w:eastAsia="ko-KR"/>
    </w:rPr>
  </w:style>
  <w:style w:type="character" w:customStyle="1" w:styleId="BodyTextChar">
    <w:name w:val="Body Text Char"/>
    <w:basedOn w:val="DefaultParagraphFont"/>
    <w:link w:val="BodyText"/>
    <w:rsid w:val="00A23953"/>
    <w:rPr>
      <w:rFonts w:ascii="Georgia" w:hAnsi="Georgia"/>
      <w:sz w:val="22"/>
      <w:lang w:eastAsia="ko-KR"/>
    </w:rPr>
  </w:style>
  <w:style w:type="paragraph" w:customStyle="1" w:styleId="BodyText1">
    <w:name w:val="Body Text1"/>
    <w:basedOn w:val="Normal"/>
    <w:qFormat/>
    <w:rsid w:val="00A23953"/>
    <w:pPr>
      <w:numPr>
        <w:ilvl w:val="1"/>
        <w:numId w:val="7"/>
      </w:numPr>
      <w:jc w:val="left"/>
    </w:pPr>
    <w:rPr>
      <w:rFonts w:ascii="Georgia" w:hAnsi="Georgia"/>
      <w:szCs w:val="22"/>
      <w:lang w:eastAsia="ko-KR"/>
    </w:rPr>
  </w:style>
  <w:style w:type="paragraph" w:customStyle="1" w:styleId="BodyText3">
    <w:name w:val="Body Text3"/>
    <w:basedOn w:val="Normal"/>
    <w:qFormat/>
    <w:rsid w:val="00A23953"/>
    <w:pPr>
      <w:numPr>
        <w:ilvl w:val="3"/>
        <w:numId w:val="7"/>
      </w:numPr>
      <w:jc w:val="left"/>
    </w:pPr>
    <w:rPr>
      <w:rFonts w:ascii="Georgia" w:hAnsi="Georgia"/>
      <w:szCs w:val="22"/>
      <w:lang w:eastAsia="ko-KR"/>
    </w:rPr>
  </w:style>
  <w:style w:type="paragraph" w:customStyle="1" w:styleId="BodyText4">
    <w:name w:val="Body Text4"/>
    <w:basedOn w:val="BodyText3"/>
    <w:link w:val="BodyText4Char"/>
    <w:qFormat/>
    <w:rsid w:val="00A23953"/>
    <w:pPr>
      <w:numPr>
        <w:ilvl w:val="4"/>
      </w:numPr>
    </w:pPr>
  </w:style>
  <w:style w:type="paragraph" w:customStyle="1" w:styleId="BodyText5">
    <w:name w:val="Body Text5"/>
    <w:basedOn w:val="BodyText4"/>
    <w:link w:val="BodyText5Char"/>
    <w:qFormat/>
    <w:rsid w:val="00A23953"/>
    <w:pPr>
      <w:numPr>
        <w:ilvl w:val="5"/>
      </w:numPr>
    </w:pPr>
  </w:style>
  <w:style w:type="character" w:customStyle="1" w:styleId="BodyText4Char">
    <w:name w:val="Body Text4 Char"/>
    <w:basedOn w:val="DefaultParagraphFont"/>
    <w:link w:val="BodyText4"/>
    <w:rsid w:val="00A23953"/>
    <w:rPr>
      <w:rFonts w:ascii="Georgia" w:hAnsi="Georgia"/>
      <w:sz w:val="22"/>
      <w:szCs w:val="22"/>
      <w:lang w:eastAsia="ko-KR"/>
    </w:rPr>
  </w:style>
  <w:style w:type="paragraph" w:customStyle="1" w:styleId="BodyText6">
    <w:name w:val="Body Text6"/>
    <w:basedOn w:val="BodyText5"/>
    <w:qFormat/>
    <w:rsid w:val="00A23953"/>
    <w:pPr>
      <w:numPr>
        <w:ilvl w:val="6"/>
      </w:numPr>
      <w:ind w:left="5400" w:hanging="360"/>
    </w:pPr>
  </w:style>
  <w:style w:type="character" w:customStyle="1" w:styleId="BodyText5Char">
    <w:name w:val="Body Text5 Char"/>
    <w:basedOn w:val="BodyText4Char"/>
    <w:link w:val="BodyText5"/>
    <w:rsid w:val="00A23953"/>
    <w:rPr>
      <w:rFonts w:ascii="Georgia" w:hAnsi="Georgia"/>
      <w:sz w:val="22"/>
      <w:szCs w:val="22"/>
      <w:lang w:eastAsia="ko-KR"/>
    </w:rPr>
  </w:style>
  <w:style w:type="paragraph" w:customStyle="1" w:styleId="BodyText7">
    <w:name w:val="Body Text7"/>
    <w:basedOn w:val="Normal"/>
    <w:qFormat/>
    <w:rsid w:val="00A23953"/>
    <w:pPr>
      <w:numPr>
        <w:ilvl w:val="7"/>
        <w:numId w:val="7"/>
      </w:numPr>
      <w:tabs>
        <w:tab w:val="left" w:pos="720"/>
        <w:tab w:val="left" w:pos="1080"/>
      </w:tabs>
      <w:jc w:val="left"/>
    </w:pPr>
    <w:rPr>
      <w:rFonts w:ascii="Georgia" w:hAnsi="Georgia"/>
      <w:szCs w:val="22"/>
      <w:lang w:eastAsia="ko-KR"/>
    </w:rPr>
  </w:style>
  <w:style w:type="paragraph" w:customStyle="1" w:styleId="BodyText8">
    <w:name w:val="Body Text8"/>
    <w:basedOn w:val="BodyText7"/>
    <w:qFormat/>
    <w:rsid w:val="00A23953"/>
    <w:pPr>
      <w:numPr>
        <w:ilvl w:val="8"/>
      </w:numPr>
    </w:pPr>
  </w:style>
  <w:style w:type="character" w:customStyle="1" w:styleId="Heading3Char">
    <w:name w:val="Heading 3 Char"/>
    <w:basedOn w:val="DefaultParagraphFont"/>
    <w:link w:val="Heading3"/>
    <w:rsid w:val="00B92E28"/>
    <w:rPr>
      <w:rFonts w:ascii="Lucida Bright" w:hAnsi="Lucida Bright"/>
      <w:b/>
      <w:bCs/>
      <w:sz w:val="24"/>
      <w:szCs w:val="24"/>
    </w:rPr>
  </w:style>
  <w:style w:type="paragraph" w:styleId="TOCHeading">
    <w:name w:val="TOC Heading"/>
    <w:basedOn w:val="Heading1"/>
    <w:next w:val="Normal"/>
    <w:uiPriority w:val="39"/>
    <w:unhideWhenUsed/>
    <w:qFormat/>
    <w:rsid w:val="007526E5"/>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u w:val="none"/>
    </w:rPr>
  </w:style>
  <w:style w:type="paragraph" w:styleId="ListNumber">
    <w:name w:val="List Number"/>
    <w:basedOn w:val="BodyText"/>
    <w:uiPriority w:val="5"/>
    <w:qFormat/>
    <w:rsid w:val="00853C6F"/>
    <w:pPr>
      <w:spacing w:before="240" w:after="240"/>
      <w:ind w:left="1440" w:hanging="720"/>
    </w:pPr>
    <w:rPr>
      <w:rFonts w:ascii="Lucida Bright" w:eastAsiaTheme="minorHAnsi" w:hAnsi="Lucida Bright" w:cstheme="minorBidi"/>
      <w:szCs w:val="22"/>
      <w:lang w:eastAsia="en-US"/>
    </w:rPr>
  </w:style>
  <w:style w:type="character" w:customStyle="1" w:styleId="ReferenceTitle">
    <w:name w:val="Reference Title"/>
    <w:uiPriority w:val="4"/>
    <w:unhideWhenUsed/>
    <w:qFormat/>
    <w:rsid w:val="00853C6F"/>
    <w:rPr>
      <w:b/>
      <w:bCs/>
      <w:i/>
      <w:iCs/>
      <w:sz w:val="22"/>
      <w:szCs w:val="22"/>
    </w:rPr>
  </w:style>
  <w:style w:type="paragraph" w:styleId="ListNumber2">
    <w:name w:val="List Number 2"/>
    <w:basedOn w:val="ListNumber"/>
    <w:uiPriority w:val="5"/>
    <w:unhideWhenUsed/>
    <w:rsid w:val="00853C6F"/>
    <w:pPr>
      <w:ind w:left="2160"/>
    </w:pPr>
  </w:style>
  <w:style w:type="character" w:styleId="UnresolvedMention">
    <w:name w:val="Unresolved Mention"/>
    <w:basedOn w:val="DefaultParagraphFont"/>
    <w:uiPriority w:val="99"/>
    <w:semiHidden/>
    <w:unhideWhenUsed/>
    <w:rsid w:val="00C81BFD"/>
    <w:rPr>
      <w:color w:val="605E5C"/>
      <w:shd w:val="clear" w:color="auto" w:fill="E1DFDD"/>
    </w:rPr>
  </w:style>
  <w:style w:type="paragraph" w:styleId="TOC3">
    <w:name w:val="toc 3"/>
    <w:basedOn w:val="Normal"/>
    <w:next w:val="Normal"/>
    <w:autoRedefine/>
    <w:uiPriority w:val="39"/>
    <w:unhideWhenUsed/>
    <w:rsid w:val="00B92E28"/>
    <w:pPr>
      <w:tabs>
        <w:tab w:val="right" w:leader="dot" w:pos="8630"/>
      </w:tabs>
      <w:spacing w:before="240" w:after="240"/>
    </w:pPr>
    <w:rPr>
      <w:rFonts w:ascii="Lucida Bright" w:hAnsi="Lucida Br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F5C2-A2AF-4912-8984-E122C7ED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17681</Words>
  <Characters>100785</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118230</CharactersWithSpaces>
  <SharedDoc>false</SharedDoc>
  <HLinks>
    <vt:vector size="78" baseType="variant">
      <vt:variant>
        <vt:i4>1048633</vt:i4>
      </vt:variant>
      <vt:variant>
        <vt:i4>74</vt:i4>
      </vt:variant>
      <vt:variant>
        <vt:i4>0</vt:i4>
      </vt:variant>
      <vt:variant>
        <vt:i4>5</vt:i4>
      </vt:variant>
      <vt:variant>
        <vt:lpwstr/>
      </vt:variant>
      <vt:variant>
        <vt:lpwstr>_Toc399409335</vt:lpwstr>
      </vt:variant>
      <vt:variant>
        <vt:i4>1048633</vt:i4>
      </vt:variant>
      <vt:variant>
        <vt:i4>68</vt:i4>
      </vt:variant>
      <vt:variant>
        <vt:i4>0</vt:i4>
      </vt:variant>
      <vt:variant>
        <vt:i4>5</vt:i4>
      </vt:variant>
      <vt:variant>
        <vt:lpwstr/>
      </vt:variant>
      <vt:variant>
        <vt:lpwstr>_Toc399409334</vt:lpwstr>
      </vt:variant>
      <vt:variant>
        <vt:i4>1048633</vt:i4>
      </vt:variant>
      <vt:variant>
        <vt:i4>62</vt:i4>
      </vt:variant>
      <vt:variant>
        <vt:i4>0</vt:i4>
      </vt:variant>
      <vt:variant>
        <vt:i4>5</vt:i4>
      </vt:variant>
      <vt:variant>
        <vt:lpwstr/>
      </vt:variant>
      <vt:variant>
        <vt:lpwstr>_Toc399409333</vt:lpwstr>
      </vt:variant>
      <vt:variant>
        <vt:i4>1048633</vt:i4>
      </vt:variant>
      <vt:variant>
        <vt:i4>56</vt:i4>
      </vt:variant>
      <vt:variant>
        <vt:i4>0</vt:i4>
      </vt:variant>
      <vt:variant>
        <vt:i4>5</vt:i4>
      </vt:variant>
      <vt:variant>
        <vt:lpwstr/>
      </vt:variant>
      <vt:variant>
        <vt:lpwstr>_Toc399409332</vt:lpwstr>
      </vt:variant>
      <vt:variant>
        <vt:i4>1048633</vt:i4>
      </vt:variant>
      <vt:variant>
        <vt:i4>50</vt:i4>
      </vt:variant>
      <vt:variant>
        <vt:i4>0</vt:i4>
      </vt:variant>
      <vt:variant>
        <vt:i4>5</vt:i4>
      </vt:variant>
      <vt:variant>
        <vt:lpwstr/>
      </vt:variant>
      <vt:variant>
        <vt:lpwstr>_Toc399409331</vt:lpwstr>
      </vt:variant>
      <vt:variant>
        <vt:i4>1048633</vt:i4>
      </vt:variant>
      <vt:variant>
        <vt:i4>44</vt:i4>
      </vt:variant>
      <vt:variant>
        <vt:i4>0</vt:i4>
      </vt:variant>
      <vt:variant>
        <vt:i4>5</vt:i4>
      </vt:variant>
      <vt:variant>
        <vt:lpwstr/>
      </vt:variant>
      <vt:variant>
        <vt:lpwstr>_Toc399409330</vt:lpwstr>
      </vt:variant>
      <vt:variant>
        <vt:i4>1114169</vt:i4>
      </vt:variant>
      <vt:variant>
        <vt:i4>38</vt:i4>
      </vt:variant>
      <vt:variant>
        <vt:i4>0</vt:i4>
      </vt:variant>
      <vt:variant>
        <vt:i4>5</vt:i4>
      </vt:variant>
      <vt:variant>
        <vt:lpwstr/>
      </vt:variant>
      <vt:variant>
        <vt:lpwstr>_Toc399409329</vt:lpwstr>
      </vt:variant>
      <vt:variant>
        <vt:i4>1114169</vt:i4>
      </vt:variant>
      <vt:variant>
        <vt:i4>32</vt:i4>
      </vt:variant>
      <vt:variant>
        <vt:i4>0</vt:i4>
      </vt:variant>
      <vt:variant>
        <vt:i4>5</vt:i4>
      </vt:variant>
      <vt:variant>
        <vt:lpwstr/>
      </vt:variant>
      <vt:variant>
        <vt:lpwstr>_Toc399409328</vt:lpwstr>
      </vt:variant>
      <vt:variant>
        <vt:i4>1114169</vt:i4>
      </vt:variant>
      <vt:variant>
        <vt:i4>26</vt:i4>
      </vt:variant>
      <vt:variant>
        <vt:i4>0</vt:i4>
      </vt:variant>
      <vt:variant>
        <vt:i4>5</vt:i4>
      </vt:variant>
      <vt:variant>
        <vt:lpwstr/>
      </vt:variant>
      <vt:variant>
        <vt:lpwstr>_Toc399409327</vt:lpwstr>
      </vt:variant>
      <vt:variant>
        <vt:i4>1114169</vt:i4>
      </vt:variant>
      <vt:variant>
        <vt:i4>20</vt:i4>
      </vt:variant>
      <vt:variant>
        <vt:i4>0</vt:i4>
      </vt:variant>
      <vt:variant>
        <vt:i4>5</vt:i4>
      </vt:variant>
      <vt:variant>
        <vt:lpwstr/>
      </vt:variant>
      <vt:variant>
        <vt:lpwstr>_Toc399409326</vt:lpwstr>
      </vt:variant>
      <vt:variant>
        <vt:i4>1114169</vt:i4>
      </vt:variant>
      <vt:variant>
        <vt:i4>14</vt:i4>
      </vt:variant>
      <vt:variant>
        <vt:i4>0</vt:i4>
      </vt:variant>
      <vt:variant>
        <vt:i4>5</vt:i4>
      </vt:variant>
      <vt:variant>
        <vt:lpwstr/>
      </vt:variant>
      <vt:variant>
        <vt:lpwstr>_Toc399409325</vt:lpwstr>
      </vt:variant>
      <vt:variant>
        <vt:i4>1114169</vt:i4>
      </vt:variant>
      <vt:variant>
        <vt:i4>8</vt:i4>
      </vt:variant>
      <vt:variant>
        <vt:i4>0</vt:i4>
      </vt:variant>
      <vt:variant>
        <vt:i4>5</vt:i4>
      </vt:variant>
      <vt:variant>
        <vt:lpwstr/>
      </vt:variant>
      <vt:variant>
        <vt:lpwstr>_Toc399409324</vt:lpwstr>
      </vt:variant>
      <vt:variant>
        <vt:i4>1114169</vt:i4>
      </vt:variant>
      <vt:variant>
        <vt:i4>2</vt:i4>
      </vt:variant>
      <vt:variant>
        <vt:i4>0</vt:i4>
      </vt:variant>
      <vt:variant>
        <vt:i4>5</vt:i4>
      </vt:variant>
      <vt:variant>
        <vt:lpwstr/>
      </vt:variant>
      <vt:variant>
        <vt:lpwstr>_Toc399409323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TXG31 Draft Permit</dc:title>
  <dc:creator>YPierce</dc:creator>
  <cp:lastModifiedBy>Donan Akplogan</cp:lastModifiedBy>
  <cp:revision>3</cp:revision>
  <cp:lastPrinted>2022-03-31T14:43:00Z</cp:lastPrinted>
  <dcterms:created xsi:type="dcterms:W3CDTF">2022-04-01T20:02:00Z</dcterms:created>
  <dcterms:modified xsi:type="dcterms:W3CDTF">2022-04-06T15:46:00Z</dcterms:modified>
</cp:coreProperties>
</file>