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FD71" w14:textId="77777777" w:rsidR="00AE6253" w:rsidRDefault="00AE6253" w:rsidP="00AE6253">
      <w:pPr>
        <w:pStyle w:val="Heading1"/>
      </w:pPr>
      <w:bookmarkStart w:id="0" w:name="_Toc97740270"/>
      <w:r>
        <w:t>Data Used in the Update</w:t>
      </w:r>
      <w:bookmarkEnd w:id="0"/>
    </w:p>
    <w:p w14:paraId="5B134868" w14:textId="77777777" w:rsidR="00AE6253" w:rsidRPr="00040525" w:rsidRDefault="00AE6253" w:rsidP="00AE6253">
      <w:pPr>
        <w:pStyle w:val="BodyText"/>
      </w:pPr>
      <w:r w:rsidRPr="00040525">
        <w:t xml:space="preserve">In December 2021, the Data Subcommittee gathered and reviewed existing available data that may indicate progress or otherwise inform the selection of management measure and control actions.  Members of the Data Subcommittee included Austin Water (COA), Watershed Protection Department (COA), University of Texas, and TxDOT. Data for consideration included that which was current available at that time in TCEQ SWQMIS, in City of Austin database, collected the University of Texas, and by the Colorado River Watch Network (CRWN).   </w:t>
      </w:r>
    </w:p>
    <w:p w14:paraId="270CF498" w14:textId="77777777" w:rsidR="00AE6253" w:rsidRPr="00040525" w:rsidRDefault="00AE6253" w:rsidP="00AE6253">
      <w:pPr>
        <w:pStyle w:val="Heading2"/>
        <w:rPr>
          <w:b w:val="0"/>
          <w:bCs w:val="0"/>
        </w:rPr>
      </w:pPr>
      <w:r w:rsidRPr="00040525">
        <w:t>Data evaluated in TCEQ SWQMIS</w:t>
      </w:r>
    </w:p>
    <w:p w14:paraId="371034A6" w14:textId="77777777" w:rsidR="00AE6253" w:rsidRPr="00040525" w:rsidRDefault="00AE6253" w:rsidP="00AE6253">
      <w:pPr>
        <w:pStyle w:val="BodyText"/>
      </w:pPr>
      <w:r w:rsidRPr="00040525">
        <w:t xml:space="preserve">Data in SWQMIS is the only data that can be included in calculations to determine compliance because it is collected/submitted by entities under an approved TCEQ QAPP. </w:t>
      </w:r>
      <w:proofErr w:type="gramStart"/>
      <w:r w:rsidRPr="00040525">
        <w:rPr>
          <w:i/>
          <w:iCs/>
        </w:rPr>
        <w:t>E.coli</w:t>
      </w:r>
      <w:proofErr w:type="gramEnd"/>
      <w:r w:rsidRPr="00040525">
        <w:t xml:space="preserve"> concentrations submitted in SWQMIS are accompanied by instantaneous discharge (flow) measurements and TCEQ flow severity codes. All </w:t>
      </w:r>
      <w:proofErr w:type="gramStart"/>
      <w:r w:rsidRPr="00040525">
        <w:rPr>
          <w:i/>
          <w:iCs/>
        </w:rPr>
        <w:t>E.coli</w:t>
      </w:r>
      <w:proofErr w:type="gramEnd"/>
      <w:r w:rsidRPr="00040525">
        <w:t xml:space="preserve"> samples in SWQMIS were collected pursuant to the applicable SWQM manual and analyzed in a NELAP-accredited laboratory using the IDEXX method.</w:t>
      </w:r>
    </w:p>
    <w:p w14:paraId="0F8B4299" w14:textId="77777777" w:rsidR="00AE6253" w:rsidRDefault="00AE6253" w:rsidP="00AE6253">
      <w:pPr>
        <w:pStyle w:val="BodyText"/>
      </w:pPr>
      <w:r w:rsidRPr="00040525">
        <w:t xml:space="preserve">Sample concentrations evaluated during the development of 2015-2020 I-Plan, as well as samples collected during the 2015-2020 I-Plan implementation are presented in </w:t>
      </w:r>
      <w:r w:rsidRPr="00040525">
        <w:rPr>
          <w:highlight w:val="yellow"/>
        </w:rPr>
        <w:t>Figures DS1-DS6</w:t>
      </w:r>
      <w:r w:rsidRPr="00040525">
        <w:t>. Most samples are analyzed with a maximum value of 2419 MPN due to analysis limitations; however, some samples were analyzed as dilutions to enable greater resolution, therefore some values are greater than 2419 may. It should be noted that concentrations shown in the graphs of 2419 MPN may in fact be greater. In addition to being the only site with concentrations that included dilutions (and therefore some concentrations exceeding 2419 MPN) Station 16331 (Waller Creek at Avenue H) was the only Assessment Unit in which the linear average trend line did not show a decrease in</w:t>
      </w:r>
      <w:r w:rsidRPr="00040525">
        <w:rPr>
          <w:i/>
          <w:iCs/>
        </w:rPr>
        <w:t xml:space="preserve"> </w:t>
      </w:r>
      <w:proofErr w:type="gramStart"/>
      <w:r w:rsidRPr="00040525">
        <w:rPr>
          <w:i/>
          <w:iCs/>
        </w:rPr>
        <w:t>E.coli</w:t>
      </w:r>
      <w:proofErr w:type="gramEnd"/>
      <w:r w:rsidRPr="00040525">
        <w:t xml:space="preserve"> concentration.</w:t>
      </w:r>
    </w:p>
    <w:p w14:paraId="1BAC8A7B" w14:textId="77777777" w:rsidR="00AE6253" w:rsidRDefault="00AE6253" w:rsidP="00AE6253"/>
    <w:p w14:paraId="45494522" w14:textId="77777777" w:rsidR="00AE6253" w:rsidRDefault="00AE6253" w:rsidP="00AE6253"/>
    <w:p w14:paraId="26EE08E3" w14:textId="77777777" w:rsidR="00AE6253" w:rsidRDefault="00AE6253" w:rsidP="00AE6253"/>
    <w:p w14:paraId="14D7B6A6" w14:textId="77777777" w:rsidR="00AE6253" w:rsidRDefault="00AE6253" w:rsidP="00AE6253"/>
    <w:p w14:paraId="3286AB0A" w14:textId="77777777" w:rsidR="00AE6253" w:rsidRDefault="00AE6253" w:rsidP="00AE6253"/>
    <w:p w14:paraId="735C62F7" w14:textId="77777777" w:rsidR="00AE6253" w:rsidRDefault="00AE6253" w:rsidP="00AE6253"/>
    <w:p w14:paraId="3A4D90BF" w14:textId="77777777" w:rsidR="00AE6253" w:rsidRDefault="00AE6253" w:rsidP="00AE6253"/>
    <w:p w14:paraId="4CB6C255" w14:textId="77777777" w:rsidR="00AE6253" w:rsidRDefault="00AE6253" w:rsidP="00AE6253"/>
    <w:p w14:paraId="1A4A13A5" w14:textId="77777777" w:rsidR="00AE6253" w:rsidRDefault="00AE6253" w:rsidP="00AE6253"/>
    <w:p w14:paraId="26E04F79" w14:textId="77777777" w:rsidR="00AE6253" w:rsidRDefault="00AE6253" w:rsidP="00AE6253"/>
    <w:p w14:paraId="1906CC4F" w14:textId="77777777" w:rsidR="00AE6253" w:rsidRDefault="00AE6253" w:rsidP="00AE6253">
      <w:pPr>
        <w:rPr>
          <w14:textOutline w14:w="25400" w14:cap="rnd" w14:cmpd="sng" w14:algn="ctr">
            <w14:solidFill>
              <w14:schemeClr w14:val="tx1">
                <w14:lumMod w14:val="15000"/>
                <w14:lumOff w14:val="85000"/>
              </w14:schemeClr>
            </w14:solidFill>
            <w14:prstDash w14:val="solid"/>
            <w14:bevel/>
          </w14:textOutline>
        </w:rPr>
      </w:pPr>
      <w:r>
        <w:rPr>
          <w:noProof/>
        </w:rPr>
        <w:lastRenderedPageBreak/>
        <w:drawing>
          <wp:inline distT="0" distB="0" distL="0" distR="0" wp14:anchorId="2DD318DF" wp14:editId="2025E9D6">
            <wp:extent cx="5943600" cy="3619500"/>
            <wp:effectExtent l="0" t="0" r="0" b="0"/>
            <wp:docPr id="1" name="Chart 1" descr="Chart showing the SWQMIS data before and during the 2015 to 2020 form TMDL AUs in Waller Creek at Avenue H.&#10;">
              <a:extLst xmlns:a="http://schemas.openxmlformats.org/drawingml/2006/main">
                <a:ext uri="{FF2B5EF4-FFF2-40B4-BE49-F238E27FC236}">
                  <a16:creationId xmlns:a16="http://schemas.microsoft.com/office/drawing/2014/main" id="{7548A7B4-1FA4-400C-8559-AF6556A905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4D8C0B3" w14:textId="77777777" w:rsidR="00AE6253" w:rsidRPr="00267732" w:rsidRDefault="00AE6253" w:rsidP="00AE6253">
      <w:pPr>
        <w:pStyle w:val="FigureTitle"/>
      </w:pPr>
      <w:r w:rsidRPr="00267732">
        <w:rPr>
          <w:highlight w:val="yellow"/>
        </w:rPr>
        <w:t>FIGURE DS1</w:t>
      </w:r>
      <w:r w:rsidRPr="00267732">
        <w:t>. SWQMIS data before and during the 2015-2020 I-Plan for Assessment Unit 1429C_03</w:t>
      </w:r>
    </w:p>
    <w:p w14:paraId="7A65703C" w14:textId="77777777" w:rsidR="00AE6253" w:rsidRDefault="00AE6253" w:rsidP="00AE6253">
      <w:pPr>
        <w:rPr>
          <w14:textOutline w14:w="25400" w14:cap="rnd" w14:cmpd="sng" w14:algn="ctr">
            <w14:solidFill>
              <w14:schemeClr w14:val="tx1"/>
            </w14:solidFill>
            <w14:prstDash w14:val="solid"/>
            <w14:bevel/>
          </w14:textOutline>
        </w:rPr>
      </w:pPr>
    </w:p>
    <w:p w14:paraId="208FAC81" w14:textId="77777777" w:rsidR="00AE6253" w:rsidRDefault="00AE6253" w:rsidP="00AE6253">
      <w:r>
        <w:rPr>
          <w:noProof/>
        </w:rPr>
        <w:drawing>
          <wp:inline distT="0" distB="0" distL="0" distR="0" wp14:anchorId="128A5FE4" wp14:editId="02C6369B">
            <wp:extent cx="5943600" cy="3657600"/>
            <wp:effectExtent l="0" t="0" r="0" b="0"/>
            <wp:docPr id="3" name="Chart 3" descr="Chart showing the SWQMIS data before and during the 2015 to 2020 form TMDL AUs in Waller Creek at 24th Street.">
              <a:extLst xmlns:a="http://schemas.openxmlformats.org/drawingml/2006/main">
                <a:ext uri="{FF2B5EF4-FFF2-40B4-BE49-F238E27FC236}">
                  <a16:creationId xmlns:a16="http://schemas.microsoft.com/office/drawing/2014/main" id="{047807C4-3B08-4327-9F21-9DB7C59FB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2D98A55" w14:textId="77777777" w:rsidR="00AE6253" w:rsidRDefault="00AE6253" w:rsidP="00AE6253">
      <w:pPr>
        <w:pStyle w:val="FigureTitle"/>
      </w:pPr>
      <w:r w:rsidRPr="009A4193">
        <w:rPr>
          <w:highlight w:val="yellow"/>
        </w:rPr>
        <w:t>FIGURE DS2</w:t>
      </w:r>
      <w:r w:rsidRPr="00035CA8">
        <w:t xml:space="preserve">.  </w:t>
      </w:r>
      <w:r>
        <w:t>SWQMIS data before and during the 2015-2020 I-Plan for Assessment Unit 1429C_02</w:t>
      </w:r>
    </w:p>
    <w:p w14:paraId="435ED985" w14:textId="77777777" w:rsidR="00AE6253" w:rsidRDefault="00AE6253" w:rsidP="00AE6253">
      <w:r>
        <w:rPr>
          <w:noProof/>
        </w:rPr>
        <w:lastRenderedPageBreak/>
        <w:drawing>
          <wp:inline distT="0" distB="0" distL="0" distR="0" wp14:anchorId="087BB7C5" wp14:editId="54021BC3">
            <wp:extent cx="5943600" cy="3638550"/>
            <wp:effectExtent l="0" t="0" r="0" b="0"/>
            <wp:docPr id="4" name="Chart 4" descr="Chart showing the SWQMIS data before and during the 2015 to 2020 form TMDL AUs in Waller Creek at 2nd Street.">
              <a:extLst xmlns:a="http://schemas.openxmlformats.org/drawingml/2006/main">
                <a:ext uri="{FF2B5EF4-FFF2-40B4-BE49-F238E27FC236}">
                  <a16:creationId xmlns:a16="http://schemas.microsoft.com/office/drawing/2014/main" id="{2C869B74-8FA1-40C8-8FB4-4203630D9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CBA83F" w14:textId="77777777" w:rsidR="00AE6253" w:rsidRDefault="00AE6253" w:rsidP="00AE6253">
      <w:pPr>
        <w:pStyle w:val="FigureTitle"/>
      </w:pPr>
      <w:r w:rsidRPr="009A4193">
        <w:rPr>
          <w:highlight w:val="yellow"/>
        </w:rPr>
        <w:t>FIGURE DS3</w:t>
      </w:r>
      <w:r w:rsidRPr="00035CA8">
        <w:t xml:space="preserve">.  </w:t>
      </w:r>
      <w:r>
        <w:t>SWQMIS data before and during the 2015-2020 I-Plan for Assessment Unit 1429C_01</w:t>
      </w:r>
    </w:p>
    <w:p w14:paraId="28024611" w14:textId="77777777" w:rsidR="00AE6253" w:rsidRDefault="00AE6253" w:rsidP="00AE6253">
      <w:pPr>
        <w:rPr>
          <w:b/>
          <w:bCs/>
          <w:sz w:val="20"/>
          <w:szCs w:val="20"/>
          <w:highlight w:val="yellow"/>
        </w:rPr>
      </w:pPr>
    </w:p>
    <w:p w14:paraId="7A46B118" w14:textId="77777777" w:rsidR="00AE6253" w:rsidRDefault="00AE6253" w:rsidP="00AE6253">
      <w:r>
        <w:rPr>
          <w:noProof/>
        </w:rPr>
        <w:drawing>
          <wp:inline distT="0" distB="0" distL="0" distR="0" wp14:anchorId="45F09D7A" wp14:editId="7EB29BF4">
            <wp:extent cx="5943600" cy="3686175"/>
            <wp:effectExtent l="0" t="0" r="0" b="9525"/>
            <wp:docPr id="5" name="Chart 5" descr="Chart showing the SWQMIS data before and during the 2015 to 2020 form TMDL AUs in Walnut Creek downstream Loop 1.">
              <a:extLst xmlns:a="http://schemas.openxmlformats.org/drawingml/2006/main">
                <a:ext uri="{FF2B5EF4-FFF2-40B4-BE49-F238E27FC236}">
                  <a16:creationId xmlns:a16="http://schemas.microsoft.com/office/drawing/2014/main" id="{6731315A-E18C-4DC5-A475-8F09299025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04EB65" w14:textId="46559051" w:rsidR="00AE6253" w:rsidRDefault="00AE6253" w:rsidP="00AE6253">
      <w:pPr>
        <w:pStyle w:val="FigureTitle"/>
      </w:pPr>
      <w:r w:rsidRPr="009A4193">
        <w:rPr>
          <w:highlight w:val="yellow"/>
        </w:rPr>
        <w:t>FIGURE DS4.</w:t>
      </w:r>
      <w:r w:rsidRPr="00035CA8">
        <w:t xml:space="preserve">  </w:t>
      </w:r>
      <w:r>
        <w:t>SWQMIS data before and during the 2015-2020 I-Plan for Assessment Unit 1428B_05</w:t>
      </w:r>
    </w:p>
    <w:p w14:paraId="28C736F8" w14:textId="77777777" w:rsidR="00AE6253" w:rsidRDefault="00AE6253" w:rsidP="00AE6253">
      <w:r>
        <w:rPr>
          <w:noProof/>
        </w:rPr>
        <w:lastRenderedPageBreak/>
        <w:drawing>
          <wp:inline distT="0" distB="0" distL="0" distR="0" wp14:anchorId="4816F4FA" wp14:editId="5EA7D9E8">
            <wp:extent cx="5943600" cy="3686175"/>
            <wp:effectExtent l="0" t="0" r="0" b="9525"/>
            <wp:docPr id="6" name="Chart 6" descr="Chart showing the SWQMIS data before and during the 2015 to 2020 form TMDL AUs in Taylor Slough downstream of Pecos Street.">
              <a:extLst xmlns:a="http://schemas.openxmlformats.org/drawingml/2006/main">
                <a:ext uri="{FF2B5EF4-FFF2-40B4-BE49-F238E27FC236}">
                  <a16:creationId xmlns:a16="http://schemas.microsoft.com/office/drawing/2014/main" id="{9DAE7846-25D7-4578-A101-B62EFB55A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948130" w14:textId="77777777" w:rsidR="00AE6253" w:rsidRDefault="00AE6253" w:rsidP="00AE6253">
      <w:pPr>
        <w:pStyle w:val="FigureTitle"/>
      </w:pPr>
      <w:r w:rsidRPr="009A4193">
        <w:rPr>
          <w:highlight w:val="yellow"/>
        </w:rPr>
        <w:t>FIGURE DS5.</w:t>
      </w:r>
      <w:r w:rsidRPr="00035CA8">
        <w:t xml:space="preserve">  </w:t>
      </w:r>
      <w:r>
        <w:t>SWQMIS data before and during the 2015-2020 I-Plan for Assessment Unit 1403K_01</w:t>
      </w:r>
    </w:p>
    <w:p w14:paraId="452CF803" w14:textId="77777777" w:rsidR="00AE6253" w:rsidRDefault="00AE6253" w:rsidP="00AE6253">
      <w:pPr>
        <w:rPr>
          <w:b/>
          <w:bCs/>
          <w:sz w:val="20"/>
          <w:szCs w:val="20"/>
          <w:highlight w:val="yellow"/>
        </w:rPr>
      </w:pPr>
    </w:p>
    <w:p w14:paraId="69336261" w14:textId="77777777" w:rsidR="00AE6253" w:rsidRDefault="00AE6253" w:rsidP="00AE6253">
      <w:r>
        <w:rPr>
          <w:noProof/>
        </w:rPr>
        <w:drawing>
          <wp:inline distT="0" distB="0" distL="0" distR="0" wp14:anchorId="0BFE0E80" wp14:editId="767F9829">
            <wp:extent cx="5943600" cy="3619500"/>
            <wp:effectExtent l="0" t="0" r="0" b="0"/>
            <wp:docPr id="7" name="Chart 7" descr="Chart showing the SWQMIS data before and during the 2015 to 2020 form TMDL AUs in Spicewood Tributary to Shoal Creek downstream of Ceberry Drive.">
              <a:extLst xmlns:a="http://schemas.openxmlformats.org/drawingml/2006/main">
                <a:ext uri="{FF2B5EF4-FFF2-40B4-BE49-F238E27FC236}">
                  <a16:creationId xmlns:a16="http://schemas.microsoft.com/office/drawing/2014/main" id="{4BB2B3B5-C346-4F9A-AC56-37E008C28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521487" w14:textId="77777777" w:rsidR="00AE6253" w:rsidRDefault="00AE6253" w:rsidP="00AE6253">
      <w:pPr>
        <w:pStyle w:val="FigureTitle"/>
      </w:pPr>
      <w:r w:rsidRPr="009A4193">
        <w:rPr>
          <w:highlight w:val="yellow"/>
        </w:rPr>
        <w:t>FIGURE DS6.</w:t>
      </w:r>
      <w:r w:rsidRPr="00035CA8">
        <w:t xml:space="preserve">  </w:t>
      </w:r>
      <w:r>
        <w:t>SWQMIS data before and during the 2015-2020 I-Plan for Assessment Unit 1403J_01</w:t>
      </w:r>
    </w:p>
    <w:p w14:paraId="2EEA7176" w14:textId="7C48661B" w:rsidR="00AE6253" w:rsidRPr="0016594E" w:rsidRDefault="00AE6253" w:rsidP="00AE6253">
      <w:pPr>
        <w:pStyle w:val="Heading2"/>
      </w:pPr>
      <w:r w:rsidRPr="0016594E">
        <w:lastRenderedPageBreak/>
        <w:t xml:space="preserve">Data </w:t>
      </w:r>
      <w:r>
        <w:t>evaluated</w:t>
      </w:r>
      <w:r w:rsidRPr="0016594E">
        <w:t xml:space="preserve"> </w:t>
      </w:r>
      <w:r>
        <w:t>from City of Austin</w:t>
      </w:r>
    </w:p>
    <w:p w14:paraId="730F7D6D" w14:textId="5791DB97" w:rsidR="00AE6253" w:rsidRDefault="00AE6253" w:rsidP="00AE6253">
      <w:pPr>
        <w:pStyle w:val="BodyText"/>
      </w:pPr>
      <w:r>
        <w:t xml:space="preserve">The City of Austin database includes the data that has been submitted in SWQMIS in addition to samples that were collected prior to the QAPP, samples that were collected for other projects (not under the QAPP), and/or samples that were processed at COA WPD laboratory but not submitted due to lack of NELAP accreditation. Some of this data fills in the gaps from Dec 2010 - Dec 2014 in Figures </w:t>
      </w:r>
      <w:r w:rsidRPr="002719D0">
        <w:rPr>
          <w:highlight w:val="yellow"/>
        </w:rPr>
        <w:t>DS1-6</w:t>
      </w:r>
      <w:r>
        <w:t>, however, this data will not be used in the assessment for geomeans if it was not collected under an approved QAPP. However, this “extra” data (</w:t>
      </w:r>
      <w:r w:rsidRPr="009A4193">
        <w:rPr>
          <w:highlight w:val="red"/>
        </w:rPr>
        <w:t>Table DS1</w:t>
      </w:r>
      <w:r>
        <w:t>) was reviewed by the Data Committee during the I-Plan review.</w:t>
      </w:r>
    </w:p>
    <w:p w14:paraId="5884B490" w14:textId="77777777" w:rsidR="00AE6253" w:rsidRDefault="00AE6253" w:rsidP="00175457">
      <w:pPr>
        <w:pStyle w:val="TableTitle"/>
      </w:pPr>
      <w:r w:rsidRPr="002719D0">
        <w:rPr>
          <w:highlight w:val="red"/>
        </w:rPr>
        <w:t>Table DS1</w:t>
      </w:r>
      <w:r w:rsidRPr="009A4193">
        <w:t xml:space="preserve">.  City of Austin data </w:t>
      </w:r>
      <w:r>
        <w:t xml:space="preserve">available to the public, but </w:t>
      </w:r>
      <w:r w:rsidRPr="009A4193">
        <w:t>not included in SWQMIS for the period of Dec 2010-Dec 2014</w:t>
      </w:r>
      <w:r>
        <w:t xml:space="preserve"> </w:t>
      </w:r>
    </w:p>
    <w:tbl>
      <w:tblPr>
        <w:tblStyle w:val="TableGrid"/>
        <w:tblW w:w="8630" w:type="dxa"/>
        <w:tblLook w:val="04A0" w:firstRow="1" w:lastRow="0" w:firstColumn="1" w:lastColumn="0" w:noHBand="0" w:noVBand="1"/>
      </w:tblPr>
      <w:tblGrid>
        <w:gridCol w:w="2780"/>
        <w:gridCol w:w="2700"/>
        <w:gridCol w:w="1260"/>
        <w:gridCol w:w="1890"/>
      </w:tblGrid>
      <w:tr w:rsidR="00AE6253" w:rsidRPr="009A4193" w14:paraId="702664DE" w14:textId="77777777" w:rsidTr="00E73FE5">
        <w:trPr>
          <w:trHeight w:val="315"/>
        </w:trPr>
        <w:tc>
          <w:tcPr>
            <w:tcW w:w="2780" w:type="dxa"/>
            <w:noWrap/>
            <w:hideMark/>
          </w:tcPr>
          <w:p w14:paraId="760FCE2D" w14:textId="77777777" w:rsidR="00AE6253" w:rsidRPr="00B62A7F" w:rsidRDefault="00AE6253" w:rsidP="00B62A7F">
            <w:pPr>
              <w:pStyle w:val="TableText"/>
              <w:rPr>
                <w:b/>
                <w:bCs/>
              </w:rPr>
            </w:pPr>
            <w:r w:rsidRPr="00B62A7F">
              <w:rPr>
                <w:b/>
                <w:bCs/>
              </w:rPr>
              <w:t>TCEQ STATION</w:t>
            </w:r>
          </w:p>
        </w:tc>
        <w:tc>
          <w:tcPr>
            <w:tcW w:w="2700" w:type="dxa"/>
            <w:noWrap/>
            <w:hideMark/>
          </w:tcPr>
          <w:p w14:paraId="57659AB1" w14:textId="77777777" w:rsidR="00AE6253" w:rsidRPr="00B62A7F" w:rsidRDefault="00AE6253" w:rsidP="00B62A7F">
            <w:pPr>
              <w:pStyle w:val="TableText"/>
              <w:rPr>
                <w:b/>
                <w:bCs/>
              </w:rPr>
            </w:pPr>
            <w:r w:rsidRPr="00B62A7F">
              <w:rPr>
                <w:b/>
                <w:bCs/>
              </w:rPr>
              <w:t>COA Site ID</w:t>
            </w:r>
          </w:p>
        </w:tc>
        <w:tc>
          <w:tcPr>
            <w:tcW w:w="1260" w:type="dxa"/>
            <w:noWrap/>
            <w:hideMark/>
          </w:tcPr>
          <w:p w14:paraId="6FEC6C5D" w14:textId="77777777" w:rsidR="00AE6253" w:rsidRPr="00B62A7F" w:rsidRDefault="00AE6253" w:rsidP="00B62A7F">
            <w:pPr>
              <w:pStyle w:val="TableText"/>
              <w:rPr>
                <w:b/>
                <w:bCs/>
              </w:rPr>
            </w:pPr>
            <w:r w:rsidRPr="00B62A7F">
              <w:rPr>
                <w:b/>
                <w:bCs/>
              </w:rPr>
              <w:t>Date</w:t>
            </w:r>
          </w:p>
        </w:tc>
        <w:tc>
          <w:tcPr>
            <w:tcW w:w="1890" w:type="dxa"/>
            <w:noWrap/>
            <w:hideMark/>
          </w:tcPr>
          <w:p w14:paraId="5C06137C" w14:textId="77777777" w:rsidR="00AE6253" w:rsidRPr="00B62A7F" w:rsidRDefault="00AE6253" w:rsidP="00B62A7F">
            <w:pPr>
              <w:pStyle w:val="TableText"/>
              <w:rPr>
                <w:b/>
                <w:bCs/>
              </w:rPr>
            </w:pPr>
            <w:proofErr w:type="spellStart"/>
            <w:proofErr w:type="gramStart"/>
            <w:r w:rsidRPr="00B62A7F">
              <w:rPr>
                <w:b/>
                <w:bCs/>
              </w:rPr>
              <w:t>E.Coli</w:t>
            </w:r>
            <w:proofErr w:type="spellEnd"/>
            <w:proofErr w:type="gramEnd"/>
            <w:r w:rsidRPr="00B62A7F">
              <w:rPr>
                <w:b/>
                <w:bCs/>
              </w:rPr>
              <w:t xml:space="preserve"> MPN</w:t>
            </w:r>
          </w:p>
        </w:tc>
      </w:tr>
      <w:tr w:rsidR="00AE6253" w:rsidRPr="009A4193" w14:paraId="71B311EC" w14:textId="77777777" w:rsidTr="00E73FE5">
        <w:trPr>
          <w:trHeight w:val="315"/>
        </w:trPr>
        <w:tc>
          <w:tcPr>
            <w:tcW w:w="2780" w:type="dxa"/>
            <w:noWrap/>
            <w:hideMark/>
          </w:tcPr>
          <w:p w14:paraId="0BF89D46" w14:textId="77777777" w:rsidR="00AE6253" w:rsidRPr="009A4193" w:rsidRDefault="00AE6253" w:rsidP="00B62A7F">
            <w:pPr>
              <w:pStyle w:val="TableText"/>
            </w:pPr>
            <w:r w:rsidRPr="009A4193">
              <w:t>17294 Taylor Slough Pecos</w:t>
            </w:r>
          </w:p>
        </w:tc>
        <w:tc>
          <w:tcPr>
            <w:tcW w:w="2700" w:type="dxa"/>
            <w:noWrap/>
            <w:hideMark/>
          </w:tcPr>
          <w:p w14:paraId="5BB64D63" w14:textId="77777777" w:rsidR="00AE6253" w:rsidRPr="009A4193" w:rsidRDefault="00AE6253" w:rsidP="00B62A7F">
            <w:pPr>
              <w:pStyle w:val="TableText"/>
            </w:pPr>
            <w:r w:rsidRPr="009A4193">
              <w:t>318 Taylor Slough @ Reed</w:t>
            </w:r>
          </w:p>
        </w:tc>
        <w:tc>
          <w:tcPr>
            <w:tcW w:w="1260" w:type="dxa"/>
            <w:noWrap/>
            <w:hideMark/>
          </w:tcPr>
          <w:p w14:paraId="7BC3A953" w14:textId="77777777" w:rsidR="00AE6253" w:rsidRPr="009A4193" w:rsidRDefault="00AE6253" w:rsidP="00B62A7F">
            <w:pPr>
              <w:pStyle w:val="TableText"/>
            </w:pPr>
            <w:r w:rsidRPr="009A4193">
              <w:t>10/6/2010</w:t>
            </w:r>
          </w:p>
        </w:tc>
        <w:tc>
          <w:tcPr>
            <w:tcW w:w="1890" w:type="dxa"/>
            <w:noWrap/>
            <w:hideMark/>
          </w:tcPr>
          <w:p w14:paraId="1C43D79B" w14:textId="77777777" w:rsidR="00AE6253" w:rsidRPr="009A4193" w:rsidRDefault="00AE6253" w:rsidP="00B62A7F">
            <w:pPr>
              <w:pStyle w:val="TableText"/>
            </w:pPr>
            <w:r w:rsidRPr="009A4193">
              <w:t>&gt;2419.6</w:t>
            </w:r>
          </w:p>
        </w:tc>
      </w:tr>
      <w:tr w:rsidR="00AE6253" w:rsidRPr="009A4193" w14:paraId="0B2EFF91" w14:textId="77777777" w:rsidTr="00E73FE5">
        <w:trPr>
          <w:trHeight w:val="315"/>
        </w:trPr>
        <w:tc>
          <w:tcPr>
            <w:tcW w:w="2780" w:type="dxa"/>
            <w:noWrap/>
            <w:hideMark/>
          </w:tcPr>
          <w:p w14:paraId="7DC388E9" w14:textId="77777777" w:rsidR="00AE6253" w:rsidRPr="009A4193" w:rsidRDefault="00AE6253" w:rsidP="00B62A7F">
            <w:pPr>
              <w:pStyle w:val="TableText"/>
            </w:pPr>
            <w:r w:rsidRPr="009A4193">
              <w:t>17294 Taylor Slough Pecos</w:t>
            </w:r>
          </w:p>
        </w:tc>
        <w:tc>
          <w:tcPr>
            <w:tcW w:w="2700" w:type="dxa"/>
            <w:noWrap/>
            <w:hideMark/>
          </w:tcPr>
          <w:p w14:paraId="51684E5A" w14:textId="77777777" w:rsidR="00AE6253" w:rsidRPr="009A4193" w:rsidRDefault="00AE6253" w:rsidP="00B62A7F">
            <w:pPr>
              <w:pStyle w:val="TableText"/>
            </w:pPr>
            <w:r w:rsidRPr="009A4193">
              <w:t>318 Taylor Slough @ Reed</w:t>
            </w:r>
          </w:p>
        </w:tc>
        <w:tc>
          <w:tcPr>
            <w:tcW w:w="1260" w:type="dxa"/>
            <w:noWrap/>
            <w:hideMark/>
          </w:tcPr>
          <w:p w14:paraId="2992A857" w14:textId="77777777" w:rsidR="00AE6253" w:rsidRPr="009A4193" w:rsidRDefault="00AE6253" w:rsidP="00B62A7F">
            <w:pPr>
              <w:pStyle w:val="TableText"/>
            </w:pPr>
            <w:r w:rsidRPr="009A4193">
              <w:t>12/8/2011</w:t>
            </w:r>
          </w:p>
        </w:tc>
        <w:tc>
          <w:tcPr>
            <w:tcW w:w="1890" w:type="dxa"/>
            <w:noWrap/>
            <w:hideMark/>
          </w:tcPr>
          <w:p w14:paraId="7A50DCAE" w14:textId="77777777" w:rsidR="00AE6253" w:rsidRPr="009A4193" w:rsidRDefault="00AE6253" w:rsidP="00B62A7F">
            <w:pPr>
              <w:pStyle w:val="TableText"/>
            </w:pPr>
            <w:r w:rsidRPr="009A4193">
              <w:t>133.3</w:t>
            </w:r>
          </w:p>
        </w:tc>
      </w:tr>
      <w:tr w:rsidR="00AE6253" w:rsidRPr="009A4193" w14:paraId="56E99F51" w14:textId="77777777" w:rsidTr="00E73FE5">
        <w:trPr>
          <w:trHeight w:val="315"/>
        </w:trPr>
        <w:tc>
          <w:tcPr>
            <w:tcW w:w="2780" w:type="dxa"/>
            <w:noWrap/>
            <w:hideMark/>
          </w:tcPr>
          <w:p w14:paraId="250F16FF" w14:textId="77777777" w:rsidR="00AE6253" w:rsidRPr="009A4193" w:rsidRDefault="00AE6253" w:rsidP="00B62A7F">
            <w:pPr>
              <w:pStyle w:val="TableText"/>
            </w:pPr>
            <w:r w:rsidRPr="009A4193">
              <w:t>17294 Taylor Slough Pecos</w:t>
            </w:r>
          </w:p>
        </w:tc>
        <w:tc>
          <w:tcPr>
            <w:tcW w:w="2700" w:type="dxa"/>
            <w:noWrap/>
            <w:hideMark/>
          </w:tcPr>
          <w:p w14:paraId="4EF20CC0" w14:textId="77777777" w:rsidR="00AE6253" w:rsidRPr="009A4193" w:rsidRDefault="00AE6253" w:rsidP="00B62A7F">
            <w:pPr>
              <w:pStyle w:val="TableText"/>
            </w:pPr>
            <w:r w:rsidRPr="009A4193">
              <w:t>318 Taylor Slough @ Reed</w:t>
            </w:r>
          </w:p>
        </w:tc>
        <w:tc>
          <w:tcPr>
            <w:tcW w:w="1260" w:type="dxa"/>
            <w:noWrap/>
            <w:hideMark/>
          </w:tcPr>
          <w:p w14:paraId="36E012F8" w14:textId="77777777" w:rsidR="00AE6253" w:rsidRPr="009A4193" w:rsidRDefault="00AE6253" w:rsidP="00B62A7F">
            <w:pPr>
              <w:pStyle w:val="TableText"/>
            </w:pPr>
            <w:r w:rsidRPr="009A4193">
              <w:t>3/7/2012</w:t>
            </w:r>
          </w:p>
        </w:tc>
        <w:tc>
          <w:tcPr>
            <w:tcW w:w="1890" w:type="dxa"/>
            <w:noWrap/>
            <w:hideMark/>
          </w:tcPr>
          <w:p w14:paraId="4D44792D" w14:textId="77777777" w:rsidR="00AE6253" w:rsidRPr="009A4193" w:rsidRDefault="00AE6253" w:rsidP="00B62A7F">
            <w:pPr>
              <w:pStyle w:val="TableText"/>
            </w:pPr>
            <w:r w:rsidRPr="009A4193">
              <w:t>365.4</w:t>
            </w:r>
          </w:p>
        </w:tc>
      </w:tr>
      <w:tr w:rsidR="00AE6253" w:rsidRPr="009A4193" w14:paraId="6E8E29CC" w14:textId="77777777" w:rsidTr="00E73FE5">
        <w:trPr>
          <w:trHeight w:val="315"/>
        </w:trPr>
        <w:tc>
          <w:tcPr>
            <w:tcW w:w="2780" w:type="dxa"/>
            <w:noWrap/>
            <w:hideMark/>
          </w:tcPr>
          <w:p w14:paraId="5B91DCD0" w14:textId="77777777" w:rsidR="00AE6253" w:rsidRPr="009A4193" w:rsidRDefault="00AE6253" w:rsidP="00B62A7F">
            <w:pPr>
              <w:pStyle w:val="TableText"/>
            </w:pPr>
            <w:r w:rsidRPr="009A4193">
              <w:t>17294 Taylor Slough Pecos</w:t>
            </w:r>
          </w:p>
        </w:tc>
        <w:tc>
          <w:tcPr>
            <w:tcW w:w="2700" w:type="dxa"/>
            <w:noWrap/>
            <w:hideMark/>
          </w:tcPr>
          <w:p w14:paraId="05D0F11B" w14:textId="77777777" w:rsidR="00AE6253" w:rsidRPr="009A4193" w:rsidRDefault="00AE6253" w:rsidP="00B62A7F">
            <w:pPr>
              <w:pStyle w:val="TableText"/>
            </w:pPr>
            <w:r w:rsidRPr="009A4193">
              <w:t>318 Taylor Slough @ Reed</w:t>
            </w:r>
          </w:p>
        </w:tc>
        <w:tc>
          <w:tcPr>
            <w:tcW w:w="1260" w:type="dxa"/>
            <w:noWrap/>
            <w:hideMark/>
          </w:tcPr>
          <w:p w14:paraId="3BBE4E9C" w14:textId="77777777" w:rsidR="00AE6253" w:rsidRPr="009A4193" w:rsidRDefault="00AE6253" w:rsidP="00B62A7F">
            <w:pPr>
              <w:pStyle w:val="TableText"/>
            </w:pPr>
            <w:r w:rsidRPr="009A4193">
              <w:t>7/5/2012</w:t>
            </w:r>
          </w:p>
        </w:tc>
        <w:tc>
          <w:tcPr>
            <w:tcW w:w="1890" w:type="dxa"/>
            <w:noWrap/>
            <w:hideMark/>
          </w:tcPr>
          <w:p w14:paraId="0EDA7A30" w14:textId="77777777" w:rsidR="00AE6253" w:rsidRPr="009A4193" w:rsidRDefault="00AE6253" w:rsidP="00B62A7F">
            <w:pPr>
              <w:pStyle w:val="TableText"/>
            </w:pPr>
            <w:r w:rsidRPr="009A4193">
              <w:t>517.2</w:t>
            </w:r>
          </w:p>
        </w:tc>
      </w:tr>
      <w:tr w:rsidR="00AE6253" w:rsidRPr="009A4193" w14:paraId="69C93736" w14:textId="77777777" w:rsidTr="00E73FE5">
        <w:trPr>
          <w:trHeight w:val="315"/>
        </w:trPr>
        <w:tc>
          <w:tcPr>
            <w:tcW w:w="2780" w:type="dxa"/>
            <w:noWrap/>
            <w:hideMark/>
          </w:tcPr>
          <w:p w14:paraId="5EE6774F" w14:textId="77777777" w:rsidR="00AE6253" w:rsidRPr="009A4193" w:rsidRDefault="00AE6253" w:rsidP="00B62A7F">
            <w:pPr>
              <w:pStyle w:val="TableText"/>
            </w:pPr>
            <w:r w:rsidRPr="009A4193">
              <w:t>17294 Taylor Slough Pecos</w:t>
            </w:r>
          </w:p>
        </w:tc>
        <w:tc>
          <w:tcPr>
            <w:tcW w:w="2700" w:type="dxa"/>
            <w:noWrap/>
            <w:hideMark/>
          </w:tcPr>
          <w:p w14:paraId="4A7C09CF" w14:textId="77777777" w:rsidR="00AE6253" w:rsidRPr="009A4193" w:rsidRDefault="00AE6253" w:rsidP="00B62A7F">
            <w:pPr>
              <w:pStyle w:val="TableText"/>
            </w:pPr>
            <w:r w:rsidRPr="009A4193">
              <w:t>318 Taylor Slough @ Reed</w:t>
            </w:r>
          </w:p>
        </w:tc>
        <w:tc>
          <w:tcPr>
            <w:tcW w:w="1260" w:type="dxa"/>
            <w:noWrap/>
            <w:hideMark/>
          </w:tcPr>
          <w:p w14:paraId="13912A8F" w14:textId="77777777" w:rsidR="00AE6253" w:rsidRPr="009A4193" w:rsidRDefault="00AE6253" w:rsidP="00B62A7F">
            <w:pPr>
              <w:pStyle w:val="TableText"/>
            </w:pPr>
            <w:r w:rsidRPr="009A4193">
              <w:t>9/12/2012</w:t>
            </w:r>
          </w:p>
        </w:tc>
        <w:tc>
          <w:tcPr>
            <w:tcW w:w="1890" w:type="dxa"/>
            <w:noWrap/>
            <w:hideMark/>
          </w:tcPr>
          <w:p w14:paraId="431A7A0E" w14:textId="77777777" w:rsidR="00AE6253" w:rsidRPr="009A4193" w:rsidRDefault="00AE6253" w:rsidP="00B62A7F">
            <w:pPr>
              <w:pStyle w:val="TableText"/>
            </w:pPr>
            <w:r w:rsidRPr="009A4193">
              <w:t>387.3</w:t>
            </w:r>
          </w:p>
        </w:tc>
      </w:tr>
      <w:tr w:rsidR="00AE6253" w:rsidRPr="009A4193" w14:paraId="604AFC89" w14:textId="77777777" w:rsidTr="00E73FE5">
        <w:trPr>
          <w:trHeight w:val="315"/>
        </w:trPr>
        <w:tc>
          <w:tcPr>
            <w:tcW w:w="2780" w:type="dxa"/>
            <w:noWrap/>
            <w:hideMark/>
          </w:tcPr>
          <w:p w14:paraId="6758016F" w14:textId="77777777" w:rsidR="00AE6253" w:rsidRPr="009A4193" w:rsidRDefault="00AE6253" w:rsidP="00B62A7F">
            <w:pPr>
              <w:pStyle w:val="TableText"/>
            </w:pPr>
            <w:r w:rsidRPr="009A4193">
              <w:t>17294 Taylor Slough Pecos</w:t>
            </w:r>
          </w:p>
        </w:tc>
        <w:tc>
          <w:tcPr>
            <w:tcW w:w="2700" w:type="dxa"/>
            <w:noWrap/>
            <w:hideMark/>
          </w:tcPr>
          <w:p w14:paraId="363BF1F7" w14:textId="77777777" w:rsidR="00AE6253" w:rsidRPr="009A4193" w:rsidRDefault="00AE6253" w:rsidP="00B62A7F">
            <w:pPr>
              <w:pStyle w:val="TableText"/>
            </w:pPr>
            <w:r w:rsidRPr="009A4193">
              <w:t>318 Taylor Slough @ Reed</w:t>
            </w:r>
          </w:p>
        </w:tc>
        <w:tc>
          <w:tcPr>
            <w:tcW w:w="1260" w:type="dxa"/>
            <w:noWrap/>
            <w:hideMark/>
          </w:tcPr>
          <w:p w14:paraId="34BE6720" w14:textId="77777777" w:rsidR="00AE6253" w:rsidRPr="009A4193" w:rsidRDefault="00AE6253" w:rsidP="00B62A7F">
            <w:pPr>
              <w:pStyle w:val="TableText"/>
            </w:pPr>
            <w:r w:rsidRPr="009A4193">
              <w:t>1/15/2014</w:t>
            </w:r>
          </w:p>
        </w:tc>
        <w:tc>
          <w:tcPr>
            <w:tcW w:w="1890" w:type="dxa"/>
            <w:noWrap/>
            <w:hideMark/>
          </w:tcPr>
          <w:p w14:paraId="0786FAAA" w14:textId="77777777" w:rsidR="00AE6253" w:rsidRPr="009A4193" w:rsidRDefault="00AE6253" w:rsidP="00B62A7F">
            <w:pPr>
              <w:pStyle w:val="TableText"/>
            </w:pPr>
            <w:r w:rsidRPr="009A4193">
              <w:t>313</w:t>
            </w:r>
          </w:p>
        </w:tc>
      </w:tr>
      <w:tr w:rsidR="00AE6253" w:rsidRPr="009A4193" w14:paraId="1EA0E6EC" w14:textId="77777777" w:rsidTr="00E73FE5">
        <w:trPr>
          <w:trHeight w:val="315"/>
        </w:trPr>
        <w:tc>
          <w:tcPr>
            <w:tcW w:w="2780" w:type="dxa"/>
            <w:noWrap/>
            <w:hideMark/>
          </w:tcPr>
          <w:p w14:paraId="37C6F720" w14:textId="77777777" w:rsidR="00AE6253" w:rsidRPr="009A4193" w:rsidRDefault="00AE6253" w:rsidP="00B62A7F">
            <w:pPr>
              <w:pStyle w:val="TableText"/>
            </w:pPr>
            <w:r w:rsidRPr="009A4193">
              <w:t>17294 Taylor Slough Pecos</w:t>
            </w:r>
          </w:p>
        </w:tc>
        <w:tc>
          <w:tcPr>
            <w:tcW w:w="2700" w:type="dxa"/>
            <w:noWrap/>
            <w:hideMark/>
          </w:tcPr>
          <w:p w14:paraId="67035AEB" w14:textId="77777777" w:rsidR="00AE6253" w:rsidRPr="009A4193" w:rsidRDefault="00AE6253" w:rsidP="00B62A7F">
            <w:pPr>
              <w:pStyle w:val="TableText"/>
            </w:pPr>
            <w:r w:rsidRPr="009A4193">
              <w:t>318 Taylor Slough @ Reed</w:t>
            </w:r>
          </w:p>
        </w:tc>
        <w:tc>
          <w:tcPr>
            <w:tcW w:w="1260" w:type="dxa"/>
            <w:noWrap/>
            <w:hideMark/>
          </w:tcPr>
          <w:p w14:paraId="06C3D07A" w14:textId="77777777" w:rsidR="00AE6253" w:rsidRPr="009A4193" w:rsidRDefault="00AE6253" w:rsidP="00B62A7F">
            <w:pPr>
              <w:pStyle w:val="TableText"/>
            </w:pPr>
            <w:r w:rsidRPr="009A4193">
              <w:t>4/17/2014</w:t>
            </w:r>
          </w:p>
        </w:tc>
        <w:tc>
          <w:tcPr>
            <w:tcW w:w="1890" w:type="dxa"/>
            <w:noWrap/>
            <w:hideMark/>
          </w:tcPr>
          <w:p w14:paraId="21218967" w14:textId="77777777" w:rsidR="00AE6253" w:rsidRPr="009A4193" w:rsidRDefault="00AE6253" w:rsidP="00B62A7F">
            <w:pPr>
              <w:pStyle w:val="TableText"/>
            </w:pPr>
            <w:r w:rsidRPr="009A4193">
              <w:t>235.9</w:t>
            </w:r>
          </w:p>
        </w:tc>
      </w:tr>
      <w:tr w:rsidR="00AE6253" w:rsidRPr="009A4193" w14:paraId="78136A39" w14:textId="77777777" w:rsidTr="00E73FE5">
        <w:trPr>
          <w:trHeight w:val="315"/>
        </w:trPr>
        <w:tc>
          <w:tcPr>
            <w:tcW w:w="2780" w:type="dxa"/>
            <w:noWrap/>
            <w:hideMark/>
          </w:tcPr>
          <w:p w14:paraId="1DC7AF8C" w14:textId="77777777" w:rsidR="00AE6253" w:rsidRPr="009A4193" w:rsidRDefault="00AE6253" w:rsidP="00B62A7F">
            <w:pPr>
              <w:pStyle w:val="TableText"/>
            </w:pPr>
            <w:r w:rsidRPr="009A4193">
              <w:t>17294 Taylor Slough Pecos</w:t>
            </w:r>
          </w:p>
        </w:tc>
        <w:tc>
          <w:tcPr>
            <w:tcW w:w="2700" w:type="dxa"/>
            <w:noWrap/>
            <w:hideMark/>
          </w:tcPr>
          <w:p w14:paraId="10A65019" w14:textId="77777777" w:rsidR="00AE6253" w:rsidRPr="009A4193" w:rsidRDefault="00AE6253" w:rsidP="00B62A7F">
            <w:pPr>
              <w:pStyle w:val="TableText"/>
            </w:pPr>
            <w:r w:rsidRPr="009A4193">
              <w:t>318 Taylor Slough @ Reed</w:t>
            </w:r>
          </w:p>
        </w:tc>
        <w:tc>
          <w:tcPr>
            <w:tcW w:w="1260" w:type="dxa"/>
            <w:noWrap/>
            <w:hideMark/>
          </w:tcPr>
          <w:p w14:paraId="575B9870" w14:textId="77777777" w:rsidR="00AE6253" w:rsidRPr="009A4193" w:rsidRDefault="00AE6253" w:rsidP="00B62A7F">
            <w:pPr>
              <w:pStyle w:val="TableText"/>
            </w:pPr>
            <w:r w:rsidRPr="009A4193">
              <w:t>7/2/2014</w:t>
            </w:r>
          </w:p>
        </w:tc>
        <w:tc>
          <w:tcPr>
            <w:tcW w:w="1890" w:type="dxa"/>
            <w:noWrap/>
            <w:hideMark/>
          </w:tcPr>
          <w:p w14:paraId="6FF3D3DB" w14:textId="77777777" w:rsidR="00AE6253" w:rsidRPr="009A4193" w:rsidRDefault="00AE6253" w:rsidP="00B62A7F">
            <w:pPr>
              <w:pStyle w:val="TableText"/>
            </w:pPr>
            <w:r w:rsidRPr="009A4193">
              <w:t>1203.3</w:t>
            </w:r>
          </w:p>
        </w:tc>
      </w:tr>
      <w:tr w:rsidR="00AE6253" w:rsidRPr="009A4193" w14:paraId="180A6942" w14:textId="77777777" w:rsidTr="00E73FE5">
        <w:trPr>
          <w:trHeight w:val="315"/>
        </w:trPr>
        <w:tc>
          <w:tcPr>
            <w:tcW w:w="2780" w:type="dxa"/>
            <w:noWrap/>
            <w:hideMark/>
          </w:tcPr>
          <w:p w14:paraId="1BDEFBAE" w14:textId="77777777" w:rsidR="00AE6253" w:rsidRPr="009A4193" w:rsidRDefault="00AE6253" w:rsidP="00B62A7F">
            <w:pPr>
              <w:pStyle w:val="TableText"/>
            </w:pPr>
            <w:r w:rsidRPr="009A4193">
              <w:t>12235 Waller at 2nd St</w:t>
            </w:r>
          </w:p>
        </w:tc>
        <w:tc>
          <w:tcPr>
            <w:tcW w:w="2700" w:type="dxa"/>
            <w:noWrap/>
            <w:hideMark/>
          </w:tcPr>
          <w:p w14:paraId="5469F623" w14:textId="77777777" w:rsidR="00AE6253" w:rsidRPr="009A4193" w:rsidRDefault="00AE6253" w:rsidP="00B62A7F">
            <w:pPr>
              <w:pStyle w:val="TableText"/>
            </w:pPr>
            <w:r w:rsidRPr="009A4193">
              <w:t>38 Waller @ Cesar Chavez</w:t>
            </w:r>
          </w:p>
        </w:tc>
        <w:tc>
          <w:tcPr>
            <w:tcW w:w="1260" w:type="dxa"/>
            <w:noWrap/>
            <w:hideMark/>
          </w:tcPr>
          <w:p w14:paraId="001471D6" w14:textId="77777777" w:rsidR="00AE6253" w:rsidRPr="009A4193" w:rsidRDefault="00AE6253" w:rsidP="00B62A7F">
            <w:pPr>
              <w:pStyle w:val="TableText"/>
            </w:pPr>
            <w:r w:rsidRPr="009A4193">
              <w:t>12/1/2010</w:t>
            </w:r>
          </w:p>
        </w:tc>
        <w:tc>
          <w:tcPr>
            <w:tcW w:w="1890" w:type="dxa"/>
            <w:noWrap/>
            <w:hideMark/>
          </w:tcPr>
          <w:p w14:paraId="2B5FDF68" w14:textId="77777777" w:rsidR="00AE6253" w:rsidRPr="009A4193" w:rsidRDefault="00AE6253" w:rsidP="00B62A7F">
            <w:pPr>
              <w:pStyle w:val="TableText"/>
            </w:pPr>
            <w:r w:rsidRPr="009A4193">
              <w:t>686.7</w:t>
            </w:r>
          </w:p>
        </w:tc>
      </w:tr>
      <w:tr w:rsidR="00AE6253" w:rsidRPr="009A4193" w14:paraId="6EB1480E" w14:textId="77777777" w:rsidTr="00E73FE5">
        <w:trPr>
          <w:trHeight w:val="315"/>
        </w:trPr>
        <w:tc>
          <w:tcPr>
            <w:tcW w:w="2780" w:type="dxa"/>
            <w:noWrap/>
            <w:hideMark/>
          </w:tcPr>
          <w:p w14:paraId="6274CD3C" w14:textId="77777777" w:rsidR="00AE6253" w:rsidRPr="009A4193" w:rsidRDefault="00AE6253" w:rsidP="00B62A7F">
            <w:pPr>
              <w:pStyle w:val="TableText"/>
            </w:pPr>
            <w:r w:rsidRPr="009A4193">
              <w:t>12235 Waller at 2nd St</w:t>
            </w:r>
          </w:p>
        </w:tc>
        <w:tc>
          <w:tcPr>
            <w:tcW w:w="2700" w:type="dxa"/>
            <w:noWrap/>
            <w:hideMark/>
          </w:tcPr>
          <w:p w14:paraId="35F262D8" w14:textId="77777777" w:rsidR="00AE6253" w:rsidRPr="009A4193" w:rsidRDefault="00AE6253" w:rsidP="00B62A7F">
            <w:pPr>
              <w:pStyle w:val="TableText"/>
            </w:pPr>
            <w:r w:rsidRPr="009A4193">
              <w:t>38 Waller @ Cesar Chavez</w:t>
            </w:r>
          </w:p>
        </w:tc>
        <w:tc>
          <w:tcPr>
            <w:tcW w:w="1260" w:type="dxa"/>
            <w:noWrap/>
            <w:hideMark/>
          </w:tcPr>
          <w:p w14:paraId="2EC6CF76" w14:textId="77777777" w:rsidR="00AE6253" w:rsidRPr="009A4193" w:rsidRDefault="00AE6253" w:rsidP="00B62A7F">
            <w:pPr>
              <w:pStyle w:val="TableText"/>
            </w:pPr>
            <w:r w:rsidRPr="009A4193">
              <w:t>3/23/2011</w:t>
            </w:r>
          </w:p>
        </w:tc>
        <w:tc>
          <w:tcPr>
            <w:tcW w:w="1890" w:type="dxa"/>
            <w:noWrap/>
            <w:hideMark/>
          </w:tcPr>
          <w:p w14:paraId="1C11B74A" w14:textId="77777777" w:rsidR="00AE6253" w:rsidRPr="009A4193" w:rsidRDefault="00AE6253" w:rsidP="00B62A7F">
            <w:pPr>
              <w:pStyle w:val="TableText"/>
            </w:pPr>
            <w:r w:rsidRPr="009A4193">
              <w:t>222.4</w:t>
            </w:r>
          </w:p>
        </w:tc>
      </w:tr>
      <w:tr w:rsidR="00AE6253" w:rsidRPr="009A4193" w14:paraId="3BEAC44A" w14:textId="77777777" w:rsidTr="00E73FE5">
        <w:trPr>
          <w:trHeight w:val="315"/>
        </w:trPr>
        <w:tc>
          <w:tcPr>
            <w:tcW w:w="2780" w:type="dxa"/>
            <w:noWrap/>
            <w:hideMark/>
          </w:tcPr>
          <w:p w14:paraId="22262771" w14:textId="77777777" w:rsidR="00AE6253" w:rsidRPr="009A4193" w:rsidRDefault="00AE6253" w:rsidP="00B62A7F">
            <w:pPr>
              <w:pStyle w:val="TableText"/>
            </w:pPr>
            <w:r w:rsidRPr="009A4193">
              <w:t>12235 Waller at 2nd St</w:t>
            </w:r>
          </w:p>
        </w:tc>
        <w:tc>
          <w:tcPr>
            <w:tcW w:w="2700" w:type="dxa"/>
            <w:noWrap/>
            <w:hideMark/>
          </w:tcPr>
          <w:p w14:paraId="2CC3D253" w14:textId="77777777" w:rsidR="00AE6253" w:rsidRPr="009A4193" w:rsidRDefault="00AE6253" w:rsidP="00B62A7F">
            <w:pPr>
              <w:pStyle w:val="TableText"/>
            </w:pPr>
            <w:r w:rsidRPr="009A4193">
              <w:t>38 Waller @ Cesar Chavez</w:t>
            </w:r>
          </w:p>
        </w:tc>
        <w:tc>
          <w:tcPr>
            <w:tcW w:w="1260" w:type="dxa"/>
            <w:noWrap/>
            <w:hideMark/>
          </w:tcPr>
          <w:p w14:paraId="6F687D6F" w14:textId="77777777" w:rsidR="00AE6253" w:rsidRPr="009A4193" w:rsidRDefault="00AE6253" w:rsidP="00B62A7F">
            <w:pPr>
              <w:pStyle w:val="TableText"/>
            </w:pPr>
            <w:r w:rsidRPr="009A4193">
              <w:t>6/7/2011</w:t>
            </w:r>
          </w:p>
        </w:tc>
        <w:tc>
          <w:tcPr>
            <w:tcW w:w="1890" w:type="dxa"/>
            <w:noWrap/>
            <w:hideMark/>
          </w:tcPr>
          <w:p w14:paraId="16A10FE0" w14:textId="77777777" w:rsidR="00AE6253" w:rsidRPr="009A4193" w:rsidRDefault="00AE6253" w:rsidP="00B62A7F">
            <w:pPr>
              <w:pStyle w:val="TableText"/>
            </w:pPr>
            <w:r w:rsidRPr="009A4193">
              <w:t>387.4</w:t>
            </w:r>
          </w:p>
        </w:tc>
      </w:tr>
      <w:tr w:rsidR="00AE6253" w:rsidRPr="009A4193" w14:paraId="7727A44B" w14:textId="77777777" w:rsidTr="00E73FE5">
        <w:trPr>
          <w:trHeight w:val="315"/>
        </w:trPr>
        <w:tc>
          <w:tcPr>
            <w:tcW w:w="2780" w:type="dxa"/>
            <w:noWrap/>
            <w:hideMark/>
          </w:tcPr>
          <w:p w14:paraId="38792266" w14:textId="77777777" w:rsidR="00AE6253" w:rsidRPr="009A4193" w:rsidRDefault="00AE6253" w:rsidP="00B62A7F">
            <w:pPr>
              <w:pStyle w:val="TableText"/>
            </w:pPr>
            <w:r w:rsidRPr="009A4193">
              <w:t>12235 Waller at 2nd St</w:t>
            </w:r>
          </w:p>
        </w:tc>
        <w:tc>
          <w:tcPr>
            <w:tcW w:w="2700" w:type="dxa"/>
            <w:noWrap/>
            <w:hideMark/>
          </w:tcPr>
          <w:p w14:paraId="1A2982E4" w14:textId="77777777" w:rsidR="00AE6253" w:rsidRPr="009A4193" w:rsidRDefault="00AE6253" w:rsidP="00B62A7F">
            <w:pPr>
              <w:pStyle w:val="TableText"/>
            </w:pPr>
            <w:r w:rsidRPr="009A4193">
              <w:t>38 Waller @ Cesar Chavez</w:t>
            </w:r>
          </w:p>
        </w:tc>
        <w:tc>
          <w:tcPr>
            <w:tcW w:w="1260" w:type="dxa"/>
            <w:noWrap/>
            <w:hideMark/>
          </w:tcPr>
          <w:p w14:paraId="458F2484" w14:textId="77777777" w:rsidR="00AE6253" w:rsidRPr="009A4193" w:rsidRDefault="00AE6253" w:rsidP="00B62A7F">
            <w:pPr>
              <w:pStyle w:val="TableText"/>
            </w:pPr>
            <w:r w:rsidRPr="009A4193">
              <w:t>9/21/2011</w:t>
            </w:r>
          </w:p>
        </w:tc>
        <w:tc>
          <w:tcPr>
            <w:tcW w:w="1890" w:type="dxa"/>
            <w:noWrap/>
            <w:hideMark/>
          </w:tcPr>
          <w:p w14:paraId="1F78C4EE" w14:textId="77777777" w:rsidR="00AE6253" w:rsidRPr="009A4193" w:rsidRDefault="00AE6253" w:rsidP="00B62A7F">
            <w:pPr>
              <w:pStyle w:val="TableText"/>
            </w:pPr>
            <w:r w:rsidRPr="009A4193">
              <w:t>158.5</w:t>
            </w:r>
          </w:p>
        </w:tc>
      </w:tr>
      <w:tr w:rsidR="00AE6253" w:rsidRPr="009A4193" w14:paraId="2A74A879" w14:textId="77777777" w:rsidTr="00E73FE5">
        <w:trPr>
          <w:trHeight w:val="315"/>
        </w:trPr>
        <w:tc>
          <w:tcPr>
            <w:tcW w:w="2780" w:type="dxa"/>
            <w:noWrap/>
            <w:hideMark/>
          </w:tcPr>
          <w:p w14:paraId="46D6B62D" w14:textId="77777777" w:rsidR="00AE6253" w:rsidRPr="009A4193" w:rsidRDefault="00AE6253" w:rsidP="00B62A7F">
            <w:pPr>
              <w:pStyle w:val="TableText"/>
            </w:pPr>
            <w:r w:rsidRPr="009A4193">
              <w:t>12235 Waller at 2nd St</w:t>
            </w:r>
          </w:p>
        </w:tc>
        <w:tc>
          <w:tcPr>
            <w:tcW w:w="2700" w:type="dxa"/>
            <w:noWrap/>
            <w:hideMark/>
          </w:tcPr>
          <w:p w14:paraId="3617A99A" w14:textId="77777777" w:rsidR="00AE6253" w:rsidRPr="009A4193" w:rsidRDefault="00AE6253" w:rsidP="00B62A7F">
            <w:pPr>
              <w:pStyle w:val="TableText"/>
            </w:pPr>
            <w:r w:rsidRPr="009A4193">
              <w:t>38 Waller @ Cesar Chavez</w:t>
            </w:r>
          </w:p>
        </w:tc>
        <w:tc>
          <w:tcPr>
            <w:tcW w:w="1260" w:type="dxa"/>
            <w:noWrap/>
            <w:hideMark/>
          </w:tcPr>
          <w:p w14:paraId="44D236D6" w14:textId="77777777" w:rsidR="00AE6253" w:rsidRPr="009A4193" w:rsidRDefault="00AE6253" w:rsidP="00B62A7F">
            <w:pPr>
              <w:pStyle w:val="TableText"/>
            </w:pPr>
            <w:r w:rsidRPr="009A4193">
              <w:t>1/22/2013</w:t>
            </w:r>
          </w:p>
        </w:tc>
        <w:tc>
          <w:tcPr>
            <w:tcW w:w="1890" w:type="dxa"/>
            <w:noWrap/>
            <w:hideMark/>
          </w:tcPr>
          <w:p w14:paraId="4F8E8AEE" w14:textId="77777777" w:rsidR="00AE6253" w:rsidRPr="009A4193" w:rsidRDefault="00AE6253" w:rsidP="00B62A7F">
            <w:pPr>
              <w:pStyle w:val="TableText"/>
            </w:pPr>
            <w:r w:rsidRPr="009A4193">
              <w:t>261.3</w:t>
            </w:r>
          </w:p>
        </w:tc>
      </w:tr>
      <w:tr w:rsidR="00AE6253" w:rsidRPr="009A4193" w14:paraId="1E660A94" w14:textId="77777777" w:rsidTr="00E73FE5">
        <w:trPr>
          <w:trHeight w:val="315"/>
        </w:trPr>
        <w:tc>
          <w:tcPr>
            <w:tcW w:w="2780" w:type="dxa"/>
            <w:noWrap/>
            <w:hideMark/>
          </w:tcPr>
          <w:p w14:paraId="587005E5" w14:textId="77777777" w:rsidR="00AE6253" w:rsidRPr="009A4193" w:rsidRDefault="00AE6253" w:rsidP="00B62A7F">
            <w:pPr>
              <w:pStyle w:val="TableText"/>
            </w:pPr>
            <w:r w:rsidRPr="009A4193">
              <w:t>12235 Waller at 2nd St</w:t>
            </w:r>
          </w:p>
        </w:tc>
        <w:tc>
          <w:tcPr>
            <w:tcW w:w="2700" w:type="dxa"/>
            <w:noWrap/>
            <w:hideMark/>
          </w:tcPr>
          <w:p w14:paraId="5C9EF729" w14:textId="77777777" w:rsidR="00AE6253" w:rsidRPr="009A4193" w:rsidRDefault="00AE6253" w:rsidP="00B62A7F">
            <w:pPr>
              <w:pStyle w:val="TableText"/>
            </w:pPr>
            <w:r w:rsidRPr="009A4193">
              <w:t>38 Waller @ Cesar Chavez</w:t>
            </w:r>
          </w:p>
        </w:tc>
        <w:tc>
          <w:tcPr>
            <w:tcW w:w="1260" w:type="dxa"/>
            <w:noWrap/>
            <w:hideMark/>
          </w:tcPr>
          <w:p w14:paraId="597CB8FC" w14:textId="77777777" w:rsidR="00AE6253" w:rsidRPr="009A4193" w:rsidRDefault="00AE6253" w:rsidP="00B62A7F">
            <w:pPr>
              <w:pStyle w:val="TableText"/>
            </w:pPr>
            <w:r w:rsidRPr="009A4193">
              <w:t>4/24/2013</w:t>
            </w:r>
          </w:p>
        </w:tc>
        <w:tc>
          <w:tcPr>
            <w:tcW w:w="1890" w:type="dxa"/>
            <w:noWrap/>
            <w:hideMark/>
          </w:tcPr>
          <w:p w14:paraId="20D17444" w14:textId="77777777" w:rsidR="00AE6253" w:rsidRPr="009A4193" w:rsidRDefault="00AE6253" w:rsidP="00B62A7F">
            <w:pPr>
              <w:pStyle w:val="TableText"/>
            </w:pPr>
            <w:r w:rsidRPr="009A4193">
              <w:t>517.2</w:t>
            </w:r>
          </w:p>
        </w:tc>
      </w:tr>
      <w:tr w:rsidR="00AE6253" w:rsidRPr="009A4193" w14:paraId="39DFACAC" w14:textId="77777777" w:rsidTr="00E73FE5">
        <w:trPr>
          <w:trHeight w:val="315"/>
        </w:trPr>
        <w:tc>
          <w:tcPr>
            <w:tcW w:w="2780" w:type="dxa"/>
            <w:noWrap/>
            <w:hideMark/>
          </w:tcPr>
          <w:p w14:paraId="4BB09A3E" w14:textId="77777777" w:rsidR="00AE6253" w:rsidRPr="009A4193" w:rsidRDefault="00AE6253" w:rsidP="00B62A7F">
            <w:pPr>
              <w:pStyle w:val="TableText"/>
            </w:pPr>
            <w:r w:rsidRPr="009A4193">
              <w:t>12235 Waller at 2nd St</w:t>
            </w:r>
          </w:p>
        </w:tc>
        <w:tc>
          <w:tcPr>
            <w:tcW w:w="2700" w:type="dxa"/>
            <w:noWrap/>
            <w:hideMark/>
          </w:tcPr>
          <w:p w14:paraId="511A2B7E" w14:textId="77777777" w:rsidR="00AE6253" w:rsidRPr="009A4193" w:rsidRDefault="00AE6253" w:rsidP="00B62A7F">
            <w:pPr>
              <w:pStyle w:val="TableText"/>
            </w:pPr>
            <w:r w:rsidRPr="009A4193">
              <w:t>38 Waller @ Cesar Chavez</w:t>
            </w:r>
          </w:p>
        </w:tc>
        <w:tc>
          <w:tcPr>
            <w:tcW w:w="1260" w:type="dxa"/>
            <w:noWrap/>
            <w:hideMark/>
          </w:tcPr>
          <w:p w14:paraId="74035AFC" w14:textId="77777777" w:rsidR="00AE6253" w:rsidRPr="009A4193" w:rsidRDefault="00AE6253" w:rsidP="00B62A7F">
            <w:pPr>
              <w:pStyle w:val="TableText"/>
            </w:pPr>
            <w:r w:rsidRPr="009A4193">
              <w:t>6/26/2013</w:t>
            </w:r>
          </w:p>
        </w:tc>
        <w:tc>
          <w:tcPr>
            <w:tcW w:w="1890" w:type="dxa"/>
            <w:noWrap/>
            <w:hideMark/>
          </w:tcPr>
          <w:p w14:paraId="3FC66A10" w14:textId="77777777" w:rsidR="00AE6253" w:rsidRPr="009A4193" w:rsidRDefault="00AE6253" w:rsidP="00B62A7F">
            <w:pPr>
              <w:pStyle w:val="TableText"/>
            </w:pPr>
            <w:r w:rsidRPr="009A4193">
              <w:t>1203.3</w:t>
            </w:r>
          </w:p>
        </w:tc>
      </w:tr>
      <w:tr w:rsidR="00AE6253" w:rsidRPr="009A4193" w14:paraId="1A61B2CF" w14:textId="77777777" w:rsidTr="00E73FE5">
        <w:trPr>
          <w:trHeight w:val="315"/>
        </w:trPr>
        <w:tc>
          <w:tcPr>
            <w:tcW w:w="2780" w:type="dxa"/>
            <w:noWrap/>
            <w:hideMark/>
          </w:tcPr>
          <w:p w14:paraId="54F0198D" w14:textId="77777777" w:rsidR="00AE6253" w:rsidRPr="009A4193" w:rsidRDefault="00AE6253" w:rsidP="00B62A7F">
            <w:pPr>
              <w:pStyle w:val="TableText"/>
            </w:pPr>
            <w:r w:rsidRPr="009A4193">
              <w:t>15962 Waller at 24th St</w:t>
            </w:r>
          </w:p>
        </w:tc>
        <w:tc>
          <w:tcPr>
            <w:tcW w:w="2700" w:type="dxa"/>
            <w:noWrap/>
            <w:hideMark/>
          </w:tcPr>
          <w:p w14:paraId="1A11129D" w14:textId="77777777" w:rsidR="00AE6253" w:rsidRPr="009A4193" w:rsidRDefault="00AE6253" w:rsidP="00B62A7F">
            <w:pPr>
              <w:pStyle w:val="TableText"/>
            </w:pPr>
            <w:r w:rsidRPr="009A4193">
              <w:t>624 Waller at 23rd Street</w:t>
            </w:r>
          </w:p>
        </w:tc>
        <w:tc>
          <w:tcPr>
            <w:tcW w:w="1260" w:type="dxa"/>
            <w:noWrap/>
            <w:hideMark/>
          </w:tcPr>
          <w:p w14:paraId="1C03C317" w14:textId="77777777" w:rsidR="00AE6253" w:rsidRPr="009A4193" w:rsidRDefault="00AE6253" w:rsidP="00B62A7F">
            <w:pPr>
              <w:pStyle w:val="TableText"/>
            </w:pPr>
            <w:r w:rsidRPr="009A4193">
              <w:t>12/1/2010</w:t>
            </w:r>
          </w:p>
        </w:tc>
        <w:tc>
          <w:tcPr>
            <w:tcW w:w="1890" w:type="dxa"/>
            <w:noWrap/>
            <w:hideMark/>
          </w:tcPr>
          <w:p w14:paraId="576009B8" w14:textId="77777777" w:rsidR="00AE6253" w:rsidRPr="009A4193" w:rsidRDefault="00AE6253" w:rsidP="00B62A7F">
            <w:pPr>
              <w:pStyle w:val="TableText"/>
            </w:pPr>
            <w:r w:rsidRPr="009A4193">
              <w:t>727</w:t>
            </w:r>
          </w:p>
        </w:tc>
      </w:tr>
      <w:tr w:rsidR="00AE6253" w:rsidRPr="009A4193" w14:paraId="7A39E39C" w14:textId="77777777" w:rsidTr="00E73FE5">
        <w:trPr>
          <w:trHeight w:val="315"/>
        </w:trPr>
        <w:tc>
          <w:tcPr>
            <w:tcW w:w="2780" w:type="dxa"/>
            <w:noWrap/>
            <w:hideMark/>
          </w:tcPr>
          <w:p w14:paraId="3115764F" w14:textId="77777777" w:rsidR="00AE6253" w:rsidRPr="009A4193" w:rsidRDefault="00AE6253" w:rsidP="00B62A7F">
            <w:pPr>
              <w:pStyle w:val="TableText"/>
            </w:pPr>
            <w:r w:rsidRPr="009A4193">
              <w:t>15962 Waller at 24th St</w:t>
            </w:r>
          </w:p>
        </w:tc>
        <w:tc>
          <w:tcPr>
            <w:tcW w:w="2700" w:type="dxa"/>
            <w:noWrap/>
            <w:hideMark/>
          </w:tcPr>
          <w:p w14:paraId="1F6876A3" w14:textId="77777777" w:rsidR="00AE6253" w:rsidRPr="009A4193" w:rsidRDefault="00AE6253" w:rsidP="00B62A7F">
            <w:pPr>
              <w:pStyle w:val="TableText"/>
            </w:pPr>
            <w:r w:rsidRPr="009A4193">
              <w:t>624 Waller at 23rd Street</w:t>
            </w:r>
          </w:p>
        </w:tc>
        <w:tc>
          <w:tcPr>
            <w:tcW w:w="1260" w:type="dxa"/>
            <w:noWrap/>
            <w:hideMark/>
          </w:tcPr>
          <w:p w14:paraId="059C1F10" w14:textId="77777777" w:rsidR="00AE6253" w:rsidRPr="009A4193" w:rsidRDefault="00AE6253" w:rsidP="00B62A7F">
            <w:pPr>
              <w:pStyle w:val="TableText"/>
            </w:pPr>
            <w:r w:rsidRPr="009A4193">
              <w:t>3/23/2011</w:t>
            </w:r>
          </w:p>
        </w:tc>
        <w:tc>
          <w:tcPr>
            <w:tcW w:w="1890" w:type="dxa"/>
            <w:noWrap/>
            <w:hideMark/>
          </w:tcPr>
          <w:p w14:paraId="5160661A" w14:textId="77777777" w:rsidR="00AE6253" w:rsidRPr="009A4193" w:rsidRDefault="00AE6253" w:rsidP="00B62A7F">
            <w:pPr>
              <w:pStyle w:val="TableText"/>
            </w:pPr>
            <w:r w:rsidRPr="009A4193">
              <w:t>290.9</w:t>
            </w:r>
          </w:p>
        </w:tc>
      </w:tr>
      <w:tr w:rsidR="00AE6253" w:rsidRPr="009A4193" w14:paraId="4F4E3F72" w14:textId="77777777" w:rsidTr="00E73FE5">
        <w:trPr>
          <w:trHeight w:val="315"/>
        </w:trPr>
        <w:tc>
          <w:tcPr>
            <w:tcW w:w="2780" w:type="dxa"/>
            <w:noWrap/>
            <w:hideMark/>
          </w:tcPr>
          <w:p w14:paraId="19DDD4A8" w14:textId="77777777" w:rsidR="00AE6253" w:rsidRPr="009A4193" w:rsidRDefault="00AE6253" w:rsidP="00B62A7F">
            <w:pPr>
              <w:pStyle w:val="TableText"/>
            </w:pPr>
            <w:r w:rsidRPr="009A4193">
              <w:t>15962 Waller at 24th St</w:t>
            </w:r>
          </w:p>
        </w:tc>
        <w:tc>
          <w:tcPr>
            <w:tcW w:w="2700" w:type="dxa"/>
            <w:noWrap/>
            <w:hideMark/>
          </w:tcPr>
          <w:p w14:paraId="6E33E39B" w14:textId="77777777" w:rsidR="00AE6253" w:rsidRPr="009A4193" w:rsidRDefault="00AE6253" w:rsidP="00B62A7F">
            <w:pPr>
              <w:pStyle w:val="TableText"/>
            </w:pPr>
            <w:r w:rsidRPr="009A4193">
              <w:t>624 Waller at 23rd Street</w:t>
            </w:r>
          </w:p>
        </w:tc>
        <w:tc>
          <w:tcPr>
            <w:tcW w:w="1260" w:type="dxa"/>
            <w:noWrap/>
            <w:hideMark/>
          </w:tcPr>
          <w:p w14:paraId="57AFA273" w14:textId="77777777" w:rsidR="00AE6253" w:rsidRPr="009A4193" w:rsidRDefault="00AE6253" w:rsidP="00B62A7F">
            <w:pPr>
              <w:pStyle w:val="TableText"/>
            </w:pPr>
            <w:r w:rsidRPr="009A4193">
              <w:t>6/7/2011</w:t>
            </w:r>
          </w:p>
        </w:tc>
        <w:tc>
          <w:tcPr>
            <w:tcW w:w="1890" w:type="dxa"/>
            <w:noWrap/>
            <w:hideMark/>
          </w:tcPr>
          <w:p w14:paraId="07F7FA69" w14:textId="77777777" w:rsidR="00AE6253" w:rsidRPr="009A4193" w:rsidRDefault="00AE6253" w:rsidP="00B62A7F">
            <w:pPr>
              <w:pStyle w:val="TableText"/>
            </w:pPr>
            <w:r w:rsidRPr="009A4193">
              <w:t>547.5</w:t>
            </w:r>
          </w:p>
        </w:tc>
      </w:tr>
      <w:tr w:rsidR="00AE6253" w:rsidRPr="009A4193" w14:paraId="067EC4CB" w14:textId="77777777" w:rsidTr="00E73FE5">
        <w:trPr>
          <w:trHeight w:val="315"/>
        </w:trPr>
        <w:tc>
          <w:tcPr>
            <w:tcW w:w="2780" w:type="dxa"/>
            <w:noWrap/>
            <w:hideMark/>
          </w:tcPr>
          <w:p w14:paraId="07E4E630" w14:textId="77777777" w:rsidR="00AE6253" w:rsidRPr="009A4193" w:rsidRDefault="00AE6253" w:rsidP="00B62A7F">
            <w:pPr>
              <w:pStyle w:val="TableText"/>
            </w:pPr>
            <w:r w:rsidRPr="009A4193">
              <w:t>15962 Waller at 24th St</w:t>
            </w:r>
          </w:p>
        </w:tc>
        <w:tc>
          <w:tcPr>
            <w:tcW w:w="2700" w:type="dxa"/>
            <w:noWrap/>
            <w:hideMark/>
          </w:tcPr>
          <w:p w14:paraId="735F76E2" w14:textId="77777777" w:rsidR="00AE6253" w:rsidRPr="009A4193" w:rsidRDefault="00AE6253" w:rsidP="00B62A7F">
            <w:pPr>
              <w:pStyle w:val="TableText"/>
            </w:pPr>
            <w:r w:rsidRPr="009A4193">
              <w:t>624 Waller at 23rd Street</w:t>
            </w:r>
          </w:p>
        </w:tc>
        <w:tc>
          <w:tcPr>
            <w:tcW w:w="1260" w:type="dxa"/>
            <w:noWrap/>
            <w:hideMark/>
          </w:tcPr>
          <w:p w14:paraId="3060A5D4" w14:textId="77777777" w:rsidR="00AE6253" w:rsidRPr="009A4193" w:rsidRDefault="00AE6253" w:rsidP="00B62A7F">
            <w:pPr>
              <w:pStyle w:val="TableText"/>
            </w:pPr>
            <w:r w:rsidRPr="009A4193">
              <w:t>9/21/2011</w:t>
            </w:r>
          </w:p>
        </w:tc>
        <w:tc>
          <w:tcPr>
            <w:tcW w:w="1890" w:type="dxa"/>
            <w:noWrap/>
            <w:hideMark/>
          </w:tcPr>
          <w:p w14:paraId="06C674E2" w14:textId="77777777" w:rsidR="00AE6253" w:rsidRPr="009A4193" w:rsidRDefault="00AE6253" w:rsidP="00B62A7F">
            <w:pPr>
              <w:pStyle w:val="TableText"/>
            </w:pPr>
            <w:r w:rsidRPr="009A4193">
              <w:t>365.4</w:t>
            </w:r>
          </w:p>
        </w:tc>
      </w:tr>
      <w:tr w:rsidR="00AE6253" w:rsidRPr="009A4193" w14:paraId="55B1CD07" w14:textId="77777777" w:rsidTr="00E73FE5">
        <w:trPr>
          <w:trHeight w:val="315"/>
        </w:trPr>
        <w:tc>
          <w:tcPr>
            <w:tcW w:w="2780" w:type="dxa"/>
            <w:noWrap/>
            <w:hideMark/>
          </w:tcPr>
          <w:p w14:paraId="4850462F" w14:textId="77777777" w:rsidR="00AE6253" w:rsidRPr="009A4193" w:rsidRDefault="00AE6253" w:rsidP="00B62A7F">
            <w:pPr>
              <w:pStyle w:val="TableText"/>
            </w:pPr>
            <w:r w:rsidRPr="009A4193">
              <w:lastRenderedPageBreak/>
              <w:t>15962 Waller at 24th St</w:t>
            </w:r>
          </w:p>
        </w:tc>
        <w:tc>
          <w:tcPr>
            <w:tcW w:w="2700" w:type="dxa"/>
            <w:noWrap/>
            <w:hideMark/>
          </w:tcPr>
          <w:p w14:paraId="4AA159E2" w14:textId="77777777" w:rsidR="00AE6253" w:rsidRPr="009A4193" w:rsidRDefault="00AE6253" w:rsidP="00B62A7F">
            <w:pPr>
              <w:pStyle w:val="TableText"/>
            </w:pPr>
            <w:r w:rsidRPr="009A4193">
              <w:t>624 Waller at 23rd Street</w:t>
            </w:r>
          </w:p>
        </w:tc>
        <w:tc>
          <w:tcPr>
            <w:tcW w:w="1260" w:type="dxa"/>
            <w:noWrap/>
            <w:hideMark/>
          </w:tcPr>
          <w:p w14:paraId="2B0200A7" w14:textId="77777777" w:rsidR="00AE6253" w:rsidRPr="009A4193" w:rsidRDefault="00AE6253" w:rsidP="00B62A7F">
            <w:pPr>
              <w:pStyle w:val="TableText"/>
            </w:pPr>
            <w:r w:rsidRPr="009A4193">
              <w:t>1/22/2013</w:t>
            </w:r>
          </w:p>
        </w:tc>
        <w:tc>
          <w:tcPr>
            <w:tcW w:w="1890" w:type="dxa"/>
            <w:noWrap/>
            <w:hideMark/>
          </w:tcPr>
          <w:p w14:paraId="06DFE070" w14:textId="77777777" w:rsidR="00AE6253" w:rsidRPr="009A4193" w:rsidRDefault="00AE6253" w:rsidP="00B62A7F">
            <w:pPr>
              <w:pStyle w:val="TableText"/>
            </w:pPr>
            <w:r w:rsidRPr="009A4193">
              <w:t>&gt;2419.6</w:t>
            </w:r>
          </w:p>
        </w:tc>
      </w:tr>
      <w:tr w:rsidR="00AE6253" w:rsidRPr="009A4193" w14:paraId="7E949486" w14:textId="77777777" w:rsidTr="00E73FE5">
        <w:trPr>
          <w:trHeight w:val="315"/>
        </w:trPr>
        <w:tc>
          <w:tcPr>
            <w:tcW w:w="2780" w:type="dxa"/>
            <w:noWrap/>
            <w:hideMark/>
          </w:tcPr>
          <w:p w14:paraId="2113630E" w14:textId="77777777" w:rsidR="00AE6253" w:rsidRPr="009A4193" w:rsidRDefault="00AE6253" w:rsidP="00B62A7F">
            <w:pPr>
              <w:pStyle w:val="TableText"/>
            </w:pPr>
            <w:r w:rsidRPr="009A4193">
              <w:t>15962 Waller at 24th St</w:t>
            </w:r>
          </w:p>
        </w:tc>
        <w:tc>
          <w:tcPr>
            <w:tcW w:w="2700" w:type="dxa"/>
            <w:noWrap/>
            <w:hideMark/>
          </w:tcPr>
          <w:p w14:paraId="7FCBDDEF" w14:textId="77777777" w:rsidR="00AE6253" w:rsidRPr="009A4193" w:rsidRDefault="00AE6253" w:rsidP="00B62A7F">
            <w:pPr>
              <w:pStyle w:val="TableText"/>
            </w:pPr>
            <w:r w:rsidRPr="009A4193">
              <w:t>624 Waller at 23rd Street</w:t>
            </w:r>
          </w:p>
        </w:tc>
        <w:tc>
          <w:tcPr>
            <w:tcW w:w="1260" w:type="dxa"/>
            <w:noWrap/>
            <w:hideMark/>
          </w:tcPr>
          <w:p w14:paraId="4B0E0F76" w14:textId="77777777" w:rsidR="00AE6253" w:rsidRPr="009A4193" w:rsidRDefault="00AE6253" w:rsidP="00B62A7F">
            <w:pPr>
              <w:pStyle w:val="TableText"/>
            </w:pPr>
            <w:r w:rsidRPr="009A4193">
              <w:t>4/24/2013</w:t>
            </w:r>
          </w:p>
        </w:tc>
        <w:tc>
          <w:tcPr>
            <w:tcW w:w="1890" w:type="dxa"/>
            <w:noWrap/>
            <w:hideMark/>
          </w:tcPr>
          <w:p w14:paraId="75740299" w14:textId="77777777" w:rsidR="00AE6253" w:rsidRPr="009A4193" w:rsidRDefault="00AE6253" w:rsidP="00B62A7F">
            <w:pPr>
              <w:pStyle w:val="TableText"/>
            </w:pPr>
            <w:r w:rsidRPr="009A4193">
              <w:t>920.8</w:t>
            </w:r>
          </w:p>
        </w:tc>
      </w:tr>
      <w:tr w:rsidR="00AE6253" w:rsidRPr="009A4193" w14:paraId="2DB5BA13" w14:textId="77777777" w:rsidTr="00E73FE5">
        <w:trPr>
          <w:trHeight w:val="315"/>
        </w:trPr>
        <w:tc>
          <w:tcPr>
            <w:tcW w:w="2780" w:type="dxa"/>
            <w:noWrap/>
            <w:hideMark/>
          </w:tcPr>
          <w:p w14:paraId="2512DD14" w14:textId="77777777" w:rsidR="00AE6253" w:rsidRPr="009A4193" w:rsidRDefault="00AE6253" w:rsidP="00B62A7F">
            <w:pPr>
              <w:pStyle w:val="TableText"/>
            </w:pPr>
            <w:r w:rsidRPr="009A4193">
              <w:t>15962 Waller at 24th St</w:t>
            </w:r>
          </w:p>
        </w:tc>
        <w:tc>
          <w:tcPr>
            <w:tcW w:w="2700" w:type="dxa"/>
            <w:noWrap/>
            <w:hideMark/>
          </w:tcPr>
          <w:p w14:paraId="5FB8209B" w14:textId="77777777" w:rsidR="00AE6253" w:rsidRPr="009A4193" w:rsidRDefault="00AE6253" w:rsidP="00B62A7F">
            <w:pPr>
              <w:pStyle w:val="TableText"/>
            </w:pPr>
            <w:r w:rsidRPr="009A4193">
              <w:t>624 Waller at 23rd Street</w:t>
            </w:r>
          </w:p>
        </w:tc>
        <w:tc>
          <w:tcPr>
            <w:tcW w:w="1260" w:type="dxa"/>
            <w:noWrap/>
            <w:hideMark/>
          </w:tcPr>
          <w:p w14:paraId="35C7BA11" w14:textId="77777777" w:rsidR="00AE6253" w:rsidRPr="009A4193" w:rsidRDefault="00AE6253" w:rsidP="00B62A7F">
            <w:pPr>
              <w:pStyle w:val="TableText"/>
            </w:pPr>
            <w:r w:rsidRPr="009A4193">
              <w:t>6/26/2013</w:t>
            </w:r>
          </w:p>
        </w:tc>
        <w:tc>
          <w:tcPr>
            <w:tcW w:w="1890" w:type="dxa"/>
            <w:noWrap/>
            <w:hideMark/>
          </w:tcPr>
          <w:p w14:paraId="4A39FD42" w14:textId="77777777" w:rsidR="00AE6253" w:rsidRPr="009A4193" w:rsidRDefault="00AE6253" w:rsidP="00B62A7F">
            <w:pPr>
              <w:pStyle w:val="TableText"/>
            </w:pPr>
            <w:r w:rsidRPr="009A4193">
              <w:t>1119.9</w:t>
            </w:r>
          </w:p>
        </w:tc>
      </w:tr>
      <w:tr w:rsidR="00AE6253" w:rsidRPr="009A4193" w14:paraId="36C00B73" w14:textId="77777777" w:rsidTr="00E73FE5">
        <w:trPr>
          <w:trHeight w:val="315"/>
        </w:trPr>
        <w:tc>
          <w:tcPr>
            <w:tcW w:w="2780" w:type="dxa"/>
            <w:noWrap/>
            <w:hideMark/>
          </w:tcPr>
          <w:p w14:paraId="2FB0305D" w14:textId="77777777" w:rsidR="00AE6253" w:rsidRPr="009A4193" w:rsidRDefault="00AE6253" w:rsidP="00B62A7F">
            <w:pPr>
              <w:pStyle w:val="TableText"/>
            </w:pPr>
            <w:r w:rsidRPr="009A4193">
              <w:t>15962 Waller at 24th St</w:t>
            </w:r>
          </w:p>
        </w:tc>
        <w:tc>
          <w:tcPr>
            <w:tcW w:w="2700" w:type="dxa"/>
            <w:noWrap/>
            <w:hideMark/>
          </w:tcPr>
          <w:p w14:paraId="153C21E0" w14:textId="77777777" w:rsidR="00AE6253" w:rsidRPr="009A4193" w:rsidRDefault="00AE6253" w:rsidP="00B62A7F">
            <w:pPr>
              <w:pStyle w:val="TableText"/>
            </w:pPr>
            <w:r w:rsidRPr="009A4193">
              <w:t>624 Waller at 23rd Street</w:t>
            </w:r>
          </w:p>
        </w:tc>
        <w:tc>
          <w:tcPr>
            <w:tcW w:w="1260" w:type="dxa"/>
            <w:noWrap/>
            <w:hideMark/>
          </w:tcPr>
          <w:p w14:paraId="3EEC49CB" w14:textId="77777777" w:rsidR="00AE6253" w:rsidRPr="009A4193" w:rsidRDefault="00AE6253" w:rsidP="00B62A7F">
            <w:pPr>
              <w:pStyle w:val="TableText"/>
            </w:pPr>
            <w:r w:rsidRPr="009A4193">
              <w:t>9/26/2013</w:t>
            </w:r>
          </w:p>
        </w:tc>
        <w:tc>
          <w:tcPr>
            <w:tcW w:w="1890" w:type="dxa"/>
            <w:noWrap/>
            <w:hideMark/>
          </w:tcPr>
          <w:p w14:paraId="09D7CC2A" w14:textId="77777777" w:rsidR="00AE6253" w:rsidRPr="009A4193" w:rsidRDefault="00AE6253" w:rsidP="00B62A7F">
            <w:pPr>
              <w:pStyle w:val="TableText"/>
            </w:pPr>
            <w:r w:rsidRPr="009A4193">
              <w:t>1553.1</w:t>
            </w:r>
          </w:p>
        </w:tc>
      </w:tr>
    </w:tbl>
    <w:p w14:paraId="00840A5B" w14:textId="77777777" w:rsidR="00AE6253" w:rsidRDefault="00AE6253" w:rsidP="00AE6253">
      <w:pPr>
        <w:rPr>
          <w:b/>
          <w:bCs/>
        </w:rPr>
      </w:pPr>
    </w:p>
    <w:p w14:paraId="648DF4C9" w14:textId="77777777" w:rsidR="00AE6253" w:rsidRDefault="00AE6253" w:rsidP="00175457">
      <w:pPr>
        <w:pStyle w:val="BodyText"/>
      </w:pPr>
      <w:r w:rsidRPr="009A4193">
        <w:t xml:space="preserve">In addition to </w:t>
      </w:r>
      <w:r>
        <w:t xml:space="preserve">data that partially informs the gap prior to the 2015 five-year I-Plan implementation, the City of Austin data base includes samples following the five-year implementation.  As of the time of this report, </w:t>
      </w:r>
    </w:p>
    <w:p w14:paraId="58D94059" w14:textId="77777777" w:rsidR="00AE6253" w:rsidRDefault="00AE6253" w:rsidP="00175457">
      <w:pPr>
        <w:pStyle w:val="TableTitle"/>
      </w:pPr>
      <w:r w:rsidRPr="002719D0">
        <w:rPr>
          <w:highlight w:val="red"/>
        </w:rPr>
        <w:t>Table DS</w:t>
      </w:r>
      <w:r w:rsidRPr="004E3A4F">
        <w:rPr>
          <w:highlight w:val="red"/>
        </w:rPr>
        <w:t>2</w:t>
      </w:r>
      <w:r w:rsidRPr="009A4193">
        <w:t xml:space="preserve">.  City of Austin data </w:t>
      </w:r>
      <w:r>
        <w:t xml:space="preserve">2019-2022 following the five-year I-Plan implementation </w:t>
      </w:r>
    </w:p>
    <w:tbl>
      <w:tblPr>
        <w:tblStyle w:val="TableGrid"/>
        <w:tblW w:w="8630" w:type="dxa"/>
        <w:tblLook w:val="04A0" w:firstRow="1" w:lastRow="0" w:firstColumn="1" w:lastColumn="0" w:noHBand="0" w:noVBand="1"/>
      </w:tblPr>
      <w:tblGrid>
        <w:gridCol w:w="3050"/>
        <w:gridCol w:w="2700"/>
        <w:gridCol w:w="990"/>
        <w:gridCol w:w="1890"/>
      </w:tblGrid>
      <w:tr w:rsidR="00AE6253" w:rsidRPr="009A4193" w14:paraId="40EAA053" w14:textId="77777777" w:rsidTr="00E73FE5">
        <w:trPr>
          <w:trHeight w:val="315"/>
        </w:trPr>
        <w:tc>
          <w:tcPr>
            <w:tcW w:w="3050" w:type="dxa"/>
            <w:noWrap/>
            <w:hideMark/>
          </w:tcPr>
          <w:p w14:paraId="21868E5F" w14:textId="77777777" w:rsidR="00AE6253" w:rsidRPr="00B62A7F" w:rsidRDefault="00AE6253" w:rsidP="00B62A7F">
            <w:pPr>
              <w:pStyle w:val="TableText"/>
              <w:rPr>
                <w:b/>
                <w:bCs/>
              </w:rPr>
            </w:pPr>
            <w:r w:rsidRPr="00B62A7F">
              <w:rPr>
                <w:b/>
                <w:bCs/>
              </w:rPr>
              <w:t>TCEQ STATION</w:t>
            </w:r>
          </w:p>
        </w:tc>
        <w:tc>
          <w:tcPr>
            <w:tcW w:w="2700" w:type="dxa"/>
            <w:noWrap/>
            <w:hideMark/>
          </w:tcPr>
          <w:p w14:paraId="4210858A" w14:textId="77777777" w:rsidR="00AE6253" w:rsidRPr="00B62A7F" w:rsidRDefault="00AE6253" w:rsidP="00B62A7F">
            <w:pPr>
              <w:pStyle w:val="TableText"/>
              <w:rPr>
                <w:b/>
                <w:bCs/>
              </w:rPr>
            </w:pPr>
            <w:r w:rsidRPr="00B62A7F">
              <w:rPr>
                <w:b/>
                <w:bCs/>
              </w:rPr>
              <w:t>COA Site ID</w:t>
            </w:r>
          </w:p>
        </w:tc>
        <w:tc>
          <w:tcPr>
            <w:tcW w:w="990" w:type="dxa"/>
            <w:noWrap/>
            <w:hideMark/>
          </w:tcPr>
          <w:p w14:paraId="0EDFCD5C" w14:textId="77777777" w:rsidR="00AE6253" w:rsidRPr="00B62A7F" w:rsidRDefault="00AE6253" w:rsidP="00B62A7F">
            <w:pPr>
              <w:pStyle w:val="TableText"/>
              <w:rPr>
                <w:b/>
                <w:bCs/>
              </w:rPr>
            </w:pPr>
            <w:r w:rsidRPr="00B62A7F">
              <w:rPr>
                <w:b/>
                <w:bCs/>
              </w:rPr>
              <w:t>Date</w:t>
            </w:r>
          </w:p>
        </w:tc>
        <w:tc>
          <w:tcPr>
            <w:tcW w:w="1890" w:type="dxa"/>
            <w:noWrap/>
            <w:hideMark/>
          </w:tcPr>
          <w:p w14:paraId="3AD60E2D" w14:textId="77777777" w:rsidR="00AE6253" w:rsidRPr="00B62A7F" w:rsidRDefault="00AE6253" w:rsidP="00B62A7F">
            <w:pPr>
              <w:pStyle w:val="TableText"/>
              <w:rPr>
                <w:b/>
                <w:bCs/>
              </w:rPr>
            </w:pPr>
            <w:proofErr w:type="spellStart"/>
            <w:proofErr w:type="gramStart"/>
            <w:r w:rsidRPr="00B62A7F">
              <w:rPr>
                <w:b/>
                <w:bCs/>
              </w:rPr>
              <w:t>E.Coli</w:t>
            </w:r>
            <w:proofErr w:type="spellEnd"/>
            <w:proofErr w:type="gramEnd"/>
            <w:r w:rsidRPr="00B62A7F">
              <w:rPr>
                <w:b/>
                <w:bCs/>
              </w:rPr>
              <w:t xml:space="preserve"> MPN</w:t>
            </w:r>
          </w:p>
        </w:tc>
      </w:tr>
      <w:tr w:rsidR="00AE6253" w:rsidRPr="009A4193" w14:paraId="11441DC1" w14:textId="77777777" w:rsidTr="00E73FE5">
        <w:trPr>
          <w:trHeight w:val="315"/>
        </w:trPr>
        <w:tc>
          <w:tcPr>
            <w:tcW w:w="3050" w:type="dxa"/>
            <w:noWrap/>
            <w:hideMark/>
          </w:tcPr>
          <w:p w14:paraId="0415710A" w14:textId="77777777" w:rsidR="00AE6253" w:rsidRPr="009A4193" w:rsidRDefault="00AE6253" w:rsidP="00B62A7F">
            <w:pPr>
              <w:pStyle w:val="TableText"/>
            </w:pPr>
            <w:r w:rsidRPr="009A4193">
              <w:t>17294 Taylor Slough Pecos</w:t>
            </w:r>
          </w:p>
        </w:tc>
        <w:tc>
          <w:tcPr>
            <w:tcW w:w="2700" w:type="dxa"/>
            <w:noWrap/>
            <w:hideMark/>
          </w:tcPr>
          <w:p w14:paraId="459E3ACA" w14:textId="77777777" w:rsidR="00AE6253" w:rsidRPr="009A4193" w:rsidRDefault="00AE6253" w:rsidP="00B62A7F">
            <w:pPr>
              <w:pStyle w:val="TableText"/>
            </w:pPr>
            <w:r w:rsidRPr="009A4193">
              <w:t>318 Taylor Slough @ Reed</w:t>
            </w:r>
          </w:p>
        </w:tc>
        <w:tc>
          <w:tcPr>
            <w:tcW w:w="990" w:type="dxa"/>
            <w:noWrap/>
          </w:tcPr>
          <w:p w14:paraId="62422D06" w14:textId="77777777" w:rsidR="00AE6253" w:rsidRPr="009A4193" w:rsidRDefault="00AE6253" w:rsidP="00B62A7F">
            <w:pPr>
              <w:pStyle w:val="TableText"/>
            </w:pPr>
          </w:p>
        </w:tc>
        <w:tc>
          <w:tcPr>
            <w:tcW w:w="1890" w:type="dxa"/>
            <w:noWrap/>
          </w:tcPr>
          <w:p w14:paraId="1FC630A0" w14:textId="77777777" w:rsidR="00AE6253" w:rsidRPr="009A4193" w:rsidRDefault="00AE6253" w:rsidP="00B62A7F">
            <w:pPr>
              <w:pStyle w:val="TableText"/>
            </w:pPr>
          </w:p>
        </w:tc>
      </w:tr>
      <w:tr w:rsidR="00AE6253" w:rsidRPr="009A4193" w14:paraId="16E76448" w14:textId="77777777" w:rsidTr="00E73FE5">
        <w:trPr>
          <w:trHeight w:val="315"/>
        </w:trPr>
        <w:tc>
          <w:tcPr>
            <w:tcW w:w="3050" w:type="dxa"/>
            <w:noWrap/>
          </w:tcPr>
          <w:p w14:paraId="7D362E5B" w14:textId="77777777" w:rsidR="00AE6253" w:rsidRPr="009A4193" w:rsidRDefault="00AE6253" w:rsidP="00B62A7F">
            <w:pPr>
              <w:pStyle w:val="TableText"/>
            </w:pPr>
          </w:p>
        </w:tc>
        <w:tc>
          <w:tcPr>
            <w:tcW w:w="2700" w:type="dxa"/>
            <w:noWrap/>
          </w:tcPr>
          <w:p w14:paraId="229D5092" w14:textId="77777777" w:rsidR="00AE6253" w:rsidRPr="009A4193" w:rsidRDefault="00AE6253" w:rsidP="00B62A7F">
            <w:pPr>
              <w:pStyle w:val="TableText"/>
            </w:pPr>
          </w:p>
        </w:tc>
        <w:tc>
          <w:tcPr>
            <w:tcW w:w="990" w:type="dxa"/>
            <w:noWrap/>
          </w:tcPr>
          <w:p w14:paraId="0828C018" w14:textId="77777777" w:rsidR="00AE6253" w:rsidRPr="009A4193" w:rsidRDefault="00AE6253" w:rsidP="00B62A7F">
            <w:pPr>
              <w:pStyle w:val="TableText"/>
            </w:pPr>
          </w:p>
        </w:tc>
        <w:tc>
          <w:tcPr>
            <w:tcW w:w="1890" w:type="dxa"/>
            <w:noWrap/>
          </w:tcPr>
          <w:p w14:paraId="1E5DFE09" w14:textId="77777777" w:rsidR="00AE6253" w:rsidRPr="009A4193" w:rsidRDefault="00AE6253" w:rsidP="00B62A7F">
            <w:pPr>
              <w:pStyle w:val="TableText"/>
            </w:pPr>
          </w:p>
        </w:tc>
      </w:tr>
      <w:tr w:rsidR="00AE6253" w:rsidRPr="009A4193" w14:paraId="5C92FBEF" w14:textId="77777777" w:rsidTr="00E73FE5">
        <w:trPr>
          <w:trHeight w:val="315"/>
        </w:trPr>
        <w:tc>
          <w:tcPr>
            <w:tcW w:w="3050" w:type="dxa"/>
            <w:noWrap/>
          </w:tcPr>
          <w:p w14:paraId="45FEDCCC" w14:textId="77777777" w:rsidR="00AE6253" w:rsidRPr="009A4193" w:rsidRDefault="00AE6253" w:rsidP="00B62A7F">
            <w:pPr>
              <w:pStyle w:val="TableText"/>
            </w:pPr>
          </w:p>
        </w:tc>
        <w:tc>
          <w:tcPr>
            <w:tcW w:w="2700" w:type="dxa"/>
            <w:noWrap/>
          </w:tcPr>
          <w:p w14:paraId="5D695241" w14:textId="77777777" w:rsidR="00AE6253" w:rsidRPr="009A4193" w:rsidRDefault="00AE6253" w:rsidP="00B62A7F">
            <w:pPr>
              <w:pStyle w:val="TableText"/>
            </w:pPr>
          </w:p>
        </w:tc>
        <w:tc>
          <w:tcPr>
            <w:tcW w:w="990" w:type="dxa"/>
            <w:noWrap/>
          </w:tcPr>
          <w:p w14:paraId="2C8560C8" w14:textId="77777777" w:rsidR="00AE6253" w:rsidRPr="009A4193" w:rsidRDefault="00AE6253" w:rsidP="00B62A7F">
            <w:pPr>
              <w:pStyle w:val="TableText"/>
            </w:pPr>
          </w:p>
        </w:tc>
        <w:tc>
          <w:tcPr>
            <w:tcW w:w="1890" w:type="dxa"/>
            <w:noWrap/>
          </w:tcPr>
          <w:p w14:paraId="13DE91FB" w14:textId="77777777" w:rsidR="00AE6253" w:rsidRPr="009A4193" w:rsidRDefault="00AE6253" w:rsidP="00B62A7F">
            <w:pPr>
              <w:pStyle w:val="TableText"/>
            </w:pPr>
          </w:p>
        </w:tc>
      </w:tr>
      <w:tr w:rsidR="00AE6253" w:rsidRPr="009A4193" w14:paraId="5466E39D" w14:textId="77777777" w:rsidTr="00E73FE5">
        <w:trPr>
          <w:trHeight w:val="315"/>
        </w:trPr>
        <w:tc>
          <w:tcPr>
            <w:tcW w:w="3050" w:type="dxa"/>
            <w:noWrap/>
          </w:tcPr>
          <w:p w14:paraId="0DD7F10B" w14:textId="77777777" w:rsidR="00AE6253" w:rsidRPr="009A4193" w:rsidRDefault="00AE6253" w:rsidP="00B62A7F">
            <w:pPr>
              <w:pStyle w:val="TableText"/>
            </w:pPr>
          </w:p>
        </w:tc>
        <w:tc>
          <w:tcPr>
            <w:tcW w:w="2700" w:type="dxa"/>
            <w:noWrap/>
          </w:tcPr>
          <w:p w14:paraId="3046F815" w14:textId="77777777" w:rsidR="00AE6253" w:rsidRPr="009A4193" w:rsidRDefault="00AE6253" w:rsidP="00B62A7F">
            <w:pPr>
              <w:pStyle w:val="TableText"/>
            </w:pPr>
          </w:p>
        </w:tc>
        <w:tc>
          <w:tcPr>
            <w:tcW w:w="990" w:type="dxa"/>
            <w:noWrap/>
          </w:tcPr>
          <w:p w14:paraId="2DA8033D" w14:textId="77777777" w:rsidR="00AE6253" w:rsidRPr="009A4193" w:rsidRDefault="00AE6253" w:rsidP="00B62A7F">
            <w:pPr>
              <w:pStyle w:val="TableText"/>
            </w:pPr>
          </w:p>
        </w:tc>
        <w:tc>
          <w:tcPr>
            <w:tcW w:w="1890" w:type="dxa"/>
            <w:noWrap/>
          </w:tcPr>
          <w:p w14:paraId="21910B30" w14:textId="77777777" w:rsidR="00AE6253" w:rsidRPr="009A4193" w:rsidRDefault="00AE6253" w:rsidP="00B62A7F">
            <w:pPr>
              <w:pStyle w:val="TableText"/>
            </w:pPr>
          </w:p>
        </w:tc>
      </w:tr>
      <w:tr w:rsidR="00AE6253" w:rsidRPr="009A4193" w14:paraId="416FC103" w14:textId="77777777" w:rsidTr="00E73FE5">
        <w:trPr>
          <w:trHeight w:val="315"/>
        </w:trPr>
        <w:tc>
          <w:tcPr>
            <w:tcW w:w="3050" w:type="dxa"/>
            <w:noWrap/>
          </w:tcPr>
          <w:p w14:paraId="0A36DA33" w14:textId="77777777" w:rsidR="00AE6253" w:rsidRPr="009A4193" w:rsidRDefault="00AE6253" w:rsidP="00B62A7F">
            <w:pPr>
              <w:pStyle w:val="TableText"/>
            </w:pPr>
          </w:p>
        </w:tc>
        <w:tc>
          <w:tcPr>
            <w:tcW w:w="2700" w:type="dxa"/>
            <w:noWrap/>
          </w:tcPr>
          <w:p w14:paraId="755D9A09" w14:textId="77777777" w:rsidR="00AE6253" w:rsidRPr="009A4193" w:rsidRDefault="00AE6253" w:rsidP="00B62A7F">
            <w:pPr>
              <w:pStyle w:val="TableText"/>
            </w:pPr>
          </w:p>
        </w:tc>
        <w:tc>
          <w:tcPr>
            <w:tcW w:w="990" w:type="dxa"/>
            <w:noWrap/>
          </w:tcPr>
          <w:p w14:paraId="22EB3E5D" w14:textId="77777777" w:rsidR="00AE6253" w:rsidRPr="009A4193" w:rsidRDefault="00AE6253" w:rsidP="00B62A7F">
            <w:pPr>
              <w:pStyle w:val="TableText"/>
            </w:pPr>
          </w:p>
        </w:tc>
        <w:tc>
          <w:tcPr>
            <w:tcW w:w="1890" w:type="dxa"/>
            <w:noWrap/>
          </w:tcPr>
          <w:p w14:paraId="35C42943" w14:textId="77777777" w:rsidR="00AE6253" w:rsidRPr="009A4193" w:rsidRDefault="00AE6253" w:rsidP="00B62A7F">
            <w:pPr>
              <w:pStyle w:val="TableText"/>
            </w:pPr>
          </w:p>
        </w:tc>
      </w:tr>
      <w:tr w:rsidR="00AE6253" w:rsidRPr="009A4193" w14:paraId="21507FCA" w14:textId="77777777" w:rsidTr="00E73FE5">
        <w:trPr>
          <w:trHeight w:val="315"/>
        </w:trPr>
        <w:tc>
          <w:tcPr>
            <w:tcW w:w="3050" w:type="dxa"/>
            <w:noWrap/>
          </w:tcPr>
          <w:p w14:paraId="774C697A" w14:textId="77777777" w:rsidR="00AE6253" w:rsidRPr="009A4193" w:rsidRDefault="00AE6253" w:rsidP="00B62A7F">
            <w:pPr>
              <w:pStyle w:val="TableText"/>
            </w:pPr>
            <w:r w:rsidRPr="009A4193">
              <w:t>12235 Waller at 2nd St</w:t>
            </w:r>
          </w:p>
        </w:tc>
        <w:tc>
          <w:tcPr>
            <w:tcW w:w="2700" w:type="dxa"/>
            <w:noWrap/>
          </w:tcPr>
          <w:p w14:paraId="497761E9" w14:textId="77777777" w:rsidR="00AE6253" w:rsidRPr="009A4193" w:rsidRDefault="00AE6253" w:rsidP="00B62A7F">
            <w:pPr>
              <w:pStyle w:val="TableText"/>
            </w:pPr>
            <w:r w:rsidRPr="009A4193">
              <w:t>38 Waller @ Cesar Chavez</w:t>
            </w:r>
          </w:p>
        </w:tc>
        <w:tc>
          <w:tcPr>
            <w:tcW w:w="990" w:type="dxa"/>
            <w:noWrap/>
          </w:tcPr>
          <w:p w14:paraId="03F3F367" w14:textId="77777777" w:rsidR="00AE6253" w:rsidRPr="009A4193" w:rsidRDefault="00AE6253" w:rsidP="00B62A7F">
            <w:pPr>
              <w:pStyle w:val="TableText"/>
            </w:pPr>
          </w:p>
        </w:tc>
        <w:tc>
          <w:tcPr>
            <w:tcW w:w="1890" w:type="dxa"/>
            <w:noWrap/>
          </w:tcPr>
          <w:p w14:paraId="40CD5C08" w14:textId="77777777" w:rsidR="00AE6253" w:rsidRPr="009A4193" w:rsidRDefault="00AE6253" w:rsidP="00B62A7F">
            <w:pPr>
              <w:pStyle w:val="TableText"/>
            </w:pPr>
          </w:p>
        </w:tc>
      </w:tr>
      <w:tr w:rsidR="00AE6253" w:rsidRPr="009A4193" w14:paraId="73E69308" w14:textId="77777777" w:rsidTr="00E73FE5">
        <w:trPr>
          <w:trHeight w:val="315"/>
        </w:trPr>
        <w:tc>
          <w:tcPr>
            <w:tcW w:w="3050" w:type="dxa"/>
            <w:noWrap/>
          </w:tcPr>
          <w:p w14:paraId="28433CE7" w14:textId="77777777" w:rsidR="00AE6253" w:rsidRPr="009A4193" w:rsidRDefault="00AE6253" w:rsidP="00B62A7F">
            <w:pPr>
              <w:pStyle w:val="TableText"/>
            </w:pPr>
          </w:p>
        </w:tc>
        <w:tc>
          <w:tcPr>
            <w:tcW w:w="2700" w:type="dxa"/>
            <w:noWrap/>
          </w:tcPr>
          <w:p w14:paraId="36843F90" w14:textId="77777777" w:rsidR="00AE6253" w:rsidRPr="009A4193" w:rsidRDefault="00AE6253" w:rsidP="00B62A7F">
            <w:pPr>
              <w:pStyle w:val="TableText"/>
            </w:pPr>
          </w:p>
        </w:tc>
        <w:tc>
          <w:tcPr>
            <w:tcW w:w="990" w:type="dxa"/>
            <w:noWrap/>
          </w:tcPr>
          <w:p w14:paraId="0A874265" w14:textId="77777777" w:rsidR="00AE6253" w:rsidRPr="009A4193" w:rsidRDefault="00AE6253" w:rsidP="00B62A7F">
            <w:pPr>
              <w:pStyle w:val="TableText"/>
            </w:pPr>
          </w:p>
        </w:tc>
        <w:tc>
          <w:tcPr>
            <w:tcW w:w="1890" w:type="dxa"/>
            <w:noWrap/>
          </w:tcPr>
          <w:p w14:paraId="020AD052" w14:textId="77777777" w:rsidR="00AE6253" w:rsidRPr="009A4193" w:rsidRDefault="00AE6253" w:rsidP="00B62A7F">
            <w:pPr>
              <w:pStyle w:val="TableText"/>
            </w:pPr>
          </w:p>
        </w:tc>
      </w:tr>
      <w:tr w:rsidR="00AE6253" w:rsidRPr="009A4193" w14:paraId="6B5244C3" w14:textId="77777777" w:rsidTr="00E73FE5">
        <w:trPr>
          <w:trHeight w:val="315"/>
        </w:trPr>
        <w:tc>
          <w:tcPr>
            <w:tcW w:w="3050" w:type="dxa"/>
            <w:noWrap/>
          </w:tcPr>
          <w:p w14:paraId="6FA3916B" w14:textId="77777777" w:rsidR="00AE6253" w:rsidRPr="009A4193" w:rsidRDefault="00AE6253" w:rsidP="00B62A7F">
            <w:pPr>
              <w:pStyle w:val="TableText"/>
            </w:pPr>
          </w:p>
        </w:tc>
        <w:tc>
          <w:tcPr>
            <w:tcW w:w="2700" w:type="dxa"/>
            <w:noWrap/>
          </w:tcPr>
          <w:p w14:paraId="710E9BD9" w14:textId="77777777" w:rsidR="00AE6253" w:rsidRPr="009A4193" w:rsidRDefault="00AE6253" w:rsidP="00B62A7F">
            <w:pPr>
              <w:pStyle w:val="TableText"/>
            </w:pPr>
          </w:p>
        </w:tc>
        <w:tc>
          <w:tcPr>
            <w:tcW w:w="990" w:type="dxa"/>
            <w:noWrap/>
          </w:tcPr>
          <w:p w14:paraId="587DB5E9" w14:textId="77777777" w:rsidR="00AE6253" w:rsidRPr="009A4193" w:rsidRDefault="00AE6253" w:rsidP="00B62A7F">
            <w:pPr>
              <w:pStyle w:val="TableText"/>
            </w:pPr>
          </w:p>
        </w:tc>
        <w:tc>
          <w:tcPr>
            <w:tcW w:w="1890" w:type="dxa"/>
            <w:noWrap/>
          </w:tcPr>
          <w:p w14:paraId="69B8A301" w14:textId="77777777" w:rsidR="00AE6253" w:rsidRPr="009A4193" w:rsidRDefault="00AE6253" w:rsidP="00B62A7F">
            <w:pPr>
              <w:pStyle w:val="TableText"/>
            </w:pPr>
          </w:p>
        </w:tc>
      </w:tr>
      <w:tr w:rsidR="00AE6253" w:rsidRPr="009A4193" w14:paraId="05FA9E3C" w14:textId="77777777" w:rsidTr="00E73FE5">
        <w:trPr>
          <w:trHeight w:val="315"/>
        </w:trPr>
        <w:tc>
          <w:tcPr>
            <w:tcW w:w="3050" w:type="dxa"/>
            <w:noWrap/>
          </w:tcPr>
          <w:p w14:paraId="4E24E027" w14:textId="77777777" w:rsidR="00AE6253" w:rsidRPr="009A4193" w:rsidRDefault="00AE6253" w:rsidP="00B62A7F">
            <w:pPr>
              <w:pStyle w:val="TableText"/>
            </w:pPr>
          </w:p>
        </w:tc>
        <w:tc>
          <w:tcPr>
            <w:tcW w:w="2700" w:type="dxa"/>
            <w:noWrap/>
          </w:tcPr>
          <w:p w14:paraId="77B826FC" w14:textId="77777777" w:rsidR="00AE6253" w:rsidRPr="009A4193" w:rsidRDefault="00AE6253" w:rsidP="00B62A7F">
            <w:pPr>
              <w:pStyle w:val="TableText"/>
            </w:pPr>
          </w:p>
        </w:tc>
        <w:tc>
          <w:tcPr>
            <w:tcW w:w="990" w:type="dxa"/>
            <w:noWrap/>
          </w:tcPr>
          <w:p w14:paraId="6EBC842F" w14:textId="77777777" w:rsidR="00AE6253" w:rsidRPr="009A4193" w:rsidRDefault="00AE6253" w:rsidP="00B62A7F">
            <w:pPr>
              <w:pStyle w:val="TableText"/>
            </w:pPr>
          </w:p>
        </w:tc>
        <w:tc>
          <w:tcPr>
            <w:tcW w:w="1890" w:type="dxa"/>
            <w:noWrap/>
          </w:tcPr>
          <w:p w14:paraId="5127FBFB" w14:textId="77777777" w:rsidR="00AE6253" w:rsidRPr="009A4193" w:rsidRDefault="00AE6253" w:rsidP="00B62A7F">
            <w:pPr>
              <w:pStyle w:val="TableText"/>
            </w:pPr>
          </w:p>
        </w:tc>
      </w:tr>
      <w:tr w:rsidR="00AE6253" w:rsidRPr="009A4193" w14:paraId="5B234C2E" w14:textId="77777777" w:rsidTr="00E73FE5">
        <w:trPr>
          <w:trHeight w:val="315"/>
        </w:trPr>
        <w:tc>
          <w:tcPr>
            <w:tcW w:w="3050" w:type="dxa"/>
            <w:noWrap/>
          </w:tcPr>
          <w:p w14:paraId="7A95134C" w14:textId="77777777" w:rsidR="00AE6253" w:rsidRPr="009A4193" w:rsidRDefault="00AE6253" w:rsidP="00B62A7F">
            <w:pPr>
              <w:pStyle w:val="TableText"/>
            </w:pPr>
          </w:p>
        </w:tc>
        <w:tc>
          <w:tcPr>
            <w:tcW w:w="2700" w:type="dxa"/>
            <w:noWrap/>
          </w:tcPr>
          <w:p w14:paraId="441250F5" w14:textId="77777777" w:rsidR="00AE6253" w:rsidRPr="009A4193" w:rsidRDefault="00AE6253" w:rsidP="00B62A7F">
            <w:pPr>
              <w:pStyle w:val="TableText"/>
            </w:pPr>
          </w:p>
        </w:tc>
        <w:tc>
          <w:tcPr>
            <w:tcW w:w="990" w:type="dxa"/>
            <w:noWrap/>
          </w:tcPr>
          <w:p w14:paraId="0DB894B5" w14:textId="77777777" w:rsidR="00AE6253" w:rsidRPr="009A4193" w:rsidRDefault="00AE6253" w:rsidP="00B62A7F">
            <w:pPr>
              <w:pStyle w:val="TableText"/>
            </w:pPr>
          </w:p>
        </w:tc>
        <w:tc>
          <w:tcPr>
            <w:tcW w:w="1890" w:type="dxa"/>
            <w:noWrap/>
          </w:tcPr>
          <w:p w14:paraId="7D2DA517" w14:textId="77777777" w:rsidR="00AE6253" w:rsidRPr="009A4193" w:rsidRDefault="00AE6253" w:rsidP="00B62A7F">
            <w:pPr>
              <w:pStyle w:val="TableText"/>
            </w:pPr>
          </w:p>
        </w:tc>
      </w:tr>
      <w:tr w:rsidR="00AE6253" w:rsidRPr="009A4193" w14:paraId="5AFA44E1" w14:textId="77777777" w:rsidTr="00E73FE5">
        <w:trPr>
          <w:trHeight w:val="315"/>
        </w:trPr>
        <w:tc>
          <w:tcPr>
            <w:tcW w:w="3050" w:type="dxa"/>
            <w:noWrap/>
          </w:tcPr>
          <w:p w14:paraId="742E5F0B" w14:textId="77777777" w:rsidR="00AE6253" w:rsidRPr="009A4193" w:rsidRDefault="00AE6253" w:rsidP="00B62A7F">
            <w:pPr>
              <w:pStyle w:val="TableText"/>
            </w:pPr>
            <w:r w:rsidRPr="009A4193">
              <w:t>15962 Waller at 24th St</w:t>
            </w:r>
          </w:p>
        </w:tc>
        <w:tc>
          <w:tcPr>
            <w:tcW w:w="2700" w:type="dxa"/>
            <w:noWrap/>
          </w:tcPr>
          <w:p w14:paraId="32011D23" w14:textId="77777777" w:rsidR="00AE6253" w:rsidRPr="009A4193" w:rsidRDefault="00AE6253" w:rsidP="00B62A7F">
            <w:pPr>
              <w:pStyle w:val="TableText"/>
            </w:pPr>
            <w:r w:rsidRPr="009A4193">
              <w:t>624 Waller at 23rd Street</w:t>
            </w:r>
          </w:p>
        </w:tc>
        <w:tc>
          <w:tcPr>
            <w:tcW w:w="990" w:type="dxa"/>
            <w:noWrap/>
          </w:tcPr>
          <w:p w14:paraId="6FC7902B" w14:textId="77777777" w:rsidR="00AE6253" w:rsidRPr="009A4193" w:rsidRDefault="00AE6253" w:rsidP="00B62A7F">
            <w:pPr>
              <w:pStyle w:val="TableText"/>
            </w:pPr>
          </w:p>
        </w:tc>
        <w:tc>
          <w:tcPr>
            <w:tcW w:w="1890" w:type="dxa"/>
            <w:noWrap/>
          </w:tcPr>
          <w:p w14:paraId="55F2B443" w14:textId="77777777" w:rsidR="00AE6253" w:rsidRPr="009A4193" w:rsidRDefault="00AE6253" w:rsidP="00B62A7F">
            <w:pPr>
              <w:pStyle w:val="TableText"/>
            </w:pPr>
          </w:p>
        </w:tc>
      </w:tr>
      <w:tr w:rsidR="00AE6253" w:rsidRPr="009A4193" w14:paraId="2FC30FB5" w14:textId="77777777" w:rsidTr="00E73FE5">
        <w:trPr>
          <w:trHeight w:val="315"/>
        </w:trPr>
        <w:tc>
          <w:tcPr>
            <w:tcW w:w="3050" w:type="dxa"/>
            <w:noWrap/>
          </w:tcPr>
          <w:p w14:paraId="4E316413" w14:textId="77777777" w:rsidR="00AE6253" w:rsidRPr="009A4193" w:rsidRDefault="00AE6253" w:rsidP="00B62A7F">
            <w:pPr>
              <w:pStyle w:val="TableText"/>
            </w:pPr>
          </w:p>
        </w:tc>
        <w:tc>
          <w:tcPr>
            <w:tcW w:w="2700" w:type="dxa"/>
            <w:noWrap/>
          </w:tcPr>
          <w:p w14:paraId="57D8FBCD" w14:textId="77777777" w:rsidR="00AE6253" w:rsidRPr="009A4193" w:rsidRDefault="00AE6253" w:rsidP="00B62A7F">
            <w:pPr>
              <w:pStyle w:val="TableText"/>
            </w:pPr>
          </w:p>
        </w:tc>
        <w:tc>
          <w:tcPr>
            <w:tcW w:w="990" w:type="dxa"/>
            <w:noWrap/>
          </w:tcPr>
          <w:p w14:paraId="3A40CB94" w14:textId="77777777" w:rsidR="00AE6253" w:rsidRPr="009A4193" w:rsidRDefault="00AE6253" w:rsidP="00B62A7F">
            <w:pPr>
              <w:pStyle w:val="TableText"/>
            </w:pPr>
          </w:p>
        </w:tc>
        <w:tc>
          <w:tcPr>
            <w:tcW w:w="1890" w:type="dxa"/>
            <w:noWrap/>
          </w:tcPr>
          <w:p w14:paraId="62CEBA04" w14:textId="77777777" w:rsidR="00AE6253" w:rsidRPr="009A4193" w:rsidRDefault="00AE6253" w:rsidP="00B62A7F">
            <w:pPr>
              <w:pStyle w:val="TableText"/>
            </w:pPr>
          </w:p>
        </w:tc>
      </w:tr>
      <w:tr w:rsidR="00AE6253" w:rsidRPr="009A4193" w14:paraId="404B436F" w14:textId="77777777" w:rsidTr="00E73FE5">
        <w:trPr>
          <w:trHeight w:val="315"/>
        </w:trPr>
        <w:tc>
          <w:tcPr>
            <w:tcW w:w="3050" w:type="dxa"/>
            <w:noWrap/>
          </w:tcPr>
          <w:p w14:paraId="693E6DF0" w14:textId="77777777" w:rsidR="00AE6253" w:rsidRPr="009A4193" w:rsidRDefault="00AE6253" w:rsidP="00B62A7F">
            <w:pPr>
              <w:pStyle w:val="TableText"/>
            </w:pPr>
          </w:p>
        </w:tc>
        <w:tc>
          <w:tcPr>
            <w:tcW w:w="2700" w:type="dxa"/>
            <w:noWrap/>
          </w:tcPr>
          <w:p w14:paraId="1B0C9291" w14:textId="77777777" w:rsidR="00AE6253" w:rsidRPr="009A4193" w:rsidRDefault="00AE6253" w:rsidP="00B62A7F">
            <w:pPr>
              <w:pStyle w:val="TableText"/>
            </w:pPr>
          </w:p>
        </w:tc>
        <w:tc>
          <w:tcPr>
            <w:tcW w:w="990" w:type="dxa"/>
            <w:noWrap/>
          </w:tcPr>
          <w:p w14:paraId="4C5F7A40" w14:textId="77777777" w:rsidR="00AE6253" w:rsidRPr="009A4193" w:rsidRDefault="00AE6253" w:rsidP="00B62A7F">
            <w:pPr>
              <w:pStyle w:val="TableText"/>
            </w:pPr>
          </w:p>
        </w:tc>
        <w:tc>
          <w:tcPr>
            <w:tcW w:w="1890" w:type="dxa"/>
            <w:noWrap/>
          </w:tcPr>
          <w:p w14:paraId="05E1BE39" w14:textId="77777777" w:rsidR="00AE6253" w:rsidRPr="009A4193" w:rsidRDefault="00AE6253" w:rsidP="00B62A7F">
            <w:pPr>
              <w:pStyle w:val="TableText"/>
            </w:pPr>
          </w:p>
        </w:tc>
      </w:tr>
      <w:tr w:rsidR="00AE6253" w:rsidRPr="009A4193" w14:paraId="1C0FFB74" w14:textId="77777777" w:rsidTr="00E73FE5">
        <w:trPr>
          <w:trHeight w:val="315"/>
        </w:trPr>
        <w:tc>
          <w:tcPr>
            <w:tcW w:w="3050" w:type="dxa"/>
            <w:noWrap/>
          </w:tcPr>
          <w:p w14:paraId="2266D20B" w14:textId="77777777" w:rsidR="00AE6253" w:rsidRPr="009A4193" w:rsidRDefault="00AE6253" w:rsidP="00B62A7F">
            <w:pPr>
              <w:pStyle w:val="TableText"/>
            </w:pPr>
          </w:p>
        </w:tc>
        <w:tc>
          <w:tcPr>
            <w:tcW w:w="2700" w:type="dxa"/>
            <w:noWrap/>
          </w:tcPr>
          <w:p w14:paraId="5D94A5DE" w14:textId="77777777" w:rsidR="00AE6253" w:rsidRPr="009A4193" w:rsidRDefault="00AE6253" w:rsidP="00B62A7F">
            <w:pPr>
              <w:pStyle w:val="TableText"/>
            </w:pPr>
          </w:p>
        </w:tc>
        <w:tc>
          <w:tcPr>
            <w:tcW w:w="990" w:type="dxa"/>
            <w:noWrap/>
          </w:tcPr>
          <w:p w14:paraId="2AAC267E" w14:textId="77777777" w:rsidR="00AE6253" w:rsidRPr="009A4193" w:rsidRDefault="00AE6253" w:rsidP="00B62A7F">
            <w:pPr>
              <w:pStyle w:val="TableText"/>
            </w:pPr>
          </w:p>
        </w:tc>
        <w:tc>
          <w:tcPr>
            <w:tcW w:w="1890" w:type="dxa"/>
            <w:noWrap/>
          </w:tcPr>
          <w:p w14:paraId="294D7861" w14:textId="77777777" w:rsidR="00AE6253" w:rsidRPr="009A4193" w:rsidRDefault="00AE6253" w:rsidP="00B62A7F">
            <w:pPr>
              <w:pStyle w:val="TableText"/>
            </w:pPr>
          </w:p>
        </w:tc>
      </w:tr>
      <w:tr w:rsidR="00AE6253" w:rsidRPr="009A4193" w14:paraId="3A21650E" w14:textId="77777777" w:rsidTr="00E73FE5">
        <w:trPr>
          <w:trHeight w:val="315"/>
        </w:trPr>
        <w:tc>
          <w:tcPr>
            <w:tcW w:w="3050" w:type="dxa"/>
            <w:noWrap/>
          </w:tcPr>
          <w:p w14:paraId="2C2E5F4B" w14:textId="77777777" w:rsidR="00AE6253" w:rsidRPr="009A4193" w:rsidRDefault="00AE6253" w:rsidP="00B62A7F">
            <w:pPr>
              <w:pStyle w:val="TableText"/>
            </w:pPr>
          </w:p>
        </w:tc>
        <w:tc>
          <w:tcPr>
            <w:tcW w:w="2700" w:type="dxa"/>
            <w:noWrap/>
          </w:tcPr>
          <w:p w14:paraId="0A0A8509" w14:textId="77777777" w:rsidR="00AE6253" w:rsidRPr="009A4193" w:rsidRDefault="00AE6253" w:rsidP="00B62A7F">
            <w:pPr>
              <w:pStyle w:val="TableText"/>
            </w:pPr>
          </w:p>
        </w:tc>
        <w:tc>
          <w:tcPr>
            <w:tcW w:w="990" w:type="dxa"/>
            <w:noWrap/>
          </w:tcPr>
          <w:p w14:paraId="509E5401" w14:textId="77777777" w:rsidR="00AE6253" w:rsidRPr="009A4193" w:rsidRDefault="00AE6253" w:rsidP="00B62A7F">
            <w:pPr>
              <w:pStyle w:val="TableText"/>
            </w:pPr>
          </w:p>
        </w:tc>
        <w:tc>
          <w:tcPr>
            <w:tcW w:w="1890" w:type="dxa"/>
            <w:noWrap/>
          </w:tcPr>
          <w:p w14:paraId="65098ADE" w14:textId="77777777" w:rsidR="00AE6253" w:rsidRPr="009A4193" w:rsidRDefault="00AE6253" w:rsidP="00B62A7F">
            <w:pPr>
              <w:pStyle w:val="TableText"/>
            </w:pPr>
          </w:p>
        </w:tc>
      </w:tr>
      <w:tr w:rsidR="00AE6253" w:rsidRPr="009A4193" w14:paraId="2E65FF12" w14:textId="77777777" w:rsidTr="00E73FE5">
        <w:trPr>
          <w:trHeight w:val="315"/>
        </w:trPr>
        <w:tc>
          <w:tcPr>
            <w:tcW w:w="3050" w:type="dxa"/>
            <w:noWrap/>
          </w:tcPr>
          <w:p w14:paraId="2E2E8DF9" w14:textId="77777777" w:rsidR="00AE6253" w:rsidRPr="009A4193" w:rsidRDefault="00AE6253" w:rsidP="00B62A7F">
            <w:pPr>
              <w:pStyle w:val="TableText"/>
            </w:pPr>
            <w:r>
              <w:t xml:space="preserve">16316 Spicewood </w:t>
            </w:r>
            <w:proofErr w:type="spellStart"/>
            <w:r>
              <w:t>Trib</w:t>
            </w:r>
            <w:proofErr w:type="spellEnd"/>
            <w:r>
              <w:t xml:space="preserve"> to Shoal</w:t>
            </w:r>
          </w:p>
        </w:tc>
        <w:tc>
          <w:tcPr>
            <w:tcW w:w="2700" w:type="dxa"/>
            <w:noWrap/>
          </w:tcPr>
          <w:p w14:paraId="4B0952A9" w14:textId="77777777" w:rsidR="00AE6253" w:rsidRPr="009A4193" w:rsidRDefault="00AE6253" w:rsidP="00B62A7F">
            <w:pPr>
              <w:pStyle w:val="TableText"/>
            </w:pPr>
            <w:r>
              <w:t xml:space="preserve">930 Spicewood </w:t>
            </w:r>
            <w:proofErr w:type="spellStart"/>
            <w:r>
              <w:t>Trib</w:t>
            </w:r>
            <w:proofErr w:type="spellEnd"/>
            <w:r>
              <w:t xml:space="preserve"> d/s</w:t>
            </w:r>
          </w:p>
        </w:tc>
        <w:tc>
          <w:tcPr>
            <w:tcW w:w="990" w:type="dxa"/>
            <w:noWrap/>
          </w:tcPr>
          <w:p w14:paraId="3FB508FE" w14:textId="77777777" w:rsidR="00AE6253" w:rsidRPr="009A4193" w:rsidRDefault="00AE6253" w:rsidP="00B62A7F">
            <w:pPr>
              <w:pStyle w:val="TableText"/>
            </w:pPr>
          </w:p>
        </w:tc>
        <w:tc>
          <w:tcPr>
            <w:tcW w:w="1890" w:type="dxa"/>
            <w:noWrap/>
          </w:tcPr>
          <w:p w14:paraId="1F26CBD2" w14:textId="77777777" w:rsidR="00AE6253" w:rsidRPr="009A4193" w:rsidRDefault="00AE6253" w:rsidP="00B62A7F">
            <w:pPr>
              <w:pStyle w:val="TableText"/>
            </w:pPr>
          </w:p>
        </w:tc>
      </w:tr>
      <w:tr w:rsidR="00AE6253" w:rsidRPr="009A4193" w14:paraId="2397101B" w14:textId="77777777" w:rsidTr="00E73FE5">
        <w:trPr>
          <w:trHeight w:val="315"/>
        </w:trPr>
        <w:tc>
          <w:tcPr>
            <w:tcW w:w="3050" w:type="dxa"/>
            <w:noWrap/>
          </w:tcPr>
          <w:p w14:paraId="19F72FD5" w14:textId="77777777" w:rsidR="00AE6253" w:rsidRPr="009A4193" w:rsidRDefault="00AE6253" w:rsidP="00B62A7F">
            <w:pPr>
              <w:pStyle w:val="TableText"/>
            </w:pPr>
          </w:p>
        </w:tc>
        <w:tc>
          <w:tcPr>
            <w:tcW w:w="2700" w:type="dxa"/>
            <w:noWrap/>
          </w:tcPr>
          <w:p w14:paraId="3AF2AD23" w14:textId="77777777" w:rsidR="00AE6253" w:rsidRPr="009A4193" w:rsidRDefault="00AE6253" w:rsidP="00B62A7F">
            <w:pPr>
              <w:pStyle w:val="TableText"/>
            </w:pPr>
          </w:p>
        </w:tc>
        <w:tc>
          <w:tcPr>
            <w:tcW w:w="990" w:type="dxa"/>
            <w:noWrap/>
          </w:tcPr>
          <w:p w14:paraId="0AE8D862" w14:textId="77777777" w:rsidR="00AE6253" w:rsidRPr="009A4193" w:rsidRDefault="00AE6253" w:rsidP="00B62A7F">
            <w:pPr>
              <w:pStyle w:val="TableText"/>
            </w:pPr>
          </w:p>
        </w:tc>
        <w:tc>
          <w:tcPr>
            <w:tcW w:w="1890" w:type="dxa"/>
            <w:noWrap/>
          </w:tcPr>
          <w:p w14:paraId="21C1D1B7" w14:textId="77777777" w:rsidR="00AE6253" w:rsidRPr="009A4193" w:rsidRDefault="00AE6253" w:rsidP="00B62A7F">
            <w:pPr>
              <w:pStyle w:val="TableText"/>
            </w:pPr>
          </w:p>
        </w:tc>
      </w:tr>
      <w:tr w:rsidR="00AE6253" w:rsidRPr="009A4193" w14:paraId="104A43C9" w14:textId="77777777" w:rsidTr="00E73FE5">
        <w:trPr>
          <w:trHeight w:val="315"/>
        </w:trPr>
        <w:tc>
          <w:tcPr>
            <w:tcW w:w="3050" w:type="dxa"/>
            <w:noWrap/>
          </w:tcPr>
          <w:p w14:paraId="75519F3E" w14:textId="77777777" w:rsidR="00AE6253" w:rsidRPr="009A4193" w:rsidRDefault="00AE6253" w:rsidP="00B62A7F">
            <w:pPr>
              <w:pStyle w:val="TableText"/>
            </w:pPr>
          </w:p>
        </w:tc>
        <w:tc>
          <w:tcPr>
            <w:tcW w:w="2700" w:type="dxa"/>
            <w:noWrap/>
          </w:tcPr>
          <w:p w14:paraId="5756F9A5" w14:textId="77777777" w:rsidR="00AE6253" w:rsidRPr="009A4193" w:rsidRDefault="00AE6253" w:rsidP="00B62A7F">
            <w:pPr>
              <w:pStyle w:val="TableText"/>
            </w:pPr>
          </w:p>
        </w:tc>
        <w:tc>
          <w:tcPr>
            <w:tcW w:w="990" w:type="dxa"/>
            <w:noWrap/>
          </w:tcPr>
          <w:p w14:paraId="3EB40CFA" w14:textId="77777777" w:rsidR="00AE6253" w:rsidRPr="009A4193" w:rsidRDefault="00AE6253" w:rsidP="00B62A7F">
            <w:pPr>
              <w:pStyle w:val="TableText"/>
            </w:pPr>
          </w:p>
        </w:tc>
        <w:tc>
          <w:tcPr>
            <w:tcW w:w="1890" w:type="dxa"/>
            <w:noWrap/>
          </w:tcPr>
          <w:p w14:paraId="1C62AB17" w14:textId="77777777" w:rsidR="00AE6253" w:rsidRPr="009A4193" w:rsidRDefault="00AE6253" w:rsidP="00B62A7F">
            <w:pPr>
              <w:pStyle w:val="TableText"/>
            </w:pPr>
          </w:p>
        </w:tc>
      </w:tr>
      <w:tr w:rsidR="00AE6253" w:rsidRPr="009A4193" w14:paraId="64DE313F" w14:textId="77777777" w:rsidTr="00E73FE5">
        <w:trPr>
          <w:trHeight w:val="315"/>
        </w:trPr>
        <w:tc>
          <w:tcPr>
            <w:tcW w:w="3050" w:type="dxa"/>
            <w:noWrap/>
          </w:tcPr>
          <w:p w14:paraId="0C1732DD" w14:textId="77777777" w:rsidR="00AE6253" w:rsidRPr="009A4193" w:rsidRDefault="00AE6253" w:rsidP="00B62A7F">
            <w:pPr>
              <w:pStyle w:val="TableText"/>
            </w:pPr>
          </w:p>
        </w:tc>
        <w:tc>
          <w:tcPr>
            <w:tcW w:w="2700" w:type="dxa"/>
            <w:noWrap/>
          </w:tcPr>
          <w:p w14:paraId="71070EA4" w14:textId="77777777" w:rsidR="00AE6253" w:rsidRPr="009A4193" w:rsidRDefault="00AE6253" w:rsidP="00B62A7F">
            <w:pPr>
              <w:pStyle w:val="TableText"/>
            </w:pPr>
          </w:p>
        </w:tc>
        <w:tc>
          <w:tcPr>
            <w:tcW w:w="990" w:type="dxa"/>
            <w:noWrap/>
          </w:tcPr>
          <w:p w14:paraId="36C998EC" w14:textId="77777777" w:rsidR="00AE6253" w:rsidRPr="009A4193" w:rsidRDefault="00AE6253" w:rsidP="00B62A7F">
            <w:pPr>
              <w:pStyle w:val="TableText"/>
            </w:pPr>
          </w:p>
        </w:tc>
        <w:tc>
          <w:tcPr>
            <w:tcW w:w="1890" w:type="dxa"/>
            <w:noWrap/>
          </w:tcPr>
          <w:p w14:paraId="6EFC6C93" w14:textId="77777777" w:rsidR="00AE6253" w:rsidRPr="009A4193" w:rsidRDefault="00AE6253" w:rsidP="00B62A7F">
            <w:pPr>
              <w:pStyle w:val="TableText"/>
            </w:pPr>
          </w:p>
        </w:tc>
      </w:tr>
      <w:tr w:rsidR="00AE6253" w:rsidRPr="009A4193" w14:paraId="0A84062A" w14:textId="77777777" w:rsidTr="00E73FE5">
        <w:trPr>
          <w:trHeight w:val="315"/>
        </w:trPr>
        <w:tc>
          <w:tcPr>
            <w:tcW w:w="3050" w:type="dxa"/>
            <w:noWrap/>
          </w:tcPr>
          <w:p w14:paraId="3B1422D1" w14:textId="77777777" w:rsidR="00AE6253" w:rsidRPr="009A4193" w:rsidRDefault="00AE6253" w:rsidP="00B62A7F">
            <w:pPr>
              <w:pStyle w:val="TableText"/>
            </w:pPr>
          </w:p>
        </w:tc>
        <w:tc>
          <w:tcPr>
            <w:tcW w:w="2700" w:type="dxa"/>
            <w:noWrap/>
          </w:tcPr>
          <w:p w14:paraId="0E88791B" w14:textId="77777777" w:rsidR="00AE6253" w:rsidRPr="009A4193" w:rsidRDefault="00AE6253" w:rsidP="00B62A7F">
            <w:pPr>
              <w:pStyle w:val="TableText"/>
            </w:pPr>
          </w:p>
        </w:tc>
        <w:tc>
          <w:tcPr>
            <w:tcW w:w="990" w:type="dxa"/>
            <w:noWrap/>
          </w:tcPr>
          <w:p w14:paraId="249AB7BC" w14:textId="77777777" w:rsidR="00AE6253" w:rsidRPr="009A4193" w:rsidRDefault="00AE6253" w:rsidP="00B62A7F">
            <w:pPr>
              <w:pStyle w:val="TableText"/>
            </w:pPr>
          </w:p>
        </w:tc>
        <w:tc>
          <w:tcPr>
            <w:tcW w:w="1890" w:type="dxa"/>
            <w:noWrap/>
          </w:tcPr>
          <w:p w14:paraId="5E87603E" w14:textId="77777777" w:rsidR="00AE6253" w:rsidRPr="009A4193" w:rsidRDefault="00AE6253" w:rsidP="00B62A7F">
            <w:pPr>
              <w:pStyle w:val="TableText"/>
            </w:pPr>
          </w:p>
        </w:tc>
      </w:tr>
      <w:tr w:rsidR="00AE6253" w:rsidRPr="009A4193" w14:paraId="6A9490EE" w14:textId="77777777" w:rsidTr="00E73FE5">
        <w:trPr>
          <w:trHeight w:val="315"/>
        </w:trPr>
        <w:tc>
          <w:tcPr>
            <w:tcW w:w="3050" w:type="dxa"/>
            <w:noWrap/>
          </w:tcPr>
          <w:p w14:paraId="05ED325B" w14:textId="77777777" w:rsidR="00AE6253" w:rsidRPr="009A4193" w:rsidRDefault="00AE6253" w:rsidP="00B62A7F">
            <w:pPr>
              <w:pStyle w:val="TableText"/>
            </w:pPr>
            <w:r>
              <w:t>17251 Walnut d/s Loop 1</w:t>
            </w:r>
          </w:p>
        </w:tc>
        <w:tc>
          <w:tcPr>
            <w:tcW w:w="2700" w:type="dxa"/>
            <w:noWrap/>
          </w:tcPr>
          <w:p w14:paraId="77B19044" w14:textId="77777777" w:rsidR="00AE6253" w:rsidRPr="009A4193" w:rsidRDefault="00AE6253" w:rsidP="00B62A7F">
            <w:pPr>
              <w:pStyle w:val="TableText"/>
            </w:pPr>
            <w:r>
              <w:t>497 Walnut Creek @MoPac</w:t>
            </w:r>
          </w:p>
        </w:tc>
        <w:tc>
          <w:tcPr>
            <w:tcW w:w="990" w:type="dxa"/>
            <w:noWrap/>
          </w:tcPr>
          <w:p w14:paraId="71F87E48" w14:textId="77777777" w:rsidR="00AE6253" w:rsidRPr="009A4193" w:rsidRDefault="00AE6253" w:rsidP="00B62A7F">
            <w:pPr>
              <w:pStyle w:val="TableText"/>
            </w:pPr>
          </w:p>
        </w:tc>
        <w:tc>
          <w:tcPr>
            <w:tcW w:w="1890" w:type="dxa"/>
            <w:noWrap/>
          </w:tcPr>
          <w:p w14:paraId="65117A7A" w14:textId="77777777" w:rsidR="00AE6253" w:rsidRPr="009A4193" w:rsidRDefault="00AE6253" w:rsidP="00B62A7F">
            <w:pPr>
              <w:pStyle w:val="TableText"/>
            </w:pPr>
          </w:p>
        </w:tc>
      </w:tr>
      <w:tr w:rsidR="00AE6253" w:rsidRPr="009A4193" w14:paraId="045BF70B" w14:textId="77777777" w:rsidTr="00E73FE5">
        <w:trPr>
          <w:trHeight w:val="315"/>
        </w:trPr>
        <w:tc>
          <w:tcPr>
            <w:tcW w:w="3050" w:type="dxa"/>
            <w:noWrap/>
          </w:tcPr>
          <w:p w14:paraId="6088E8E7" w14:textId="77777777" w:rsidR="00AE6253" w:rsidRPr="009A4193" w:rsidRDefault="00AE6253" w:rsidP="00B62A7F">
            <w:pPr>
              <w:pStyle w:val="TableText"/>
            </w:pPr>
          </w:p>
        </w:tc>
        <w:tc>
          <w:tcPr>
            <w:tcW w:w="2700" w:type="dxa"/>
            <w:noWrap/>
          </w:tcPr>
          <w:p w14:paraId="7F5BDC14" w14:textId="77777777" w:rsidR="00AE6253" w:rsidRPr="009A4193" w:rsidRDefault="00AE6253" w:rsidP="00B62A7F">
            <w:pPr>
              <w:pStyle w:val="TableText"/>
            </w:pPr>
          </w:p>
        </w:tc>
        <w:tc>
          <w:tcPr>
            <w:tcW w:w="990" w:type="dxa"/>
            <w:noWrap/>
          </w:tcPr>
          <w:p w14:paraId="0216D644" w14:textId="77777777" w:rsidR="00AE6253" w:rsidRPr="009A4193" w:rsidRDefault="00AE6253" w:rsidP="00B62A7F">
            <w:pPr>
              <w:pStyle w:val="TableText"/>
            </w:pPr>
          </w:p>
        </w:tc>
        <w:tc>
          <w:tcPr>
            <w:tcW w:w="1890" w:type="dxa"/>
            <w:noWrap/>
          </w:tcPr>
          <w:p w14:paraId="4126B0DD" w14:textId="77777777" w:rsidR="00AE6253" w:rsidRPr="009A4193" w:rsidRDefault="00AE6253" w:rsidP="00B62A7F">
            <w:pPr>
              <w:pStyle w:val="TableText"/>
            </w:pPr>
          </w:p>
        </w:tc>
      </w:tr>
      <w:tr w:rsidR="00AE6253" w:rsidRPr="009A4193" w14:paraId="0509A34C" w14:textId="77777777" w:rsidTr="00E73FE5">
        <w:trPr>
          <w:trHeight w:val="315"/>
        </w:trPr>
        <w:tc>
          <w:tcPr>
            <w:tcW w:w="3050" w:type="dxa"/>
            <w:noWrap/>
          </w:tcPr>
          <w:p w14:paraId="57210290" w14:textId="77777777" w:rsidR="00AE6253" w:rsidRPr="009A4193" w:rsidRDefault="00AE6253" w:rsidP="00B62A7F">
            <w:pPr>
              <w:pStyle w:val="TableText"/>
            </w:pPr>
          </w:p>
        </w:tc>
        <w:tc>
          <w:tcPr>
            <w:tcW w:w="2700" w:type="dxa"/>
            <w:noWrap/>
          </w:tcPr>
          <w:p w14:paraId="286C368A" w14:textId="77777777" w:rsidR="00AE6253" w:rsidRPr="009A4193" w:rsidRDefault="00AE6253" w:rsidP="00B62A7F">
            <w:pPr>
              <w:pStyle w:val="TableText"/>
            </w:pPr>
          </w:p>
        </w:tc>
        <w:tc>
          <w:tcPr>
            <w:tcW w:w="990" w:type="dxa"/>
            <w:noWrap/>
          </w:tcPr>
          <w:p w14:paraId="5A751902" w14:textId="77777777" w:rsidR="00AE6253" w:rsidRPr="009A4193" w:rsidRDefault="00AE6253" w:rsidP="00B62A7F">
            <w:pPr>
              <w:pStyle w:val="TableText"/>
            </w:pPr>
          </w:p>
        </w:tc>
        <w:tc>
          <w:tcPr>
            <w:tcW w:w="1890" w:type="dxa"/>
            <w:noWrap/>
          </w:tcPr>
          <w:p w14:paraId="594D4980" w14:textId="77777777" w:rsidR="00AE6253" w:rsidRPr="009A4193" w:rsidRDefault="00AE6253" w:rsidP="00B62A7F">
            <w:pPr>
              <w:pStyle w:val="TableText"/>
            </w:pPr>
          </w:p>
        </w:tc>
      </w:tr>
      <w:tr w:rsidR="00AE6253" w:rsidRPr="009A4193" w14:paraId="102C4623" w14:textId="77777777" w:rsidTr="00E73FE5">
        <w:trPr>
          <w:trHeight w:val="315"/>
        </w:trPr>
        <w:tc>
          <w:tcPr>
            <w:tcW w:w="3050" w:type="dxa"/>
            <w:noWrap/>
          </w:tcPr>
          <w:p w14:paraId="5DCA4E62" w14:textId="77777777" w:rsidR="00AE6253" w:rsidRPr="009A4193" w:rsidRDefault="00AE6253" w:rsidP="00B62A7F">
            <w:pPr>
              <w:pStyle w:val="TableText"/>
            </w:pPr>
          </w:p>
        </w:tc>
        <w:tc>
          <w:tcPr>
            <w:tcW w:w="2700" w:type="dxa"/>
            <w:noWrap/>
          </w:tcPr>
          <w:p w14:paraId="352DF326" w14:textId="77777777" w:rsidR="00AE6253" w:rsidRPr="009A4193" w:rsidRDefault="00AE6253" w:rsidP="00B62A7F">
            <w:pPr>
              <w:pStyle w:val="TableText"/>
            </w:pPr>
          </w:p>
        </w:tc>
        <w:tc>
          <w:tcPr>
            <w:tcW w:w="990" w:type="dxa"/>
            <w:noWrap/>
          </w:tcPr>
          <w:p w14:paraId="3ED5C1B6" w14:textId="77777777" w:rsidR="00AE6253" w:rsidRPr="009A4193" w:rsidRDefault="00AE6253" w:rsidP="00B62A7F">
            <w:pPr>
              <w:pStyle w:val="TableText"/>
            </w:pPr>
          </w:p>
        </w:tc>
        <w:tc>
          <w:tcPr>
            <w:tcW w:w="1890" w:type="dxa"/>
            <w:noWrap/>
          </w:tcPr>
          <w:p w14:paraId="297532D8" w14:textId="77777777" w:rsidR="00AE6253" w:rsidRPr="009A4193" w:rsidRDefault="00AE6253" w:rsidP="00B62A7F">
            <w:pPr>
              <w:pStyle w:val="TableText"/>
            </w:pPr>
          </w:p>
        </w:tc>
      </w:tr>
      <w:tr w:rsidR="00AE6253" w:rsidRPr="009A4193" w14:paraId="7924B751" w14:textId="77777777" w:rsidTr="00E73FE5">
        <w:trPr>
          <w:trHeight w:val="315"/>
        </w:trPr>
        <w:tc>
          <w:tcPr>
            <w:tcW w:w="3050" w:type="dxa"/>
            <w:noWrap/>
          </w:tcPr>
          <w:p w14:paraId="0D8B7300" w14:textId="77777777" w:rsidR="00AE6253" w:rsidRPr="009A4193" w:rsidRDefault="00AE6253" w:rsidP="00B62A7F">
            <w:pPr>
              <w:pStyle w:val="TableText"/>
            </w:pPr>
          </w:p>
        </w:tc>
        <w:tc>
          <w:tcPr>
            <w:tcW w:w="2700" w:type="dxa"/>
            <w:noWrap/>
          </w:tcPr>
          <w:p w14:paraId="39C78903" w14:textId="77777777" w:rsidR="00AE6253" w:rsidRPr="009A4193" w:rsidRDefault="00AE6253" w:rsidP="00B62A7F">
            <w:pPr>
              <w:pStyle w:val="TableText"/>
            </w:pPr>
          </w:p>
        </w:tc>
        <w:tc>
          <w:tcPr>
            <w:tcW w:w="990" w:type="dxa"/>
            <w:noWrap/>
          </w:tcPr>
          <w:p w14:paraId="36E012E7" w14:textId="77777777" w:rsidR="00AE6253" w:rsidRPr="009A4193" w:rsidRDefault="00AE6253" w:rsidP="00B62A7F">
            <w:pPr>
              <w:pStyle w:val="TableText"/>
            </w:pPr>
          </w:p>
        </w:tc>
        <w:tc>
          <w:tcPr>
            <w:tcW w:w="1890" w:type="dxa"/>
            <w:noWrap/>
          </w:tcPr>
          <w:p w14:paraId="4D420773" w14:textId="77777777" w:rsidR="00AE6253" w:rsidRPr="009A4193" w:rsidRDefault="00AE6253" w:rsidP="00B62A7F">
            <w:pPr>
              <w:pStyle w:val="TableText"/>
            </w:pPr>
          </w:p>
        </w:tc>
      </w:tr>
      <w:tr w:rsidR="00AE6253" w:rsidRPr="009A4193" w14:paraId="67F23022" w14:textId="77777777" w:rsidTr="00E73FE5">
        <w:trPr>
          <w:trHeight w:val="315"/>
        </w:trPr>
        <w:tc>
          <w:tcPr>
            <w:tcW w:w="3050" w:type="dxa"/>
            <w:noWrap/>
          </w:tcPr>
          <w:p w14:paraId="109997E3" w14:textId="77777777" w:rsidR="00AE6253" w:rsidRPr="009A4193" w:rsidRDefault="00AE6253" w:rsidP="00B62A7F">
            <w:pPr>
              <w:pStyle w:val="TableText"/>
            </w:pPr>
            <w:r>
              <w:t>16331 Waller at Avenue H</w:t>
            </w:r>
          </w:p>
        </w:tc>
        <w:tc>
          <w:tcPr>
            <w:tcW w:w="2700" w:type="dxa"/>
            <w:noWrap/>
          </w:tcPr>
          <w:p w14:paraId="6F64A3DF" w14:textId="77777777" w:rsidR="00AE6253" w:rsidRPr="009A4193" w:rsidRDefault="00AE6253" w:rsidP="00B62A7F">
            <w:pPr>
              <w:pStyle w:val="TableText"/>
            </w:pPr>
            <w:r>
              <w:t xml:space="preserve">781 Waller Creek at </w:t>
            </w:r>
            <w:proofErr w:type="spellStart"/>
            <w:r>
              <w:t>Shipe</w:t>
            </w:r>
            <w:proofErr w:type="spellEnd"/>
          </w:p>
        </w:tc>
        <w:tc>
          <w:tcPr>
            <w:tcW w:w="990" w:type="dxa"/>
            <w:noWrap/>
          </w:tcPr>
          <w:p w14:paraId="02EF9C00" w14:textId="77777777" w:rsidR="00AE6253" w:rsidRPr="009A4193" w:rsidRDefault="00AE6253" w:rsidP="00B62A7F">
            <w:pPr>
              <w:pStyle w:val="TableText"/>
            </w:pPr>
          </w:p>
        </w:tc>
        <w:tc>
          <w:tcPr>
            <w:tcW w:w="1890" w:type="dxa"/>
            <w:noWrap/>
          </w:tcPr>
          <w:p w14:paraId="3D405463" w14:textId="77777777" w:rsidR="00AE6253" w:rsidRPr="009A4193" w:rsidRDefault="00AE6253" w:rsidP="00B62A7F">
            <w:pPr>
              <w:pStyle w:val="TableText"/>
            </w:pPr>
          </w:p>
        </w:tc>
      </w:tr>
      <w:tr w:rsidR="00AE6253" w:rsidRPr="009A4193" w14:paraId="11F4AA96" w14:textId="77777777" w:rsidTr="00E73FE5">
        <w:trPr>
          <w:trHeight w:val="315"/>
        </w:trPr>
        <w:tc>
          <w:tcPr>
            <w:tcW w:w="3050" w:type="dxa"/>
            <w:noWrap/>
          </w:tcPr>
          <w:p w14:paraId="512D74D9" w14:textId="77777777" w:rsidR="00AE6253" w:rsidRPr="009A4193" w:rsidRDefault="00AE6253" w:rsidP="00B62A7F">
            <w:pPr>
              <w:pStyle w:val="TableText"/>
            </w:pPr>
          </w:p>
        </w:tc>
        <w:tc>
          <w:tcPr>
            <w:tcW w:w="2700" w:type="dxa"/>
            <w:noWrap/>
          </w:tcPr>
          <w:p w14:paraId="57E88345" w14:textId="77777777" w:rsidR="00AE6253" w:rsidRPr="009A4193" w:rsidRDefault="00AE6253" w:rsidP="00B62A7F">
            <w:pPr>
              <w:pStyle w:val="TableText"/>
            </w:pPr>
          </w:p>
        </w:tc>
        <w:tc>
          <w:tcPr>
            <w:tcW w:w="990" w:type="dxa"/>
            <w:noWrap/>
          </w:tcPr>
          <w:p w14:paraId="0E00D120" w14:textId="77777777" w:rsidR="00AE6253" w:rsidRPr="009A4193" w:rsidRDefault="00AE6253" w:rsidP="00B62A7F">
            <w:pPr>
              <w:pStyle w:val="TableText"/>
            </w:pPr>
          </w:p>
        </w:tc>
        <w:tc>
          <w:tcPr>
            <w:tcW w:w="1890" w:type="dxa"/>
            <w:noWrap/>
          </w:tcPr>
          <w:p w14:paraId="5063710C" w14:textId="77777777" w:rsidR="00AE6253" w:rsidRPr="009A4193" w:rsidRDefault="00AE6253" w:rsidP="00B62A7F">
            <w:pPr>
              <w:pStyle w:val="TableText"/>
            </w:pPr>
          </w:p>
        </w:tc>
      </w:tr>
      <w:tr w:rsidR="00AE6253" w:rsidRPr="009A4193" w14:paraId="46C614E9" w14:textId="77777777" w:rsidTr="00E73FE5">
        <w:trPr>
          <w:trHeight w:val="315"/>
        </w:trPr>
        <w:tc>
          <w:tcPr>
            <w:tcW w:w="3050" w:type="dxa"/>
            <w:noWrap/>
          </w:tcPr>
          <w:p w14:paraId="7240EC12" w14:textId="77777777" w:rsidR="00AE6253" w:rsidRPr="009A4193" w:rsidRDefault="00AE6253" w:rsidP="00B62A7F">
            <w:pPr>
              <w:pStyle w:val="TableText"/>
            </w:pPr>
          </w:p>
        </w:tc>
        <w:tc>
          <w:tcPr>
            <w:tcW w:w="2700" w:type="dxa"/>
            <w:noWrap/>
          </w:tcPr>
          <w:p w14:paraId="3FAD557E" w14:textId="77777777" w:rsidR="00AE6253" w:rsidRPr="009A4193" w:rsidRDefault="00AE6253" w:rsidP="00B62A7F">
            <w:pPr>
              <w:pStyle w:val="TableText"/>
            </w:pPr>
          </w:p>
        </w:tc>
        <w:tc>
          <w:tcPr>
            <w:tcW w:w="990" w:type="dxa"/>
            <w:noWrap/>
          </w:tcPr>
          <w:p w14:paraId="77B58C6D" w14:textId="77777777" w:rsidR="00AE6253" w:rsidRPr="009A4193" w:rsidRDefault="00AE6253" w:rsidP="00B62A7F">
            <w:pPr>
              <w:pStyle w:val="TableText"/>
            </w:pPr>
          </w:p>
        </w:tc>
        <w:tc>
          <w:tcPr>
            <w:tcW w:w="1890" w:type="dxa"/>
            <w:noWrap/>
          </w:tcPr>
          <w:p w14:paraId="0AD920A5" w14:textId="77777777" w:rsidR="00AE6253" w:rsidRPr="009A4193" w:rsidRDefault="00AE6253" w:rsidP="00B62A7F">
            <w:pPr>
              <w:pStyle w:val="TableText"/>
            </w:pPr>
          </w:p>
        </w:tc>
      </w:tr>
      <w:tr w:rsidR="00AE6253" w:rsidRPr="009A4193" w14:paraId="663D17B5" w14:textId="77777777" w:rsidTr="00E73FE5">
        <w:trPr>
          <w:trHeight w:val="315"/>
        </w:trPr>
        <w:tc>
          <w:tcPr>
            <w:tcW w:w="3050" w:type="dxa"/>
            <w:noWrap/>
          </w:tcPr>
          <w:p w14:paraId="381D069C" w14:textId="77777777" w:rsidR="00AE6253" w:rsidRPr="009A4193" w:rsidRDefault="00AE6253" w:rsidP="00B62A7F">
            <w:pPr>
              <w:pStyle w:val="TableText"/>
            </w:pPr>
          </w:p>
        </w:tc>
        <w:tc>
          <w:tcPr>
            <w:tcW w:w="2700" w:type="dxa"/>
            <w:noWrap/>
          </w:tcPr>
          <w:p w14:paraId="4C9371F4" w14:textId="77777777" w:rsidR="00AE6253" w:rsidRPr="009A4193" w:rsidRDefault="00AE6253" w:rsidP="00B62A7F">
            <w:pPr>
              <w:pStyle w:val="TableText"/>
            </w:pPr>
          </w:p>
        </w:tc>
        <w:tc>
          <w:tcPr>
            <w:tcW w:w="990" w:type="dxa"/>
            <w:noWrap/>
          </w:tcPr>
          <w:p w14:paraId="4F876AF7" w14:textId="77777777" w:rsidR="00AE6253" w:rsidRPr="009A4193" w:rsidRDefault="00AE6253" w:rsidP="00B62A7F">
            <w:pPr>
              <w:pStyle w:val="TableText"/>
            </w:pPr>
          </w:p>
        </w:tc>
        <w:tc>
          <w:tcPr>
            <w:tcW w:w="1890" w:type="dxa"/>
            <w:noWrap/>
          </w:tcPr>
          <w:p w14:paraId="191F70F5" w14:textId="77777777" w:rsidR="00AE6253" w:rsidRPr="009A4193" w:rsidRDefault="00AE6253" w:rsidP="00B62A7F">
            <w:pPr>
              <w:pStyle w:val="TableText"/>
            </w:pPr>
          </w:p>
        </w:tc>
      </w:tr>
      <w:tr w:rsidR="00AE6253" w:rsidRPr="009A4193" w14:paraId="27350136" w14:textId="77777777" w:rsidTr="00E73FE5">
        <w:trPr>
          <w:trHeight w:val="315"/>
        </w:trPr>
        <w:tc>
          <w:tcPr>
            <w:tcW w:w="3050" w:type="dxa"/>
            <w:noWrap/>
          </w:tcPr>
          <w:p w14:paraId="50C35724" w14:textId="77777777" w:rsidR="00AE6253" w:rsidRPr="009A4193" w:rsidRDefault="00AE6253" w:rsidP="00B62A7F">
            <w:pPr>
              <w:pStyle w:val="TableText"/>
            </w:pPr>
          </w:p>
        </w:tc>
        <w:tc>
          <w:tcPr>
            <w:tcW w:w="2700" w:type="dxa"/>
            <w:noWrap/>
          </w:tcPr>
          <w:p w14:paraId="70F2D87E" w14:textId="77777777" w:rsidR="00AE6253" w:rsidRPr="009A4193" w:rsidRDefault="00AE6253" w:rsidP="00B62A7F">
            <w:pPr>
              <w:pStyle w:val="TableText"/>
            </w:pPr>
          </w:p>
        </w:tc>
        <w:tc>
          <w:tcPr>
            <w:tcW w:w="990" w:type="dxa"/>
            <w:noWrap/>
          </w:tcPr>
          <w:p w14:paraId="2F684080" w14:textId="77777777" w:rsidR="00AE6253" w:rsidRPr="009A4193" w:rsidRDefault="00AE6253" w:rsidP="00B62A7F">
            <w:pPr>
              <w:pStyle w:val="TableText"/>
            </w:pPr>
          </w:p>
        </w:tc>
        <w:tc>
          <w:tcPr>
            <w:tcW w:w="1890" w:type="dxa"/>
            <w:noWrap/>
          </w:tcPr>
          <w:p w14:paraId="4D7F498A" w14:textId="77777777" w:rsidR="00AE6253" w:rsidRPr="009A4193" w:rsidRDefault="00AE6253" w:rsidP="00B62A7F">
            <w:pPr>
              <w:pStyle w:val="TableText"/>
            </w:pPr>
          </w:p>
        </w:tc>
      </w:tr>
    </w:tbl>
    <w:p w14:paraId="32A7A08B" w14:textId="72829AB4" w:rsidR="00AE6253" w:rsidRPr="00175457" w:rsidRDefault="00B62A7F" w:rsidP="00175457">
      <w:pPr>
        <w:pStyle w:val="Heading2"/>
      </w:pPr>
      <w:r>
        <w:br/>
      </w:r>
      <w:r w:rsidR="00AE6253" w:rsidRPr="00175457">
        <w:t>Data evaluated from the University of Texas</w:t>
      </w:r>
    </w:p>
    <w:p w14:paraId="4286CB37" w14:textId="45DE75A1" w:rsidR="00AE6253" w:rsidRDefault="00AE6253" w:rsidP="00175457">
      <w:pPr>
        <w:pStyle w:val="BodyText"/>
      </w:pPr>
      <w:r w:rsidRPr="00CA3776">
        <w:t>Data provided by the University of Texas included quarterly data from 2/18/2020 to 7/16/2021 at three sites on Waller Creek within campus boundaries which would be in near TCEQ Station 15962 within the Assessment Unit 1429C_02 (</w:t>
      </w:r>
      <w:r w:rsidRPr="00CA3776">
        <w:rPr>
          <w:highlight w:val="yellow"/>
        </w:rPr>
        <w:t>Figure DS7</w:t>
      </w:r>
      <w:r w:rsidRPr="00CA3776">
        <w:t xml:space="preserve">). Although this is a relatively </w:t>
      </w:r>
      <w:proofErr w:type="gramStart"/>
      <w:r w:rsidRPr="00CA3776">
        <w:t>small time</w:t>
      </w:r>
      <w:proofErr w:type="gramEnd"/>
      <w:r w:rsidRPr="00CA3776">
        <w:t xml:space="preserve"> frame, the trendlines for all three sites over the study period indicated decreasing concentration</w:t>
      </w:r>
      <w:r>
        <w:t>.</w:t>
      </w:r>
    </w:p>
    <w:p w14:paraId="53B6D7A0" w14:textId="77777777" w:rsidR="00AE6253" w:rsidRDefault="00AE6253" w:rsidP="00AE6253">
      <w:r>
        <w:rPr>
          <w:noProof/>
        </w:rPr>
        <w:lastRenderedPageBreak/>
        <w:drawing>
          <wp:inline distT="0" distB="0" distL="0" distR="0" wp14:anchorId="20DBE263" wp14:editId="44A19FB2">
            <wp:extent cx="5943600" cy="3684905"/>
            <wp:effectExtent l="19050" t="19050" r="19050" b="10795"/>
            <wp:docPr id="13" name="Content Placeholder 6" descr="Chart showing recent samples collected by the University of Texas on campus indicate a trend of reducing E. coli concentrations.">
              <a:extLst xmlns:a="http://schemas.openxmlformats.org/drawingml/2006/main">
                <a:ext uri="{FF2B5EF4-FFF2-40B4-BE49-F238E27FC236}">
                  <a16:creationId xmlns:a16="http://schemas.microsoft.com/office/drawing/2014/main" id="{92E52A10-0569-43C3-8EDF-F1AB4607DF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nt Placeholder 6" descr="Chart showing recent samples collected by the University of Texas on campus indicate a trend of reducing E. coli concentrations.">
                      <a:extLst>
                        <a:ext uri="{FF2B5EF4-FFF2-40B4-BE49-F238E27FC236}">
                          <a16:creationId xmlns:a16="http://schemas.microsoft.com/office/drawing/2014/main" id="{92E52A10-0569-43C3-8EDF-F1AB4607DF7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3684905"/>
                    </a:xfrm>
                    <a:prstGeom prst="rect">
                      <a:avLst/>
                    </a:prstGeom>
                    <a:ln>
                      <a:solidFill>
                        <a:srgbClr val="000000"/>
                      </a:solidFill>
                    </a:ln>
                  </pic:spPr>
                </pic:pic>
              </a:graphicData>
            </a:graphic>
          </wp:inline>
        </w:drawing>
      </w:r>
    </w:p>
    <w:p w14:paraId="6B17DA36" w14:textId="77777777" w:rsidR="00553A9D" w:rsidRPr="00035CA8" w:rsidRDefault="00553A9D" w:rsidP="00553A9D">
      <w:pPr>
        <w:pStyle w:val="FigureTitle"/>
      </w:pPr>
      <w:r w:rsidRPr="005A4A48">
        <w:rPr>
          <w:highlight w:val="yellow"/>
        </w:rPr>
        <w:t>FIGURE DS7</w:t>
      </w:r>
      <w:r w:rsidRPr="00035CA8">
        <w:t xml:space="preserve">. Recent samples on collected by the University of Texas on campus indicate an apparent trend of reducing </w:t>
      </w:r>
      <w:proofErr w:type="gramStart"/>
      <w:r w:rsidRPr="00035CA8">
        <w:t>E.coli</w:t>
      </w:r>
      <w:proofErr w:type="gramEnd"/>
      <w:r w:rsidRPr="00035CA8">
        <w:t xml:space="preserve"> concentrations at three locations</w:t>
      </w:r>
      <w:r>
        <w:t xml:space="preserve"> within the Assessment Unit 1429C_02 to include</w:t>
      </w:r>
      <w:r w:rsidRPr="00035CA8">
        <w:t>: Waller Creek at SER (near the Service Building upstream of 24</w:t>
      </w:r>
      <w:r w:rsidRPr="00035CA8">
        <w:rPr>
          <w:vertAlign w:val="superscript"/>
        </w:rPr>
        <w:t>th</w:t>
      </w:r>
      <w:r w:rsidRPr="00035CA8">
        <w:t xml:space="preserve"> St), 21</w:t>
      </w:r>
      <w:r w:rsidRPr="00035CA8">
        <w:rPr>
          <w:vertAlign w:val="superscript"/>
        </w:rPr>
        <w:t>st</w:t>
      </w:r>
      <w:r w:rsidRPr="00035CA8">
        <w:t xml:space="preserve"> (mid-campus near the stadium), and 15</w:t>
      </w:r>
      <w:r w:rsidRPr="00035CA8">
        <w:rPr>
          <w:vertAlign w:val="superscript"/>
        </w:rPr>
        <w:t>th</w:t>
      </w:r>
      <w:r w:rsidRPr="00035CA8">
        <w:t xml:space="preserve"> Street.  </w:t>
      </w:r>
    </w:p>
    <w:p w14:paraId="0FF1C29D" w14:textId="77777777" w:rsidR="00AE6253" w:rsidRPr="004E3A4F" w:rsidRDefault="00AE6253" w:rsidP="00AE6253">
      <w:pPr>
        <w:pStyle w:val="Heading2"/>
        <w:rPr>
          <w:bCs w:val="0"/>
        </w:rPr>
      </w:pPr>
      <w:r w:rsidRPr="004E3A4F">
        <w:t>Data evaluated from the Colorado River Watch Network</w:t>
      </w:r>
    </w:p>
    <w:p w14:paraId="48C3A85F" w14:textId="77777777" w:rsidR="00AE6253" w:rsidRDefault="00AE6253" w:rsidP="00175457">
      <w:pPr>
        <w:pStyle w:val="BodyText"/>
      </w:pPr>
      <w:r>
        <w:t xml:space="preserve">Data available through the CRWN was not included in the I-Plan update. The reasons cited by the data committee included: the method of sample processing was not IDEXX and therefore less comparable to other data, antecedent weather conditions for sample events were unclear, QA/QC methods were not verifiable, and only two applicable sites were available.   </w:t>
      </w:r>
    </w:p>
    <w:p w14:paraId="151F2C37" w14:textId="77777777" w:rsidR="00AE6253" w:rsidRPr="004E3A4F" w:rsidRDefault="00AE6253" w:rsidP="00AE6253">
      <w:pPr>
        <w:pStyle w:val="Heading2"/>
        <w:rPr>
          <w:bCs w:val="0"/>
        </w:rPr>
      </w:pPr>
      <w:r w:rsidRPr="004E3A4F">
        <w:t>Summary</w:t>
      </w:r>
      <w:r>
        <w:t xml:space="preserve"> of Data Used</w:t>
      </w:r>
    </w:p>
    <w:p w14:paraId="328EC0D8" w14:textId="04DC632F" w:rsidR="00C061A2" w:rsidRPr="00AE6253" w:rsidRDefault="00AE6253" w:rsidP="00B62A7F">
      <w:pPr>
        <w:pStyle w:val="BodyText"/>
      </w:pPr>
      <w:r>
        <w:t xml:space="preserve">Based on the available data evaluated at the time of Data Subcommittee review, it was determined that no additional data was necessary on which to base progress or otherwise inform the selection of management measure and control actions. Stakeholders were encouraged that </w:t>
      </w:r>
      <w:proofErr w:type="gramStart"/>
      <w:r>
        <w:t>the majority of</w:t>
      </w:r>
      <w:proofErr w:type="gramEnd"/>
      <w:r>
        <w:t xml:space="preserve"> trends indicate improvement (decreasing concentration over time). In fact, only one Assessment Unit (Waller Creek at Avenue H) had a trend that was of increasing concentration, however the trend was virtually flat and likely indicates “no change” rather than an increase. It is not determined during the review that the facets of the I-Plan were responsible for the improvements in most assessment units, however, the trends to imply that staying the course may result in compliance </w:t>
      </w:r>
      <w:proofErr w:type="gramStart"/>
      <w:r>
        <w:t>in the near future</w:t>
      </w:r>
      <w:proofErr w:type="gramEnd"/>
      <w:r>
        <w:t>.</w:t>
      </w:r>
    </w:p>
    <w:sectPr w:rsidR="00C061A2" w:rsidRPr="00AE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53"/>
    <w:rsid w:val="00090A57"/>
    <w:rsid w:val="00175457"/>
    <w:rsid w:val="00414D15"/>
    <w:rsid w:val="00474A79"/>
    <w:rsid w:val="00553A9D"/>
    <w:rsid w:val="005611AD"/>
    <w:rsid w:val="00802A2B"/>
    <w:rsid w:val="00AE6253"/>
    <w:rsid w:val="00B62A7F"/>
    <w:rsid w:val="00C86503"/>
    <w:rsid w:val="00E7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9901"/>
  <w15:chartTrackingRefBased/>
  <w15:docId w15:val="{7CD4F291-13F9-4A69-8D85-C9C13CFE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E6253"/>
    <w:pPr>
      <w:tabs>
        <w:tab w:val="left" w:pos="720"/>
      </w:tabs>
      <w:spacing w:after="0" w:line="240" w:lineRule="auto"/>
    </w:pPr>
    <w:rPr>
      <w:rFonts w:ascii="Courier New" w:hAnsi="Courier New"/>
      <w:sz w:val="36"/>
      <w:szCs w:val="24"/>
    </w:rPr>
  </w:style>
  <w:style w:type="paragraph" w:styleId="Heading1">
    <w:name w:val="heading 1"/>
    <w:basedOn w:val="BodyText"/>
    <w:next w:val="BodyText"/>
    <w:link w:val="Heading1Char"/>
    <w:uiPriority w:val="9"/>
    <w:qFormat/>
    <w:rsid w:val="00AE6253"/>
    <w:pPr>
      <w:keepNext/>
      <w:suppressAutoHyphens/>
      <w:spacing w:before="240" w:after="60"/>
      <w:outlineLvl w:val="0"/>
    </w:pPr>
    <w:rPr>
      <w:rFonts w:eastAsiaTheme="majorEastAsia" w:cstheme="majorBidi"/>
      <w:b/>
      <w:bCs/>
      <w:sz w:val="40"/>
      <w:szCs w:val="28"/>
    </w:rPr>
  </w:style>
  <w:style w:type="paragraph" w:styleId="Heading2">
    <w:name w:val="heading 2"/>
    <w:basedOn w:val="Heading1"/>
    <w:next w:val="BodyText"/>
    <w:link w:val="Heading2Char"/>
    <w:uiPriority w:val="9"/>
    <w:qFormat/>
    <w:rsid w:val="00AE6253"/>
    <w:pPr>
      <w:spacing w:before="120"/>
      <w:outlineLvl w:val="1"/>
    </w:pPr>
    <w:rPr>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53"/>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AE6253"/>
    <w:rPr>
      <w:rFonts w:ascii="Lucida Bright" w:eastAsiaTheme="majorEastAsia" w:hAnsi="Lucida Bright" w:cstheme="majorBidi"/>
      <w:b/>
      <w:bCs/>
      <w:sz w:val="32"/>
      <w:szCs w:val="26"/>
    </w:rPr>
  </w:style>
  <w:style w:type="paragraph" w:styleId="BodyText">
    <w:name w:val="Body Text"/>
    <w:link w:val="BodyTextChar"/>
    <w:qFormat/>
    <w:rsid w:val="00AE6253"/>
    <w:pPr>
      <w:spacing w:after="220" w:line="264" w:lineRule="auto"/>
    </w:pPr>
    <w:rPr>
      <w:rFonts w:ascii="Lucida Bright" w:eastAsia="Times New Roman" w:hAnsi="Lucida Bright" w:cs="Times New Roman"/>
      <w:szCs w:val="24"/>
    </w:rPr>
  </w:style>
  <w:style w:type="character" w:customStyle="1" w:styleId="BodyTextChar">
    <w:name w:val="Body Text Char"/>
    <w:basedOn w:val="DefaultParagraphFont"/>
    <w:link w:val="BodyText"/>
    <w:rsid w:val="00AE6253"/>
    <w:rPr>
      <w:rFonts w:ascii="Lucida Bright" w:eastAsia="Times New Roman" w:hAnsi="Lucida Bright" w:cs="Times New Roman"/>
      <w:szCs w:val="24"/>
    </w:rPr>
  </w:style>
  <w:style w:type="character" w:styleId="Hyperlink">
    <w:name w:val="Hyperlink"/>
    <w:uiPriority w:val="99"/>
    <w:rsid w:val="00AE6253"/>
    <w:rPr>
      <w:rFonts w:ascii="Lucida Bright" w:hAnsi="Lucida Bright"/>
      <w:color w:val="0000FF"/>
      <w:sz w:val="22"/>
      <w:u w:val="single"/>
    </w:rPr>
  </w:style>
  <w:style w:type="paragraph" w:customStyle="1" w:styleId="FigureTitle">
    <w:name w:val="FigureTitle"/>
    <w:basedOn w:val="Caption"/>
    <w:next w:val="BodyText"/>
    <w:qFormat/>
    <w:rsid w:val="00AE6253"/>
    <w:pPr>
      <w:tabs>
        <w:tab w:val="clear" w:pos="720"/>
      </w:tabs>
      <w:spacing w:after="0"/>
    </w:pPr>
    <w:rPr>
      <w:rFonts w:ascii="Lucida Bright" w:hAnsi="Lucida Bright"/>
      <w:b/>
      <w:bCs/>
      <w:i w:val="0"/>
      <w:color w:val="auto"/>
      <w:sz w:val="20"/>
      <w:szCs w:val="20"/>
    </w:rPr>
  </w:style>
  <w:style w:type="paragraph" w:styleId="Caption">
    <w:name w:val="caption"/>
    <w:basedOn w:val="Normal"/>
    <w:next w:val="Normal"/>
    <w:link w:val="CaptionChar"/>
    <w:uiPriority w:val="35"/>
    <w:semiHidden/>
    <w:unhideWhenUsed/>
    <w:qFormat/>
    <w:rsid w:val="00AE6253"/>
    <w:pPr>
      <w:spacing w:after="200"/>
    </w:pPr>
    <w:rPr>
      <w:i/>
      <w:iCs/>
      <w:color w:val="44546A" w:themeColor="text2"/>
      <w:sz w:val="18"/>
      <w:szCs w:val="18"/>
    </w:rPr>
  </w:style>
  <w:style w:type="paragraph" w:customStyle="1" w:styleId="TableTitle">
    <w:name w:val="TableTitle"/>
    <w:basedOn w:val="Caption"/>
    <w:link w:val="TableTitleChar"/>
    <w:uiPriority w:val="99"/>
    <w:qFormat/>
    <w:rsid w:val="00175457"/>
    <w:rPr>
      <w:rFonts w:ascii="Lucida Bright" w:hAnsi="Lucida Bright"/>
      <w:b/>
      <w:bCs/>
      <w:i w:val="0"/>
      <w:color w:val="auto"/>
      <w:sz w:val="20"/>
    </w:rPr>
  </w:style>
  <w:style w:type="paragraph" w:customStyle="1" w:styleId="TableText">
    <w:name w:val="Table Text"/>
    <w:basedOn w:val="BodyText"/>
    <w:link w:val="TableTextChar"/>
    <w:uiPriority w:val="99"/>
    <w:qFormat/>
    <w:rsid w:val="00B62A7F"/>
    <w:rPr>
      <w:sz w:val="18"/>
    </w:rPr>
  </w:style>
  <w:style w:type="character" w:customStyle="1" w:styleId="CaptionChar">
    <w:name w:val="Caption Char"/>
    <w:basedOn w:val="DefaultParagraphFont"/>
    <w:link w:val="Caption"/>
    <w:uiPriority w:val="35"/>
    <w:semiHidden/>
    <w:rsid w:val="00175457"/>
    <w:rPr>
      <w:rFonts w:ascii="Courier New" w:hAnsi="Courier New"/>
      <w:i/>
      <w:iCs/>
      <w:color w:val="44546A" w:themeColor="text2"/>
      <w:sz w:val="18"/>
      <w:szCs w:val="18"/>
    </w:rPr>
  </w:style>
  <w:style w:type="character" w:customStyle="1" w:styleId="TableTitleChar">
    <w:name w:val="TableTitle Char"/>
    <w:basedOn w:val="CaptionChar"/>
    <w:link w:val="TableTitle"/>
    <w:uiPriority w:val="99"/>
    <w:rsid w:val="00175457"/>
    <w:rPr>
      <w:rFonts w:ascii="Lucida Bright" w:hAnsi="Lucida Bright"/>
      <w:b/>
      <w:bCs/>
      <w:i w:val="0"/>
      <w:iCs/>
      <w:color w:val="44546A" w:themeColor="text2"/>
      <w:sz w:val="20"/>
      <w:szCs w:val="18"/>
    </w:rPr>
  </w:style>
  <w:style w:type="table" w:styleId="TableGrid">
    <w:name w:val="Table Grid"/>
    <w:basedOn w:val="TableNormal"/>
    <w:uiPriority w:val="39"/>
    <w:rsid w:val="00E7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BodyTextChar"/>
    <w:link w:val="TableText"/>
    <w:uiPriority w:val="99"/>
    <w:rsid w:val="00B62A7F"/>
    <w:rPr>
      <w:rFonts w:ascii="Lucida Bright" w:eastAsia="Times New Roman" w:hAnsi="Lucida Bright"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image" Target="media/image1.png"/><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lamannA\Desktop\101-austin-streams-data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amannA\Desktop\101-austin-streams-data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amannA\Desktop\101-austin-streams-data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amannA\Desktop\101-austin-streams-data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lamannA\Desktop\101-austin-streams-data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amannA\Desktop\101-austin-streams-data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Station 16331 - Waller Ck at Avenue H</a:t>
            </a:r>
          </a:p>
        </c:rich>
      </c:tx>
      <c:layout>
        <c:manualLayout>
          <c:xMode val="edge"/>
          <c:yMode val="edge"/>
          <c:x val="0.25691230903829326"/>
          <c:y val="3.9024390243902439E-2"/>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01319065885995"/>
          <c:y val="2.2286779941980937E-2"/>
          <c:w val="0.77286678107544249"/>
          <c:h val="0.66325542201961596"/>
        </c:manualLayout>
      </c:layout>
      <c:barChart>
        <c:barDir val="col"/>
        <c:grouping val="clustered"/>
        <c:varyColors val="0"/>
        <c:ser>
          <c:idx val="1"/>
          <c:order val="1"/>
          <c:tx>
            <c:strRef>
              <c:f>'1429C_03'!$E$1</c:f>
              <c:strCache>
                <c:ptCount val="1"/>
                <c:pt idx="0">
                  <c:v>FLOW STREAM INSTANTANEOUS (CUBIC FEET PER SEC)</c:v>
                </c:pt>
              </c:strCache>
            </c:strRef>
          </c:tx>
          <c:spPr>
            <a:solidFill>
              <a:schemeClr val="accent2"/>
            </a:solidFill>
            <a:ln>
              <a:noFill/>
            </a:ln>
            <a:effectLst/>
          </c:spPr>
          <c:invertIfNegative val="0"/>
          <c:cat>
            <c:numRef>
              <c:f>'1429C_03'!$C$2:$C$50</c:f>
              <c:numCache>
                <c:formatCode>m/d/yyyy</c:formatCode>
                <c:ptCount val="49"/>
                <c:pt idx="0">
                  <c:v>39475</c:v>
                </c:pt>
                <c:pt idx="1">
                  <c:v>39519</c:v>
                </c:pt>
                <c:pt idx="2">
                  <c:v>39552</c:v>
                </c:pt>
                <c:pt idx="3">
                  <c:v>39587</c:v>
                </c:pt>
                <c:pt idx="4">
                  <c:v>39623</c:v>
                </c:pt>
                <c:pt idx="5">
                  <c:v>39650</c:v>
                </c:pt>
                <c:pt idx="6">
                  <c:v>39687</c:v>
                </c:pt>
                <c:pt idx="7">
                  <c:v>39741</c:v>
                </c:pt>
                <c:pt idx="8">
                  <c:v>39764</c:v>
                </c:pt>
                <c:pt idx="9">
                  <c:v>39792</c:v>
                </c:pt>
                <c:pt idx="10">
                  <c:v>39827</c:v>
                </c:pt>
                <c:pt idx="11">
                  <c:v>39854</c:v>
                </c:pt>
                <c:pt idx="12">
                  <c:v>39883</c:v>
                </c:pt>
                <c:pt idx="13">
                  <c:v>39911</c:v>
                </c:pt>
                <c:pt idx="14">
                  <c:v>39981</c:v>
                </c:pt>
                <c:pt idx="15">
                  <c:v>40001</c:v>
                </c:pt>
                <c:pt idx="16">
                  <c:v>40037</c:v>
                </c:pt>
                <c:pt idx="17">
                  <c:v>40065</c:v>
                </c:pt>
                <c:pt idx="18">
                  <c:v>40098</c:v>
                </c:pt>
                <c:pt idx="19">
                  <c:v>40140</c:v>
                </c:pt>
                <c:pt idx="20">
                  <c:v>40156</c:v>
                </c:pt>
                <c:pt idx="21">
                  <c:v>40266</c:v>
                </c:pt>
                <c:pt idx="22">
                  <c:v>40287</c:v>
                </c:pt>
                <c:pt idx="23">
                  <c:v>40318</c:v>
                </c:pt>
                <c:pt idx="24">
                  <c:v>40344</c:v>
                </c:pt>
                <c:pt idx="25">
                  <c:v>40379</c:v>
                </c:pt>
                <c:pt idx="26">
                  <c:v>40408</c:v>
                </c:pt>
                <c:pt idx="27">
                  <c:v>42018</c:v>
                </c:pt>
                <c:pt idx="28">
                  <c:v>42109</c:v>
                </c:pt>
                <c:pt idx="29">
                  <c:v>42199</c:v>
                </c:pt>
                <c:pt idx="30">
                  <c:v>42380</c:v>
                </c:pt>
                <c:pt idx="31">
                  <c:v>42467</c:v>
                </c:pt>
                <c:pt idx="32">
                  <c:v>42562</c:v>
                </c:pt>
                <c:pt idx="33">
                  <c:v>42625</c:v>
                </c:pt>
                <c:pt idx="34">
                  <c:v>42744</c:v>
                </c:pt>
                <c:pt idx="35">
                  <c:v>42821</c:v>
                </c:pt>
                <c:pt idx="36">
                  <c:v>42942</c:v>
                </c:pt>
                <c:pt idx="37">
                  <c:v>42989</c:v>
                </c:pt>
                <c:pt idx="38">
                  <c:v>43108</c:v>
                </c:pt>
                <c:pt idx="39">
                  <c:v>43192</c:v>
                </c:pt>
                <c:pt idx="40">
                  <c:v>43297</c:v>
                </c:pt>
                <c:pt idx="41">
                  <c:v>43395</c:v>
                </c:pt>
                <c:pt idx="42">
                  <c:v>43479</c:v>
                </c:pt>
                <c:pt idx="43">
                  <c:v>43556</c:v>
                </c:pt>
                <c:pt idx="44">
                  <c:v>43654</c:v>
                </c:pt>
                <c:pt idx="45">
                  <c:v>43724</c:v>
                </c:pt>
                <c:pt idx="46">
                  <c:v>43893</c:v>
                </c:pt>
                <c:pt idx="47">
                  <c:v>43970</c:v>
                </c:pt>
                <c:pt idx="48">
                  <c:v>44034</c:v>
                </c:pt>
              </c:numCache>
            </c:numRef>
          </c:cat>
          <c:val>
            <c:numRef>
              <c:f>'1429C_03'!$E$2:$E$50</c:f>
              <c:numCache>
                <c:formatCode>General</c:formatCode>
                <c:ptCount val="49"/>
                <c:pt idx="0">
                  <c:v>0.06</c:v>
                </c:pt>
                <c:pt idx="1">
                  <c:v>0.04</c:v>
                </c:pt>
                <c:pt idx="2">
                  <c:v>0.01</c:v>
                </c:pt>
                <c:pt idx="3">
                  <c:v>0.04</c:v>
                </c:pt>
                <c:pt idx="4">
                  <c:v>0.03</c:v>
                </c:pt>
                <c:pt idx="5">
                  <c:v>0.04</c:v>
                </c:pt>
                <c:pt idx="6">
                  <c:v>0.01</c:v>
                </c:pt>
                <c:pt idx="7">
                  <c:v>0.01</c:v>
                </c:pt>
                <c:pt idx="8">
                  <c:v>0.01</c:v>
                </c:pt>
                <c:pt idx="9">
                  <c:v>0.01</c:v>
                </c:pt>
                <c:pt idx="10">
                  <c:v>0.01</c:v>
                </c:pt>
                <c:pt idx="11">
                  <c:v>0.01</c:v>
                </c:pt>
                <c:pt idx="12">
                  <c:v>0.01</c:v>
                </c:pt>
                <c:pt idx="14">
                  <c:v>0.1</c:v>
                </c:pt>
                <c:pt idx="15">
                  <c:v>7.0000000000000007E-2</c:v>
                </c:pt>
                <c:pt idx="17">
                  <c:v>0.01</c:v>
                </c:pt>
                <c:pt idx="19">
                  <c:v>0.01</c:v>
                </c:pt>
                <c:pt idx="20">
                  <c:v>0.01</c:v>
                </c:pt>
                <c:pt idx="21">
                  <c:v>0.02</c:v>
                </c:pt>
                <c:pt idx="22">
                  <c:v>0.02</c:v>
                </c:pt>
                <c:pt idx="23">
                  <c:v>0.01</c:v>
                </c:pt>
                <c:pt idx="24">
                  <c:v>0.06</c:v>
                </c:pt>
                <c:pt idx="25">
                  <c:v>0.08</c:v>
                </c:pt>
                <c:pt idx="26">
                  <c:v>0.03</c:v>
                </c:pt>
                <c:pt idx="27">
                  <c:v>0.3</c:v>
                </c:pt>
                <c:pt idx="28">
                  <c:v>0.09</c:v>
                </c:pt>
                <c:pt idx="29">
                  <c:v>4.1000000000000002E-2</c:v>
                </c:pt>
                <c:pt idx="30">
                  <c:v>1.7000000000000001E-2</c:v>
                </c:pt>
                <c:pt idx="31">
                  <c:v>0.05</c:v>
                </c:pt>
                <c:pt idx="32">
                  <c:v>0.1</c:v>
                </c:pt>
                <c:pt idx="33">
                  <c:v>0.01</c:v>
                </c:pt>
                <c:pt idx="34">
                  <c:v>0.04</c:v>
                </c:pt>
                <c:pt idx="35">
                  <c:v>0.05</c:v>
                </c:pt>
                <c:pt idx="36">
                  <c:v>0.01</c:v>
                </c:pt>
                <c:pt idx="37">
                  <c:v>0.03</c:v>
                </c:pt>
                <c:pt idx="38">
                  <c:v>0.02</c:v>
                </c:pt>
                <c:pt idx="39">
                  <c:v>0.03</c:v>
                </c:pt>
                <c:pt idx="40">
                  <c:v>0.01</c:v>
                </c:pt>
                <c:pt idx="41">
                  <c:v>0.02</c:v>
                </c:pt>
                <c:pt idx="42">
                  <c:v>0.1</c:v>
                </c:pt>
                <c:pt idx="43">
                  <c:v>0.04</c:v>
                </c:pt>
                <c:pt idx="44">
                  <c:v>0.01</c:v>
                </c:pt>
                <c:pt idx="45">
                  <c:v>0.1</c:v>
                </c:pt>
                <c:pt idx="46">
                  <c:v>0.4</c:v>
                </c:pt>
                <c:pt idx="47">
                  <c:v>0.2</c:v>
                </c:pt>
              </c:numCache>
            </c:numRef>
          </c:val>
          <c:extLst>
            <c:ext xmlns:c16="http://schemas.microsoft.com/office/drawing/2014/chart" uri="{C3380CC4-5D6E-409C-BE32-E72D297353CC}">
              <c16:uniqueId val="{00000000-11D8-4F38-BC3E-7E851187A6CB}"/>
            </c:ext>
          </c:extLst>
        </c:ser>
        <c:dLbls>
          <c:showLegendKey val="0"/>
          <c:showVal val="0"/>
          <c:showCatName val="0"/>
          <c:showSerName val="0"/>
          <c:showPercent val="0"/>
          <c:showBubbleSize val="0"/>
        </c:dLbls>
        <c:gapWidth val="150"/>
        <c:axId val="729507504"/>
        <c:axId val="729505864"/>
      </c:barChart>
      <c:lineChart>
        <c:grouping val="standard"/>
        <c:varyColors val="0"/>
        <c:ser>
          <c:idx val="0"/>
          <c:order val="0"/>
          <c:tx>
            <c:strRef>
              <c:f>'1429C_03'!$D$1</c:f>
              <c:strCache>
                <c:ptCount val="1"/>
                <c:pt idx="0">
                  <c:v>E. COLI COLILERT IDEXX METHOD MPN/100ML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'1429C_03'!$C$2:$C$50</c:f>
              <c:numCache>
                <c:formatCode>m/d/yyyy</c:formatCode>
                <c:ptCount val="49"/>
                <c:pt idx="0">
                  <c:v>39475</c:v>
                </c:pt>
                <c:pt idx="1">
                  <c:v>39519</c:v>
                </c:pt>
                <c:pt idx="2">
                  <c:v>39552</c:v>
                </c:pt>
                <c:pt idx="3">
                  <c:v>39587</c:v>
                </c:pt>
                <c:pt idx="4">
                  <c:v>39623</c:v>
                </c:pt>
                <c:pt idx="5">
                  <c:v>39650</c:v>
                </c:pt>
                <c:pt idx="6">
                  <c:v>39687</c:v>
                </c:pt>
                <c:pt idx="7">
                  <c:v>39741</c:v>
                </c:pt>
                <c:pt idx="8">
                  <c:v>39764</c:v>
                </c:pt>
                <c:pt idx="9">
                  <c:v>39792</c:v>
                </c:pt>
                <c:pt idx="10">
                  <c:v>39827</c:v>
                </c:pt>
                <c:pt idx="11">
                  <c:v>39854</c:v>
                </c:pt>
                <c:pt idx="12">
                  <c:v>39883</c:v>
                </c:pt>
                <c:pt idx="13">
                  <c:v>39911</c:v>
                </c:pt>
                <c:pt idx="14">
                  <c:v>39981</c:v>
                </c:pt>
                <c:pt idx="15">
                  <c:v>40001</c:v>
                </c:pt>
                <c:pt idx="16">
                  <c:v>40037</c:v>
                </c:pt>
                <c:pt idx="17">
                  <c:v>40065</c:v>
                </c:pt>
                <c:pt idx="18">
                  <c:v>40098</c:v>
                </c:pt>
                <c:pt idx="19">
                  <c:v>40140</c:v>
                </c:pt>
                <c:pt idx="20">
                  <c:v>40156</c:v>
                </c:pt>
                <c:pt idx="21">
                  <c:v>40266</c:v>
                </c:pt>
                <c:pt idx="22">
                  <c:v>40287</c:v>
                </c:pt>
                <c:pt idx="23">
                  <c:v>40318</c:v>
                </c:pt>
                <c:pt idx="24">
                  <c:v>40344</c:v>
                </c:pt>
                <c:pt idx="25">
                  <c:v>40379</c:v>
                </c:pt>
                <c:pt idx="26">
                  <c:v>40408</c:v>
                </c:pt>
                <c:pt idx="27">
                  <c:v>42018</c:v>
                </c:pt>
                <c:pt idx="28">
                  <c:v>42109</c:v>
                </c:pt>
                <c:pt idx="29">
                  <c:v>42199</c:v>
                </c:pt>
                <c:pt idx="30">
                  <c:v>42380</c:v>
                </c:pt>
                <c:pt idx="31">
                  <c:v>42467</c:v>
                </c:pt>
                <c:pt idx="32">
                  <c:v>42562</c:v>
                </c:pt>
                <c:pt idx="33">
                  <c:v>42625</c:v>
                </c:pt>
                <c:pt idx="34">
                  <c:v>42744</c:v>
                </c:pt>
                <c:pt idx="35">
                  <c:v>42821</c:v>
                </c:pt>
                <c:pt idx="36">
                  <c:v>42942</c:v>
                </c:pt>
                <c:pt idx="37">
                  <c:v>42989</c:v>
                </c:pt>
                <c:pt idx="38">
                  <c:v>43108</c:v>
                </c:pt>
                <c:pt idx="39">
                  <c:v>43192</c:v>
                </c:pt>
                <c:pt idx="40">
                  <c:v>43297</c:v>
                </c:pt>
                <c:pt idx="41">
                  <c:v>43395</c:v>
                </c:pt>
                <c:pt idx="42">
                  <c:v>43479</c:v>
                </c:pt>
                <c:pt idx="43">
                  <c:v>43556</c:v>
                </c:pt>
                <c:pt idx="44">
                  <c:v>43654</c:v>
                </c:pt>
                <c:pt idx="45">
                  <c:v>43724</c:v>
                </c:pt>
                <c:pt idx="46">
                  <c:v>43893</c:v>
                </c:pt>
                <c:pt idx="47">
                  <c:v>43970</c:v>
                </c:pt>
                <c:pt idx="48">
                  <c:v>44034</c:v>
                </c:pt>
              </c:numCache>
            </c:numRef>
          </c:cat>
          <c:val>
            <c:numRef>
              <c:f>'1429C_03'!$D$2:$D$50</c:f>
              <c:numCache>
                <c:formatCode>General</c:formatCode>
                <c:ptCount val="49"/>
                <c:pt idx="0">
                  <c:v>230</c:v>
                </c:pt>
                <c:pt idx="1">
                  <c:v>450</c:v>
                </c:pt>
                <c:pt idx="2">
                  <c:v>410</c:v>
                </c:pt>
                <c:pt idx="3">
                  <c:v>1700</c:v>
                </c:pt>
                <c:pt idx="4">
                  <c:v>2</c:v>
                </c:pt>
                <c:pt idx="5">
                  <c:v>2400</c:v>
                </c:pt>
                <c:pt idx="6">
                  <c:v>520</c:v>
                </c:pt>
                <c:pt idx="7">
                  <c:v>140</c:v>
                </c:pt>
                <c:pt idx="8">
                  <c:v>4800</c:v>
                </c:pt>
                <c:pt idx="9">
                  <c:v>1700</c:v>
                </c:pt>
                <c:pt idx="10">
                  <c:v>30</c:v>
                </c:pt>
                <c:pt idx="11">
                  <c:v>4800</c:v>
                </c:pt>
                <c:pt idx="12">
                  <c:v>6500</c:v>
                </c:pt>
                <c:pt idx="13">
                  <c:v>460</c:v>
                </c:pt>
                <c:pt idx="14">
                  <c:v>1</c:v>
                </c:pt>
                <c:pt idx="15">
                  <c:v>1</c:v>
                </c:pt>
                <c:pt idx="16">
                  <c:v>4</c:v>
                </c:pt>
                <c:pt idx="17">
                  <c:v>110</c:v>
                </c:pt>
                <c:pt idx="18">
                  <c:v>2300</c:v>
                </c:pt>
                <c:pt idx="19">
                  <c:v>500</c:v>
                </c:pt>
                <c:pt idx="20">
                  <c:v>91</c:v>
                </c:pt>
                <c:pt idx="21">
                  <c:v>1200</c:v>
                </c:pt>
                <c:pt idx="22">
                  <c:v>4800</c:v>
                </c:pt>
                <c:pt idx="23">
                  <c:v>2400</c:v>
                </c:pt>
                <c:pt idx="24">
                  <c:v>1</c:v>
                </c:pt>
                <c:pt idx="25">
                  <c:v>2</c:v>
                </c:pt>
                <c:pt idx="26">
                  <c:v>26</c:v>
                </c:pt>
                <c:pt idx="27">
                  <c:v>1000</c:v>
                </c:pt>
                <c:pt idx="28">
                  <c:v>550</c:v>
                </c:pt>
                <c:pt idx="29">
                  <c:v>2400</c:v>
                </c:pt>
                <c:pt idx="30">
                  <c:v>870</c:v>
                </c:pt>
                <c:pt idx="31">
                  <c:v>2400</c:v>
                </c:pt>
                <c:pt idx="32">
                  <c:v>1</c:v>
                </c:pt>
                <c:pt idx="33">
                  <c:v>230</c:v>
                </c:pt>
                <c:pt idx="34">
                  <c:v>1600</c:v>
                </c:pt>
                <c:pt idx="35">
                  <c:v>910</c:v>
                </c:pt>
                <c:pt idx="36">
                  <c:v>120</c:v>
                </c:pt>
                <c:pt idx="37">
                  <c:v>310</c:v>
                </c:pt>
                <c:pt idx="38">
                  <c:v>75</c:v>
                </c:pt>
                <c:pt idx="39">
                  <c:v>1000</c:v>
                </c:pt>
                <c:pt idx="40">
                  <c:v>2400</c:v>
                </c:pt>
                <c:pt idx="41">
                  <c:v>2000</c:v>
                </c:pt>
                <c:pt idx="42">
                  <c:v>820</c:v>
                </c:pt>
                <c:pt idx="43">
                  <c:v>180</c:v>
                </c:pt>
                <c:pt idx="44">
                  <c:v>4800</c:v>
                </c:pt>
                <c:pt idx="45">
                  <c:v>1800</c:v>
                </c:pt>
                <c:pt idx="46">
                  <c:v>490</c:v>
                </c:pt>
                <c:pt idx="47">
                  <c:v>2200</c:v>
                </c:pt>
                <c:pt idx="48">
                  <c:v>2400</c:v>
                </c:pt>
              </c:numCache>
            </c:numRef>
          </c:val>
          <c:smooth val="0"/>
          <c:extLst>
            <c:ext xmlns:c16="http://schemas.microsoft.com/office/drawing/2014/chart" uri="{C3380CC4-5D6E-409C-BE32-E72D297353CC}">
              <c16:uniqueId val="{00000002-11D8-4F38-BC3E-7E851187A6CB}"/>
            </c:ext>
          </c:extLst>
        </c:ser>
        <c:ser>
          <c:idx val="2"/>
          <c:order val="2"/>
          <c:tx>
            <c:strRef>
              <c:f>'1429C_03'!$G$1</c:f>
              <c:strCache>
                <c:ptCount val="1"/>
                <c:pt idx="0">
                  <c:v>Geomean (126 MPN)</c:v>
                </c:pt>
              </c:strCache>
            </c:strRef>
          </c:tx>
          <c:spPr>
            <a:ln w="19050" cap="rnd">
              <a:solidFill>
                <a:schemeClr val="accent3"/>
              </a:solidFill>
              <a:round/>
            </a:ln>
            <a:effectLst/>
          </c:spPr>
          <c:marker>
            <c:symbol val="none"/>
          </c:marker>
          <c:cat>
            <c:numRef>
              <c:f>'1429C_03'!$C$2:$C$50</c:f>
              <c:numCache>
                <c:formatCode>m/d/yyyy</c:formatCode>
                <c:ptCount val="49"/>
                <c:pt idx="0">
                  <c:v>39475</c:v>
                </c:pt>
                <c:pt idx="1">
                  <c:v>39519</c:v>
                </c:pt>
                <c:pt idx="2">
                  <c:v>39552</c:v>
                </c:pt>
                <c:pt idx="3">
                  <c:v>39587</c:v>
                </c:pt>
                <c:pt idx="4">
                  <c:v>39623</c:v>
                </c:pt>
                <c:pt idx="5">
                  <c:v>39650</c:v>
                </c:pt>
                <c:pt idx="6">
                  <c:v>39687</c:v>
                </c:pt>
                <c:pt idx="7">
                  <c:v>39741</c:v>
                </c:pt>
                <c:pt idx="8">
                  <c:v>39764</c:v>
                </c:pt>
                <c:pt idx="9">
                  <c:v>39792</c:v>
                </c:pt>
                <c:pt idx="10">
                  <c:v>39827</c:v>
                </c:pt>
                <c:pt idx="11">
                  <c:v>39854</c:v>
                </c:pt>
                <c:pt idx="12">
                  <c:v>39883</c:v>
                </c:pt>
                <c:pt idx="13">
                  <c:v>39911</c:v>
                </c:pt>
                <c:pt idx="14">
                  <c:v>39981</c:v>
                </c:pt>
                <c:pt idx="15">
                  <c:v>40001</c:v>
                </c:pt>
                <c:pt idx="16">
                  <c:v>40037</c:v>
                </c:pt>
                <c:pt idx="17">
                  <c:v>40065</c:v>
                </c:pt>
                <c:pt idx="18">
                  <c:v>40098</c:v>
                </c:pt>
                <c:pt idx="19">
                  <c:v>40140</c:v>
                </c:pt>
                <c:pt idx="20">
                  <c:v>40156</c:v>
                </c:pt>
                <c:pt idx="21">
                  <c:v>40266</c:v>
                </c:pt>
                <c:pt idx="22">
                  <c:v>40287</c:v>
                </c:pt>
                <c:pt idx="23">
                  <c:v>40318</c:v>
                </c:pt>
                <c:pt idx="24">
                  <c:v>40344</c:v>
                </c:pt>
                <c:pt idx="25">
                  <c:v>40379</c:v>
                </c:pt>
                <c:pt idx="26">
                  <c:v>40408</c:v>
                </c:pt>
                <c:pt idx="27">
                  <c:v>42018</c:v>
                </c:pt>
                <c:pt idx="28">
                  <c:v>42109</c:v>
                </c:pt>
                <c:pt idx="29">
                  <c:v>42199</c:v>
                </c:pt>
                <c:pt idx="30">
                  <c:v>42380</c:v>
                </c:pt>
                <c:pt idx="31">
                  <c:v>42467</c:v>
                </c:pt>
                <c:pt idx="32">
                  <c:v>42562</c:v>
                </c:pt>
                <c:pt idx="33">
                  <c:v>42625</c:v>
                </c:pt>
                <c:pt idx="34">
                  <c:v>42744</c:v>
                </c:pt>
                <c:pt idx="35">
                  <c:v>42821</c:v>
                </c:pt>
                <c:pt idx="36">
                  <c:v>42942</c:v>
                </c:pt>
                <c:pt idx="37">
                  <c:v>42989</c:v>
                </c:pt>
                <c:pt idx="38">
                  <c:v>43108</c:v>
                </c:pt>
                <c:pt idx="39">
                  <c:v>43192</c:v>
                </c:pt>
                <c:pt idx="40">
                  <c:v>43297</c:v>
                </c:pt>
                <c:pt idx="41">
                  <c:v>43395</c:v>
                </c:pt>
                <c:pt idx="42">
                  <c:v>43479</c:v>
                </c:pt>
                <c:pt idx="43">
                  <c:v>43556</c:v>
                </c:pt>
                <c:pt idx="44">
                  <c:v>43654</c:v>
                </c:pt>
                <c:pt idx="45">
                  <c:v>43724</c:v>
                </c:pt>
                <c:pt idx="46">
                  <c:v>43893</c:v>
                </c:pt>
                <c:pt idx="47">
                  <c:v>43970</c:v>
                </c:pt>
                <c:pt idx="48">
                  <c:v>44034</c:v>
                </c:pt>
              </c:numCache>
            </c:numRef>
          </c:cat>
          <c:val>
            <c:numRef>
              <c:f>'1429C_03'!$G$2:$G$50</c:f>
              <c:numCache>
                <c:formatCode>General</c:formatCode>
                <c:ptCount val="49"/>
                <c:pt idx="0">
                  <c:v>126</c:v>
                </c:pt>
                <c:pt idx="1">
                  <c:v>126</c:v>
                </c:pt>
                <c:pt idx="2">
                  <c:v>126</c:v>
                </c:pt>
                <c:pt idx="3">
                  <c:v>126</c:v>
                </c:pt>
                <c:pt idx="4">
                  <c:v>126</c:v>
                </c:pt>
                <c:pt idx="5">
                  <c:v>126</c:v>
                </c:pt>
                <c:pt idx="6">
                  <c:v>126</c:v>
                </c:pt>
                <c:pt idx="7">
                  <c:v>126</c:v>
                </c:pt>
                <c:pt idx="8">
                  <c:v>126</c:v>
                </c:pt>
                <c:pt idx="9">
                  <c:v>126</c:v>
                </c:pt>
                <c:pt idx="10">
                  <c:v>126</c:v>
                </c:pt>
                <c:pt idx="11">
                  <c:v>126</c:v>
                </c:pt>
                <c:pt idx="12">
                  <c:v>126</c:v>
                </c:pt>
                <c:pt idx="13">
                  <c:v>126</c:v>
                </c:pt>
                <c:pt idx="14">
                  <c:v>126</c:v>
                </c:pt>
                <c:pt idx="15">
                  <c:v>126</c:v>
                </c:pt>
                <c:pt idx="16">
                  <c:v>126</c:v>
                </c:pt>
                <c:pt idx="17">
                  <c:v>126</c:v>
                </c:pt>
                <c:pt idx="18">
                  <c:v>126</c:v>
                </c:pt>
                <c:pt idx="19">
                  <c:v>126</c:v>
                </c:pt>
                <c:pt idx="20">
                  <c:v>126</c:v>
                </c:pt>
                <c:pt idx="21">
                  <c:v>126</c:v>
                </c:pt>
                <c:pt idx="22">
                  <c:v>126</c:v>
                </c:pt>
                <c:pt idx="23">
                  <c:v>126</c:v>
                </c:pt>
                <c:pt idx="24">
                  <c:v>126</c:v>
                </c:pt>
                <c:pt idx="25">
                  <c:v>126</c:v>
                </c:pt>
                <c:pt idx="26">
                  <c:v>126</c:v>
                </c:pt>
                <c:pt idx="27">
                  <c:v>126</c:v>
                </c:pt>
                <c:pt idx="28">
                  <c:v>126</c:v>
                </c:pt>
                <c:pt idx="29">
                  <c:v>126</c:v>
                </c:pt>
                <c:pt idx="30">
                  <c:v>126</c:v>
                </c:pt>
                <c:pt idx="31">
                  <c:v>126</c:v>
                </c:pt>
                <c:pt idx="32">
                  <c:v>126</c:v>
                </c:pt>
                <c:pt idx="33">
                  <c:v>126</c:v>
                </c:pt>
                <c:pt idx="34">
                  <c:v>126</c:v>
                </c:pt>
                <c:pt idx="35">
                  <c:v>126</c:v>
                </c:pt>
                <c:pt idx="36">
                  <c:v>126</c:v>
                </c:pt>
                <c:pt idx="37">
                  <c:v>126</c:v>
                </c:pt>
                <c:pt idx="38">
                  <c:v>126</c:v>
                </c:pt>
                <c:pt idx="39">
                  <c:v>126</c:v>
                </c:pt>
                <c:pt idx="40">
                  <c:v>126</c:v>
                </c:pt>
                <c:pt idx="41">
                  <c:v>126</c:v>
                </c:pt>
                <c:pt idx="42">
                  <c:v>126</c:v>
                </c:pt>
                <c:pt idx="43">
                  <c:v>126</c:v>
                </c:pt>
                <c:pt idx="44">
                  <c:v>126</c:v>
                </c:pt>
                <c:pt idx="45">
                  <c:v>126</c:v>
                </c:pt>
                <c:pt idx="46">
                  <c:v>126</c:v>
                </c:pt>
                <c:pt idx="47">
                  <c:v>126</c:v>
                </c:pt>
                <c:pt idx="48">
                  <c:v>126</c:v>
                </c:pt>
              </c:numCache>
            </c:numRef>
          </c:val>
          <c:smooth val="0"/>
          <c:extLst>
            <c:ext xmlns:c16="http://schemas.microsoft.com/office/drawing/2014/chart" uri="{C3380CC4-5D6E-409C-BE32-E72D297353CC}">
              <c16:uniqueId val="{00000003-11D8-4F38-BC3E-7E851187A6CB}"/>
            </c:ext>
          </c:extLst>
        </c:ser>
        <c:dLbls>
          <c:showLegendKey val="0"/>
          <c:showVal val="0"/>
          <c:showCatName val="0"/>
          <c:showSerName val="0"/>
          <c:showPercent val="0"/>
          <c:showBubbleSize val="0"/>
        </c:dLbls>
        <c:marker val="1"/>
        <c:smooth val="0"/>
        <c:axId val="516279064"/>
        <c:axId val="516275456"/>
      </c:lineChart>
      <c:dateAx>
        <c:axId val="516279064"/>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5456"/>
        <c:crosses val="autoZero"/>
        <c:auto val="1"/>
        <c:lblOffset val="100"/>
        <c:baseTimeUnit val="months"/>
      </c:dateAx>
      <c:valAx>
        <c:axId val="51627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 coli (MPN)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9064"/>
        <c:crosses val="autoZero"/>
        <c:crossBetween val="between"/>
      </c:valAx>
      <c:valAx>
        <c:axId val="7295058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(cfs)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507504"/>
        <c:crosses val="max"/>
        <c:crossBetween val="between"/>
      </c:valAx>
      <c:dateAx>
        <c:axId val="729507504"/>
        <c:scaling>
          <c:orientation val="minMax"/>
        </c:scaling>
        <c:delete val="1"/>
        <c:axPos val="b"/>
        <c:numFmt formatCode="m/d/yyyy" sourceLinked="1"/>
        <c:majorTickMark val="out"/>
        <c:minorTickMark val="none"/>
        <c:tickLblPos val="nextTo"/>
        <c:crossAx val="729505864"/>
        <c:crosses val="autoZero"/>
        <c:auto val="1"/>
        <c:lblOffset val="100"/>
        <c:baseTimeUnit val="days"/>
      </c:dateAx>
      <c:spPr>
        <a:noFill/>
        <a:ln>
          <a:noFill/>
        </a:ln>
        <a:effectLst/>
      </c:spPr>
    </c:plotArea>
    <c:legend>
      <c:legendPos val="b"/>
      <c:layout>
        <c:manualLayout>
          <c:xMode val="edge"/>
          <c:yMode val="edge"/>
          <c:x val="8.3747223904704227E-3"/>
          <c:y val="0.83084597320071829"/>
          <c:w val="0.98966064338111581"/>
          <c:h val="0.166828567481696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54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Station 15962 - Waller Ck at 24th Street</a:t>
            </a:r>
          </a:p>
        </c:rich>
      </c:tx>
      <c:layout>
        <c:manualLayout>
          <c:xMode val="edge"/>
          <c:yMode val="edge"/>
          <c:x val="0.24494111313008951"/>
          <c:y val="3.8143591426071738E-2"/>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57567804024497"/>
          <c:y val="2.7617950195249982E-2"/>
          <c:w val="0.77771720842586989"/>
          <c:h val="0.65654055438192183"/>
        </c:manualLayout>
      </c:layout>
      <c:barChart>
        <c:barDir val="col"/>
        <c:grouping val="clustered"/>
        <c:varyColors val="0"/>
        <c:ser>
          <c:idx val="1"/>
          <c:order val="1"/>
          <c:tx>
            <c:strRef>
              <c:f>'1429C_02'!$E$1</c:f>
              <c:strCache>
                <c:ptCount val="1"/>
                <c:pt idx="0">
                  <c:v>FLOW STREAM INSTANTANEOUS (CUBIC FEET PER SEC)</c:v>
                </c:pt>
              </c:strCache>
            </c:strRef>
          </c:tx>
          <c:spPr>
            <a:solidFill>
              <a:schemeClr val="accent2"/>
            </a:solidFill>
            <a:ln>
              <a:noFill/>
            </a:ln>
            <a:effectLst/>
          </c:spPr>
          <c:invertIfNegative val="0"/>
          <c:cat>
            <c:numRef>
              <c:f>'1429C_02'!$C$2:$C$53</c:f>
              <c:numCache>
                <c:formatCode>m/d/yyyy</c:formatCode>
                <c:ptCount val="52"/>
                <c:pt idx="0">
                  <c:v>39475</c:v>
                </c:pt>
                <c:pt idx="1">
                  <c:v>39519</c:v>
                </c:pt>
                <c:pt idx="2">
                  <c:v>39552</c:v>
                </c:pt>
                <c:pt idx="3">
                  <c:v>39587</c:v>
                </c:pt>
                <c:pt idx="4">
                  <c:v>39623</c:v>
                </c:pt>
                <c:pt idx="5">
                  <c:v>39650</c:v>
                </c:pt>
                <c:pt idx="6">
                  <c:v>39687</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42018</c:v>
                </c:pt>
                <c:pt idx="30">
                  <c:v>42109</c:v>
                </c:pt>
                <c:pt idx="31">
                  <c:v>42199</c:v>
                </c:pt>
                <c:pt idx="32">
                  <c:v>42256</c:v>
                </c:pt>
                <c:pt idx="33">
                  <c:v>42380</c:v>
                </c:pt>
                <c:pt idx="34">
                  <c:v>42467</c:v>
                </c:pt>
                <c:pt idx="35">
                  <c:v>42562</c:v>
                </c:pt>
                <c:pt idx="36">
                  <c:v>42625</c:v>
                </c:pt>
                <c:pt idx="37">
                  <c:v>42745</c:v>
                </c:pt>
                <c:pt idx="38">
                  <c:v>42822</c:v>
                </c:pt>
                <c:pt idx="39">
                  <c:v>42941</c:v>
                </c:pt>
                <c:pt idx="40">
                  <c:v>42990</c:v>
                </c:pt>
                <c:pt idx="41">
                  <c:v>43108</c:v>
                </c:pt>
                <c:pt idx="42">
                  <c:v>43192</c:v>
                </c:pt>
                <c:pt idx="43">
                  <c:v>43297</c:v>
                </c:pt>
                <c:pt idx="44">
                  <c:v>43395</c:v>
                </c:pt>
                <c:pt idx="45">
                  <c:v>43473</c:v>
                </c:pt>
                <c:pt idx="46">
                  <c:v>43557</c:v>
                </c:pt>
                <c:pt idx="47">
                  <c:v>43676</c:v>
                </c:pt>
                <c:pt idx="48">
                  <c:v>43725</c:v>
                </c:pt>
                <c:pt idx="49">
                  <c:v>43893</c:v>
                </c:pt>
                <c:pt idx="50">
                  <c:v>43970</c:v>
                </c:pt>
                <c:pt idx="51">
                  <c:v>44034</c:v>
                </c:pt>
              </c:numCache>
            </c:numRef>
          </c:cat>
          <c:val>
            <c:numRef>
              <c:f>'1429C_02'!$E$2:$E$53</c:f>
              <c:numCache>
                <c:formatCode>General</c:formatCode>
                <c:ptCount val="52"/>
                <c:pt idx="0">
                  <c:v>0.03</c:v>
                </c:pt>
                <c:pt idx="1">
                  <c:v>0.8</c:v>
                </c:pt>
                <c:pt idx="2">
                  <c:v>0.3</c:v>
                </c:pt>
                <c:pt idx="3">
                  <c:v>0.3</c:v>
                </c:pt>
                <c:pt idx="4">
                  <c:v>0.3</c:v>
                </c:pt>
                <c:pt idx="5">
                  <c:v>0.1</c:v>
                </c:pt>
                <c:pt idx="6">
                  <c:v>0.3</c:v>
                </c:pt>
                <c:pt idx="7">
                  <c:v>4.8000000000000001E-2</c:v>
                </c:pt>
                <c:pt idx="8">
                  <c:v>0.1</c:v>
                </c:pt>
                <c:pt idx="9">
                  <c:v>0.5</c:v>
                </c:pt>
                <c:pt idx="10">
                  <c:v>0.4</c:v>
                </c:pt>
                <c:pt idx="11">
                  <c:v>0.1</c:v>
                </c:pt>
                <c:pt idx="12">
                  <c:v>0.4</c:v>
                </c:pt>
                <c:pt idx="13">
                  <c:v>0.1</c:v>
                </c:pt>
                <c:pt idx="15">
                  <c:v>0.1</c:v>
                </c:pt>
                <c:pt idx="16">
                  <c:v>0.06</c:v>
                </c:pt>
                <c:pt idx="17">
                  <c:v>0.06</c:v>
                </c:pt>
                <c:pt idx="19">
                  <c:v>0.2</c:v>
                </c:pt>
                <c:pt idx="21">
                  <c:v>0.3</c:v>
                </c:pt>
                <c:pt idx="22">
                  <c:v>0.7</c:v>
                </c:pt>
                <c:pt idx="23">
                  <c:v>0.4</c:v>
                </c:pt>
                <c:pt idx="24">
                  <c:v>0.5</c:v>
                </c:pt>
                <c:pt idx="25">
                  <c:v>0.1</c:v>
                </c:pt>
                <c:pt idx="26">
                  <c:v>0.04</c:v>
                </c:pt>
                <c:pt idx="27">
                  <c:v>0.2</c:v>
                </c:pt>
                <c:pt idx="28">
                  <c:v>0.2</c:v>
                </c:pt>
                <c:pt idx="30">
                  <c:v>0.3</c:v>
                </c:pt>
                <c:pt idx="31">
                  <c:v>0.3</c:v>
                </c:pt>
                <c:pt idx="32">
                  <c:v>0.6</c:v>
                </c:pt>
                <c:pt idx="33">
                  <c:v>9.9</c:v>
                </c:pt>
                <c:pt idx="34">
                  <c:v>0.4</c:v>
                </c:pt>
                <c:pt idx="35">
                  <c:v>0.7</c:v>
                </c:pt>
                <c:pt idx="36">
                  <c:v>0.2</c:v>
                </c:pt>
                <c:pt idx="37">
                  <c:v>0.4</c:v>
                </c:pt>
                <c:pt idx="38">
                  <c:v>0.4</c:v>
                </c:pt>
                <c:pt idx="39">
                  <c:v>0.2</c:v>
                </c:pt>
                <c:pt idx="40">
                  <c:v>0.7</c:v>
                </c:pt>
                <c:pt idx="41">
                  <c:v>0.4</c:v>
                </c:pt>
                <c:pt idx="43">
                  <c:v>0.4</c:v>
                </c:pt>
                <c:pt idx="44">
                  <c:v>1.3</c:v>
                </c:pt>
                <c:pt idx="45">
                  <c:v>1.7</c:v>
                </c:pt>
                <c:pt idx="46">
                  <c:v>1.2</c:v>
                </c:pt>
                <c:pt idx="47">
                  <c:v>0.3</c:v>
                </c:pt>
                <c:pt idx="48">
                  <c:v>0.8</c:v>
                </c:pt>
                <c:pt idx="49">
                  <c:v>0.7</c:v>
                </c:pt>
                <c:pt idx="50">
                  <c:v>2.7</c:v>
                </c:pt>
                <c:pt idx="51">
                  <c:v>1</c:v>
                </c:pt>
              </c:numCache>
            </c:numRef>
          </c:val>
          <c:extLst>
            <c:ext xmlns:c16="http://schemas.microsoft.com/office/drawing/2014/chart" uri="{C3380CC4-5D6E-409C-BE32-E72D297353CC}">
              <c16:uniqueId val="{00000000-3C0D-41E6-AB0D-FD5011003895}"/>
            </c:ext>
          </c:extLst>
        </c:ser>
        <c:dLbls>
          <c:showLegendKey val="0"/>
          <c:showVal val="0"/>
          <c:showCatName val="0"/>
          <c:showSerName val="0"/>
          <c:showPercent val="0"/>
          <c:showBubbleSize val="0"/>
        </c:dLbls>
        <c:gapWidth val="150"/>
        <c:axId val="531885016"/>
        <c:axId val="531590784"/>
      </c:barChart>
      <c:lineChart>
        <c:grouping val="standard"/>
        <c:varyColors val="0"/>
        <c:ser>
          <c:idx val="0"/>
          <c:order val="0"/>
          <c:tx>
            <c:strRef>
              <c:f>'1429C_02'!$D$1</c:f>
              <c:strCache>
                <c:ptCount val="1"/>
                <c:pt idx="0">
                  <c:v>E. COLI COLILERT IDEXX METHOD MPN/100ML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'1429C_02'!$C$2:$C$53</c:f>
              <c:numCache>
                <c:formatCode>m/d/yyyy</c:formatCode>
                <c:ptCount val="52"/>
                <c:pt idx="0">
                  <c:v>39475</c:v>
                </c:pt>
                <c:pt idx="1">
                  <c:v>39519</c:v>
                </c:pt>
                <c:pt idx="2">
                  <c:v>39552</c:v>
                </c:pt>
                <c:pt idx="3">
                  <c:v>39587</c:v>
                </c:pt>
                <c:pt idx="4">
                  <c:v>39623</c:v>
                </c:pt>
                <c:pt idx="5">
                  <c:v>39650</c:v>
                </c:pt>
                <c:pt idx="6">
                  <c:v>39687</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42018</c:v>
                </c:pt>
                <c:pt idx="30">
                  <c:v>42109</c:v>
                </c:pt>
                <c:pt idx="31">
                  <c:v>42199</c:v>
                </c:pt>
                <c:pt idx="32">
                  <c:v>42256</c:v>
                </c:pt>
                <c:pt idx="33">
                  <c:v>42380</c:v>
                </c:pt>
                <c:pt idx="34">
                  <c:v>42467</c:v>
                </c:pt>
                <c:pt idx="35">
                  <c:v>42562</c:v>
                </c:pt>
                <c:pt idx="36">
                  <c:v>42625</c:v>
                </c:pt>
                <c:pt idx="37">
                  <c:v>42745</c:v>
                </c:pt>
                <c:pt idx="38">
                  <c:v>42822</c:v>
                </c:pt>
                <c:pt idx="39">
                  <c:v>42941</c:v>
                </c:pt>
                <c:pt idx="40">
                  <c:v>42990</c:v>
                </c:pt>
                <c:pt idx="41">
                  <c:v>43108</c:v>
                </c:pt>
                <c:pt idx="42">
                  <c:v>43192</c:v>
                </c:pt>
                <c:pt idx="43">
                  <c:v>43297</c:v>
                </c:pt>
                <c:pt idx="44">
                  <c:v>43395</c:v>
                </c:pt>
                <c:pt idx="45">
                  <c:v>43473</c:v>
                </c:pt>
                <c:pt idx="46">
                  <c:v>43557</c:v>
                </c:pt>
                <c:pt idx="47">
                  <c:v>43676</c:v>
                </c:pt>
                <c:pt idx="48">
                  <c:v>43725</c:v>
                </c:pt>
                <c:pt idx="49">
                  <c:v>43893</c:v>
                </c:pt>
                <c:pt idx="50">
                  <c:v>43970</c:v>
                </c:pt>
                <c:pt idx="51">
                  <c:v>44034</c:v>
                </c:pt>
              </c:numCache>
            </c:numRef>
          </c:cat>
          <c:val>
            <c:numRef>
              <c:f>'1429C_02'!$D$2:$D$53</c:f>
              <c:numCache>
                <c:formatCode>General</c:formatCode>
                <c:ptCount val="52"/>
                <c:pt idx="0">
                  <c:v>440</c:v>
                </c:pt>
                <c:pt idx="1">
                  <c:v>1100</c:v>
                </c:pt>
                <c:pt idx="2">
                  <c:v>580</c:v>
                </c:pt>
                <c:pt idx="3">
                  <c:v>770</c:v>
                </c:pt>
                <c:pt idx="4">
                  <c:v>400</c:v>
                </c:pt>
                <c:pt idx="5">
                  <c:v>410</c:v>
                </c:pt>
                <c:pt idx="6">
                  <c:v>4800</c:v>
                </c:pt>
                <c:pt idx="7">
                  <c:v>820</c:v>
                </c:pt>
                <c:pt idx="8">
                  <c:v>240</c:v>
                </c:pt>
                <c:pt idx="9">
                  <c:v>2400</c:v>
                </c:pt>
                <c:pt idx="10">
                  <c:v>24000</c:v>
                </c:pt>
                <c:pt idx="11">
                  <c:v>150</c:v>
                </c:pt>
                <c:pt idx="12">
                  <c:v>5900</c:v>
                </c:pt>
                <c:pt idx="13">
                  <c:v>24000</c:v>
                </c:pt>
                <c:pt idx="14">
                  <c:v>420</c:v>
                </c:pt>
                <c:pt idx="15">
                  <c:v>500</c:v>
                </c:pt>
                <c:pt idx="16">
                  <c:v>170</c:v>
                </c:pt>
                <c:pt idx="17">
                  <c:v>410</c:v>
                </c:pt>
                <c:pt idx="18">
                  <c:v>1400</c:v>
                </c:pt>
                <c:pt idx="19">
                  <c:v>580</c:v>
                </c:pt>
                <c:pt idx="20">
                  <c:v>790</c:v>
                </c:pt>
                <c:pt idx="21">
                  <c:v>1100</c:v>
                </c:pt>
                <c:pt idx="22">
                  <c:v>920</c:v>
                </c:pt>
                <c:pt idx="23">
                  <c:v>310</c:v>
                </c:pt>
                <c:pt idx="24">
                  <c:v>2100</c:v>
                </c:pt>
                <c:pt idx="25">
                  <c:v>980</c:v>
                </c:pt>
                <c:pt idx="26">
                  <c:v>690</c:v>
                </c:pt>
                <c:pt idx="27">
                  <c:v>770</c:v>
                </c:pt>
                <c:pt idx="28">
                  <c:v>4800</c:v>
                </c:pt>
                <c:pt idx="29">
                  <c:v>1300</c:v>
                </c:pt>
                <c:pt idx="30">
                  <c:v>1200</c:v>
                </c:pt>
                <c:pt idx="31">
                  <c:v>1200</c:v>
                </c:pt>
                <c:pt idx="32">
                  <c:v>1400</c:v>
                </c:pt>
                <c:pt idx="33">
                  <c:v>240</c:v>
                </c:pt>
                <c:pt idx="34">
                  <c:v>550</c:v>
                </c:pt>
                <c:pt idx="35">
                  <c:v>2400</c:v>
                </c:pt>
                <c:pt idx="36">
                  <c:v>1100</c:v>
                </c:pt>
                <c:pt idx="37">
                  <c:v>690</c:v>
                </c:pt>
                <c:pt idx="38">
                  <c:v>1700</c:v>
                </c:pt>
                <c:pt idx="39">
                  <c:v>910</c:v>
                </c:pt>
                <c:pt idx="40">
                  <c:v>630</c:v>
                </c:pt>
                <c:pt idx="41">
                  <c:v>1000</c:v>
                </c:pt>
                <c:pt idx="42">
                  <c:v>730</c:v>
                </c:pt>
                <c:pt idx="43">
                  <c:v>580</c:v>
                </c:pt>
                <c:pt idx="44">
                  <c:v>870</c:v>
                </c:pt>
                <c:pt idx="45">
                  <c:v>650</c:v>
                </c:pt>
                <c:pt idx="46">
                  <c:v>980</c:v>
                </c:pt>
                <c:pt idx="47">
                  <c:v>690</c:v>
                </c:pt>
                <c:pt idx="48">
                  <c:v>1400</c:v>
                </c:pt>
                <c:pt idx="49">
                  <c:v>240</c:v>
                </c:pt>
                <c:pt idx="50">
                  <c:v>1600</c:v>
                </c:pt>
                <c:pt idx="51">
                  <c:v>250</c:v>
                </c:pt>
              </c:numCache>
            </c:numRef>
          </c:val>
          <c:smooth val="0"/>
          <c:extLst>
            <c:ext xmlns:c16="http://schemas.microsoft.com/office/drawing/2014/chart" uri="{C3380CC4-5D6E-409C-BE32-E72D297353CC}">
              <c16:uniqueId val="{00000002-3C0D-41E6-AB0D-FD5011003895}"/>
            </c:ext>
          </c:extLst>
        </c:ser>
        <c:ser>
          <c:idx val="2"/>
          <c:order val="2"/>
          <c:tx>
            <c:strRef>
              <c:f>'1429C_02'!$G$1</c:f>
              <c:strCache>
                <c:ptCount val="1"/>
                <c:pt idx="0">
                  <c:v>Geomean (126 MPN)</c:v>
                </c:pt>
              </c:strCache>
            </c:strRef>
          </c:tx>
          <c:spPr>
            <a:ln w="19050" cap="rnd">
              <a:solidFill>
                <a:schemeClr val="accent3"/>
              </a:solidFill>
              <a:round/>
            </a:ln>
            <a:effectLst/>
          </c:spPr>
          <c:marker>
            <c:symbol val="none"/>
          </c:marker>
          <c:cat>
            <c:numRef>
              <c:f>'1429C_02'!$C$2:$C$53</c:f>
              <c:numCache>
                <c:formatCode>m/d/yyyy</c:formatCode>
                <c:ptCount val="52"/>
                <c:pt idx="0">
                  <c:v>39475</c:v>
                </c:pt>
                <c:pt idx="1">
                  <c:v>39519</c:v>
                </c:pt>
                <c:pt idx="2">
                  <c:v>39552</c:v>
                </c:pt>
                <c:pt idx="3">
                  <c:v>39587</c:v>
                </c:pt>
                <c:pt idx="4">
                  <c:v>39623</c:v>
                </c:pt>
                <c:pt idx="5">
                  <c:v>39650</c:v>
                </c:pt>
                <c:pt idx="6">
                  <c:v>39687</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42018</c:v>
                </c:pt>
                <c:pt idx="30">
                  <c:v>42109</c:v>
                </c:pt>
                <c:pt idx="31">
                  <c:v>42199</c:v>
                </c:pt>
                <c:pt idx="32">
                  <c:v>42256</c:v>
                </c:pt>
                <c:pt idx="33">
                  <c:v>42380</c:v>
                </c:pt>
                <c:pt idx="34">
                  <c:v>42467</c:v>
                </c:pt>
                <c:pt idx="35">
                  <c:v>42562</c:v>
                </c:pt>
                <c:pt idx="36">
                  <c:v>42625</c:v>
                </c:pt>
                <c:pt idx="37">
                  <c:v>42745</c:v>
                </c:pt>
                <c:pt idx="38">
                  <c:v>42822</c:v>
                </c:pt>
                <c:pt idx="39">
                  <c:v>42941</c:v>
                </c:pt>
                <c:pt idx="40">
                  <c:v>42990</c:v>
                </c:pt>
                <c:pt idx="41">
                  <c:v>43108</c:v>
                </c:pt>
                <c:pt idx="42">
                  <c:v>43192</c:v>
                </c:pt>
                <c:pt idx="43">
                  <c:v>43297</c:v>
                </c:pt>
                <c:pt idx="44">
                  <c:v>43395</c:v>
                </c:pt>
                <c:pt idx="45">
                  <c:v>43473</c:v>
                </c:pt>
                <c:pt idx="46">
                  <c:v>43557</c:v>
                </c:pt>
                <c:pt idx="47">
                  <c:v>43676</c:v>
                </c:pt>
                <c:pt idx="48">
                  <c:v>43725</c:v>
                </c:pt>
                <c:pt idx="49">
                  <c:v>43893</c:v>
                </c:pt>
                <c:pt idx="50">
                  <c:v>43970</c:v>
                </c:pt>
                <c:pt idx="51">
                  <c:v>44034</c:v>
                </c:pt>
              </c:numCache>
            </c:numRef>
          </c:cat>
          <c:val>
            <c:numRef>
              <c:f>'1429C_02'!$G$2:$G$53</c:f>
              <c:numCache>
                <c:formatCode>General</c:formatCode>
                <c:ptCount val="52"/>
                <c:pt idx="0">
                  <c:v>126</c:v>
                </c:pt>
                <c:pt idx="1">
                  <c:v>126</c:v>
                </c:pt>
                <c:pt idx="2">
                  <c:v>126</c:v>
                </c:pt>
                <c:pt idx="3">
                  <c:v>126</c:v>
                </c:pt>
                <c:pt idx="4">
                  <c:v>126</c:v>
                </c:pt>
                <c:pt idx="5">
                  <c:v>126</c:v>
                </c:pt>
                <c:pt idx="6">
                  <c:v>126</c:v>
                </c:pt>
                <c:pt idx="7">
                  <c:v>126</c:v>
                </c:pt>
                <c:pt idx="8">
                  <c:v>126</c:v>
                </c:pt>
                <c:pt idx="9">
                  <c:v>126</c:v>
                </c:pt>
                <c:pt idx="10">
                  <c:v>126</c:v>
                </c:pt>
                <c:pt idx="11">
                  <c:v>126</c:v>
                </c:pt>
                <c:pt idx="12">
                  <c:v>126</c:v>
                </c:pt>
                <c:pt idx="13">
                  <c:v>126</c:v>
                </c:pt>
                <c:pt idx="14">
                  <c:v>126</c:v>
                </c:pt>
                <c:pt idx="15">
                  <c:v>126</c:v>
                </c:pt>
                <c:pt idx="16">
                  <c:v>126</c:v>
                </c:pt>
                <c:pt idx="17">
                  <c:v>126</c:v>
                </c:pt>
                <c:pt idx="18">
                  <c:v>126</c:v>
                </c:pt>
                <c:pt idx="19">
                  <c:v>126</c:v>
                </c:pt>
                <c:pt idx="20">
                  <c:v>126</c:v>
                </c:pt>
                <c:pt idx="21">
                  <c:v>126</c:v>
                </c:pt>
                <c:pt idx="22">
                  <c:v>126</c:v>
                </c:pt>
                <c:pt idx="23">
                  <c:v>126</c:v>
                </c:pt>
                <c:pt idx="24">
                  <c:v>126</c:v>
                </c:pt>
                <c:pt idx="25">
                  <c:v>126</c:v>
                </c:pt>
                <c:pt idx="26">
                  <c:v>126</c:v>
                </c:pt>
                <c:pt idx="27">
                  <c:v>126</c:v>
                </c:pt>
                <c:pt idx="28">
                  <c:v>126</c:v>
                </c:pt>
                <c:pt idx="29">
                  <c:v>126</c:v>
                </c:pt>
                <c:pt idx="30">
                  <c:v>126</c:v>
                </c:pt>
                <c:pt idx="31">
                  <c:v>126</c:v>
                </c:pt>
                <c:pt idx="32">
                  <c:v>126</c:v>
                </c:pt>
                <c:pt idx="33">
                  <c:v>126</c:v>
                </c:pt>
                <c:pt idx="34">
                  <c:v>126</c:v>
                </c:pt>
                <c:pt idx="35">
                  <c:v>126</c:v>
                </c:pt>
                <c:pt idx="36">
                  <c:v>126</c:v>
                </c:pt>
                <c:pt idx="37">
                  <c:v>126</c:v>
                </c:pt>
                <c:pt idx="38">
                  <c:v>126</c:v>
                </c:pt>
                <c:pt idx="39">
                  <c:v>126</c:v>
                </c:pt>
                <c:pt idx="40">
                  <c:v>126</c:v>
                </c:pt>
                <c:pt idx="41">
                  <c:v>126</c:v>
                </c:pt>
                <c:pt idx="42">
                  <c:v>126</c:v>
                </c:pt>
                <c:pt idx="43">
                  <c:v>126</c:v>
                </c:pt>
                <c:pt idx="44">
                  <c:v>126</c:v>
                </c:pt>
                <c:pt idx="45">
                  <c:v>126</c:v>
                </c:pt>
                <c:pt idx="46">
                  <c:v>126</c:v>
                </c:pt>
                <c:pt idx="47">
                  <c:v>126</c:v>
                </c:pt>
                <c:pt idx="48">
                  <c:v>126</c:v>
                </c:pt>
                <c:pt idx="49">
                  <c:v>126</c:v>
                </c:pt>
                <c:pt idx="50">
                  <c:v>126</c:v>
                </c:pt>
                <c:pt idx="51">
                  <c:v>126</c:v>
                </c:pt>
              </c:numCache>
            </c:numRef>
          </c:val>
          <c:smooth val="0"/>
          <c:extLst>
            <c:ext xmlns:c16="http://schemas.microsoft.com/office/drawing/2014/chart" uri="{C3380CC4-5D6E-409C-BE32-E72D297353CC}">
              <c16:uniqueId val="{00000003-3C0D-41E6-AB0D-FD5011003895}"/>
            </c:ext>
          </c:extLst>
        </c:ser>
        <c:dLbls>
          <c:showLegendKey val="0"/>
          <c:showVal val="0"/>
          <c:showCatName val="0"/>
          <c:showSerName val="0"/>
          <c:showPercent val="0"/>
          <c:showBubbleSize val="0"/>
        </c:dLbls>
        <c:marker val="1"/>
        <c:smooth val="0"/>
        <c:axId val="575382152"/>
        <c:axId val="568998736"/>
      </c:lineChart>
      <c:dateAx>
        <c:axId val="575382152"/>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998736"/>
        <c:crosses val="autoZero"/>
        <c:auto val="1"/>
        <c:lblOffset val="100"/>
        <c:baseTimeUnit val="months"/>
      </c:dateAx>
      <c:valAx>
        <c:axId val="568998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 coli (MPN)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382152"/>
        <c:crosses val="autoZero"/>
        <c:crossBetween val="between"/>
      </c:valAx>
      <c:valAx>
        <c:axId val="53159078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(cfs)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885016"/>
        <c:crosses val="max"/>
        <c:crossBetween val="between"/>
      </c:valAx>
      <c:dateAx>
        <c:axId val="531885016"/>
        <c:scaling>
          <c:orientation val="minMax"/>
        </c:scaling>
        <c:delete val="1"/>
        <c:axPos val="b"/>
        <c:numFmt formatCode="m/d/yyyy" sourceLinked="1"/>
        <c:majorTickMark val="out"/>
        <c:minorTickMark val="none"/>
        <c:tickLblPos val="nextTo"/>
        <c:crossAx val="531590784"/>
        <c:crosses val="autoZero"/>
        <c:auto val="1"/>
        <c:lblOffset val="100"/>
        <c:baseTimeUnit val="days"/>
      </c:dateAx>
      <c:spPr>
        <a:noFill/>
        <a:ln>
          <a:noFill/>
        </a:ln>
        <a:effectLst/>
      </c:spPr>
    </c:plotArea>
    <c:legend>
      <c:legendPos val="b"/>
      <c:layout>
        <c:manualLayout>
          <c:xMode val="edge"/>
          <c:yMode val="edge"/>
          <c:x val="0.14512685914260717"/>
          <c:y val="0.8243887075091223"/>
          <c:w val="0.77598542970590212"/>
          <c:h val="0.156099097368926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Station 12235 - Waller Ck at 2nd Street</a:t>
            </a:r>
          </a:p>
        </c:rich>
      </c:tx>
      <c:layout>
        <c:manualLayout>
          <c:xMode val="edge"/>
          <c:yMode val="edge"/>
          <c:x val="0.26676812033111247"/>
          <c:y val="3.331849225653076E-2"/>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57567804024497"/>
          <c:y val="2.424363057324842E-2"/>
          <c:w val="0.77771720842586989"/>
          <c:h val="0.66060059039382668"/>
        </c:manualLayout>
      </c:layout>
      <c:barChart>
        <c:barDir val="col"/>
        <c:grouping val="clustered"/>
        <c:varyColors val="0"/>
        <c:ser>
          <c:idx val="1"/>
          <c:order val="1"/>
          <c:tx>
            <c:strRef>
              <c:f>'1429C_01'!$E$1</c:f>
              <c:strCache>
                <c:ptCount val="1"/>
                <c:pt idx="0">
                  <c:v>FLOW STREAM INSTANTANEOUS (CUBIC FEET PER SEC)</c:v>
                </c:pt>
              </c:strCache>
            </c:strRef>
          </c:tx>
          <c:spPr>
            <a:solidFill>
              <a:schemeClr val="accent2"/>
            </a:solidFill>
            <a:ln>
              <a:noFill/>
            </a:ln>
            <a:effectLst/>
          </c:spPr>
          <c:invertIfNegative val="0"/>
          <c:cat>
            <c:numRef>
              <c:f>'1429C_01'!$C$2:$C$53</c:f>
              <c:numCache>
                <c:formatCode>m/d/yyyy</c:formatCode>
                <c:ptCount val="52"/>
                <c:pt idx="0">
                  <c:v>39475</c:v>
                </c:pt>
                <c:pt idx="1">
                  <c:v>39519</c:v>
                </c:pt>
                <c:pt idx="2">
                  <c:v>39552</c:v>
                </c:pt>
                <c:pt idx="3">
                  <c:v>39587</c:v>
                </c:pt>
                <c:pt idx="4">
                  <c:v>39623</c:v>
                </c:pt>
                <c:pt idx="5">
                  <c:v>39650</c:v>
                </c:pt>
                <c:pt idx="6">
                  <c:v>39687</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42018</c:v>
                </c:pt>
                <c:pt idx="30">
                  <c:v>42109</c:v>
                </c:pt>
                <c:pt idx="31">
                  <c:v>42199</c:v>
                </c:pt>
                <c:pt idx="32">
                  <c:v>42256</c:v>
                </c:pt>
                <c:pt idx="33">
                  <c:v>42380</c:v>
                </c:pt>
                <c:pt idx="34">
                  <c:v>42467</c:v>
                </c:pt>
                <c:pt idx="35">
                  <c:v>42562</c:v>
                </c:pt>
                <c:pt idx="36">
                  <c:v>42625</c:v>
                </c:pt>
                <c:pt idx="37">
                  <c:v>42745</c:v>
                </c:pt>
                <c:pt idx="38">
                  <c:v>42822</c:v>
                </c:pt>
                <c:pt idx="39">
                  <c:v>42941</c:v>
                </c:pt>
                <c:pt idx="40">
                  <c:v>42990</c:v>
                </c:pt>
                <c:pt idx="41">
                  <c:v>43108</c:v>
                </c:pt>
                <c:pt idx="42">
                  <c:v>43192</c:v>
                </c:pt>
                <c:pt idx="43">
                  <c:v>43297</c:v>
                </c:pt>
                <c:pt idx="44">
                  <c:v>43395</c:v>
                </c:pt>
                <c:pt idx="45">
                  <c:v>43473</c:v>
                </c:pt>
                <c:pt idx="46">
                  <c:v>43557</c:v>
                </c:pt>
                <c:pt idx="47">
                  <c:v>43676</c:v>
                </c:pt>
                <c:pt idx="48">
                  <c:v>43725</c:v>
                </c:pt>
                <c:pt idx="49">
                  <c:v>43893</c:v>
                </c:pt>
                <c:pt idx="50">
                  <c:v>43970</c:v>
                </c:pt>
                <c:pt idx="51">
                  <c:v>44034</c:v>
                </c:pt>
              </c:numCache>
            </c:numRef>
          </c:cat>
          <c:val>
            <c:numRef>
              <c:f>'1429C_01'!$E$2:$E$53</c:f>
              <c:numCache>
                <c:formatCode>General</c:formatCode>
                <c:ptCount val="52"/>
                <c:pt idx="0">
                  <c:v>0.2</c:v>
                </c:pt>
                <c:pt idx="1">
                  <c:v>0.02</c:v>
                </c:pt>
                <c:pt idx="2">
                  <c:v>0.9</c:v>
                </c:pt>
                <c:pt idx="3">
                  <c:v>0.4</c:v>
                </c:pt>
                <c:pt idx="4">
                  <c:v>0.3</c:v>
                </c:pt>
                <c:pt idx="5">
                  <c:v>0.08</c:v>
                </c:pt>
                <c:pt idx="6">
                  <c:v>0.4</c:v>
                </c:pt>
                <c:pt idx="7">
                  <c:v>0.1</c:v>
                </c:pt>
                <c:pt idx="8">
                  <c:v>0.2</c:v>
                </c:pt>
                <c:pt idx="9">
                  <c:v>0.8</c:v>
                </c:pt>
                <c:pt idx="10">
                  <c:v>2</c:v>
                </c:pt>
                <c:pt idx="11">
                  <c:v>0.5</c:v>
                </c:pt>
                <c:pt idx="12">
                  <c:v>1.4</c:v>
                </c:pt>
                <c:pt idx="13">
                  <c:v>1.7</c:v>
                </c:pt>
                <c:pt idx="15">
                  <c:v>0.4</c:v>
                </c:pt>
                <c:pt idx="16">
                  <c:v>0.2</c:v>
                </c:pt>
                <c:pt idx="17">
                  <c:v>0.4</c:v>
                </c:pt>
                <c:pt idx="19">
                  <c:v>0.5</c:v>
                </c:pt>
                <c:pt idx="21">
                  <c:v>1</c:v>
                </c:pt>
                <c:pt idx="22">
                  <c:v>0.8</c:v>
                </c:pt>
                <c:pt idx="23">
                  <c:v>1.1000000000000001</c:v>
                </c:pt>
                <c:pt idx="24">
                  <c:v>1.2</c:v>
                </c:pt>
                <c:pt idx="25">
                  <c:v>0.8</c:v>
                </c:pt>
                <c:pt idx="26">
                  <c:v>0.6</c:v>
                </c:pt>
                <c:pt idx="27">
                  <c:v>0.8</c:v>
                </c:pt>
                <c:pt idx="28">
                  <c:v>0.4</c:v>
                </c:pt>
                <c:pt idx="29">
                  <c:v>3.4</c:v>
                </c:pt>
                <c:pt idx="30">
                  <c:v>1.6</c:v>
                </c:pt>
                <c:pt idx="31">
                  <c:v>11</c:v>
                </c:pt>
                <c:pt idx="32">
                  <c:v>3.6</c:v>
                </c:pt>
                <c:pt idx="33">
                  <c:v>11</c:v>
                </c:pt>
                <c:pt idx="34">
                  <c:v>10</c:v>
                </c:pt>
                <c:pt idx="35">
                  <c:v>8.9</c:v>
                </c:pt>
                <c:pt idx="36">
                  <c:v>0.4</c:v>
                </c:pt>
                <c:pt idx="37">
                  <c:v>5.6</c:v>
                </c:pt>
                <c:pt idx="38">
                  <c:v>1.3</c:v>
                </c:pt>
                <c:pt idx="39">
                  <c:v>0.6</c:v>
                </c:pt>
                <c:pt idx="40">
                  <c:v>1.6</c:v>
                </c:pt>
                <c:pt idx="41">
                  <c:v>8</c:v>
                </c:pt>
                <c:pt idx="43">
                  <c:v>3</c:v>
                </c:pt>
                <c:pt idx="44">
                  <c:v>0.7</c:v>
                </c:pt>
                <c:pt idx="45">
                  <c:v>5.6</c:v>
                </c:pt>
                <c:pt idx="46">
                  <c:v>9.1</c:v>
                </c:pt>
                <c:pt idx="47">
                  <c:v>1.3</c:v>
                </c:pt>
                <c:pt idx="48">
                  <c:v>4.7</c:v>
                </c:pt>
                <c:pt idx="49">
                  <c:v>5.7</c:v>
                </c:pt>
                <c:pt idx="50">
                  <c:v>5.7</c:v>
                </c:pt>
                <c:pt idx="51">
                  <c:v>6.2</c:v>
                </c:pt>
              </c:numCache>
            </c:numRef>
          </c:val>
          <c:extLst>
            <c:ext xmlns:c16="http://schemas.microsoft.com/office/drawing/2014/chart" uri="{C3380CC4-5D6E-409C-BE32-E72D297353CC}">
              <c16:uniqueId val="{00000000-90ED-439F-8773-966B73ECD6F5}"/>
            </c:ext>
          </c:extLst>
        </c:ser>
        <c:dLbls>
          <c:showLegendKey val="0"/>
          <c:showVal val="0"/>
          <c:showCatName val="0"/>
          <c:showSerName val="0"/>
          <c:showPercent val="0"/>
          <c:showBubbleSize val="0"/>
        </c:dLbls>
        <c:gapWidth val="150"/>
        <c:axId val="720584112"/>
        <c:axId val="720583456"/>
      </c:barChart>
      <c:lineChart>
        <c:grouping val="standard"/>
        <c:varyColors val="0"/>
        <c:ser>
          <c:idx val="0"/>
          <c:order val="0"/>
          <c:tx>
            <c:strRef>
              <c:f>'1429C_01'!$D$1</c:f>
              <c:strCache>
                <c:ptCount val="1"/>
                <c:pt idx="0">
                  <c:v>E. COLI COLILERT IDEXX METHOD MPN/100ML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'1429C_01'!$C$2:$C$53</c:f>
              <c:numCache>
                <c:formatCode>m/d/yyyy</c:formatCode>
                <c:ptCount val="52"/>
                <c:pt idx="0">
                  <c:v>39475</c:v>
                </c:pt>
                <c:pt idx="1">
                  <c:v>39519</c:v>
                </c:pt>
                <c:pt idx="2">
                  <c:v>39552</c:v>
                </c:pt>
                <c:pt idx="3">
                  <c:v>39587</c:v>
                </c:pt>
                <c:pt idx="4">
                  <c:v>39623</c:v>
                </c:pt>
                <c:pt idx="5">
                  <c:v>39650</c:v>
                </c:pt>
                <c:pt idx="6">
                  <c:v>39687</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42018</c:v>
                </c:pt>
                <c:pt idx="30">
                  <c:v>42109</c:v>
                </c:pt>
                <c:pt idx="31">
                  <c:v>42199</c:v>
                </c:pt>
                <c:pt idx="32">
                  <c:v>42256</c:v>
                </c:pt>
                <c:pt idx="33">
                  <c:v>42380</c:v>
                </c:pt>
                <c:pt idx="34">
                  <c:v>42467</c:v>
                </c:pt>
                <c:pt idx="35">
                  <c:v>42562</c:v>
                </c:pt>
                <c:pt idx="36">
                  <c:v>42625</c:v>
                </c:pt>
                <c:pt idx="37">
                  <c:v>42745</c:v>
                </c:pt>
                <c:pt idx="38">
                  <c:v>42822</c:v>
                </c:pt>
                <c:pt idx="39">
                  <c:v>42941</c:v>
                </c:pt>
                <c:pt idx="40">
                  <c:v>42990</c:v>
                </c:pt>
                <c:pt idx="41">
                  <c:v>43108</c:v>
                </c:pt>
                <c:pt idx="42">
                  <c:v>43192</c:v>
                </c:pt>
                <c:pt idx="43">
                  <c:v>43297</c:v>
                </c:pt>
                <c:pt idx="44">
                  <c:v>43395</c:v>
                </c:pt>
                <c:pt idx="45">
                  <c:v>43473</c:v>
                </c:pt>
                <c:pt idx="46">
                  <c:v>43557</c:v>
                </c:pt>
                <c:pt idx="47">
                  <c:v>43676</c:v>
                </c:pt>
                <c:pt idx="48">
                  <c:v>43725</c:v>
                </c:pt>
                <c:pt idx="49">
                  <c:v>43893</c:v>
                </c:pt>
                <c:pt idx="50">
                  <c:v>43970</c:v>
                </c:pt>
                <c:pt idx="51">
                  <c:v>44034</c:v>
                </c:pt>
              </c:numCache>
            </c:numRef>
          </c:cat>
          <c:val>
            <c:numRef>
              <c:f>'1429C_01'!$D$2:$D$53</c:f>
              <c:numCache>
                <c:formatCode>General</c:formatCode>
                <c:ptCount val="52"/>
                <c:pt idx="0">
                  <c:v>1600</c:v>
                </c:pt>
                <c:pt idx="1">
                  <c:v>1400</c:v>
                </c:pt>
                <c:pt idx="2">
                  <c:v>550</c:v>
                </c:pt>
                <c:pt idx="3">
                  <c:v>610</c:v>
                </c:pt>
                <c:pt idx="4">
                  <c:v>2600</c:v>
                </c:pt>
                <c:pt idx="5">
                  <c:v>820</c:v>
                </c:pt>
                <c:pt idx="6">
                  <c:v>650</c:v>
                </c:pt>
                <c:pt idx="7">
                  <c:v>580</c:v>
                </c:pt>
                <c:pt idx="8">
                  <c:v>330</c:v>
                </c:pt>
                <c:pt idx="9">
                  <c:v>2000</c:v>
                </c:pt>
                <c:pt idx="10">
                  <c:v>6500</c:v>
                </c:pt>
                <c:pt idx="11">
                  <c:v>40</c:v>
                </c:pt>
                <c:pt idx="12">
                  <c:v>1500</c:v>
                </c:pt>
                <c:pt idx="13">
                  <c:v>24000</c:v>
                </c:pt>
                <c:pt idx="14">
                  <c:v>190</c:v>
                </c:pt>
                <c:pt idx="15">
                  <c:v>1000</c:v>
                </c:pt>
                <c:pt idx="16">
                  <c:v>650</c:v>
                </c:pt>
                <c:pt idx="17">
                  <c:v>1000</c:v>
                </c:pt>
                <c:pt idx="18">
                  <c:v>12000</c:v>
                </c:pt>
                <c:pt idx="19">
                  <c:v>980</c:v>
                </c:pt>
                <c:pt idx="20">
                  <c:v>1500</c:v>
                </c:pt>
                <c:pt idx="21">
                  <c:v>650</c:v>
                </c:pt>
                <c:pt idx="22">
                  <c:v>1300</c:v>
                </c:pt>
                <c:pt idx="23">
                  <c:v>140</c:v>
                </c:pt>
                <c:pt idx="24">
                  <c:v>3500</c:v>
                </c:pt>
                <c:pt idx="25">
                  <c:v>870</c:v>
                </c:pt>
                <c:pt idx="26">
                  <c:v>580</c:v>
                </c:pt>
                <c:pt idx="27">
                  <c:v>520</c:v>
                </c:pt>
                <c:pt idx="28">
                  <c:v>1700</c:v>
                </c:pt>
                <c:pt idx="29">
                  <c:v>14</c:v>
                </c:pt>
                <c:pt idx="30">
                  <c:v>650</c:v>
                </c:pt>
                <c:pt idx="31">
                  <c:v>1100</c:v>
                </c:pt>
                <c:pt idx="32">
                  <c:v>1200</c:v>
                </c:pt>
                <c:pt idx="33">
                  <c:v>460</c:v>
                </c:pt>
                <c:pt idx="34">
                  <c:v>1300</c:v>
                </c:pt>
                <c:pt idx="35">
                  <c:v>1300</c:v>
                </c:pt>
                <c:pt idx="36">
                  <c:v>4000</c:v>
                </c:pt>
                <c:pt idx="37">
                  <c:v>260</c:v>
                </c:pt>
                <c:pt idx="38">
                  <c:v>280</c:v>
                </c:pt>
                <c:pt idx="39">
                  <c:v>490</c:v>
                </c:pt>
                <c:pt idx="40">
                  <c:v>390</c:v>
                </c:pt>
                <c:pt idx="41">
                  <c:v>870</c:v>
                </c:pt>
                <c:pt idx="42">
                  <c:v>1000</c:v>
                </c:pt>
                <c:pt idx="43">
                  <c:v>2400</c:v>
                </c:pt>
                <c:pt idx="44">
                  <c:v>1200</c:v>
                </c:pt>
                <c:pt idx="45">
                  <c:v>410</c:v>
                </c:pt>
                <c:pt idx="46">
                  <c:v>1600</c:v>
                </c:pt>
                <c:pt idx="47">
                  <c:v>2400</c:v>
                </c:pt>
                <c:pt idx="48">
                  <c:v>2400</c:v>
                </c:pt>
                <c:pt idx="49">
                  <c:v>160</c:v>
                </c:pt>
                <c:pt idx="50">
                  <c:v>1300</c:v>
                </c:pt>
                <c:pt idx="51">
                  <c:v>410</c:v>
                </c:pt>
              </c:numCache>
            </c:numRef>
          </c:val>
          <c:smooth val="0"/>
          <c:extLst>
            <c:ext xmlns:c16="http://schemas.microsoft.com/office/drawing/2014/chart" uri="{C3380CC4-5D6E-409C-BE32-E72D297353CC}">
              <c16:uniqueId val="{00000002-90ED-439F-8773-966B73ECD6F5}"/>
            </c:ext>
          </c:extLst>
        </c:ser>
        <c:ser>
          <c:idx val="2"/>
          <c:order val="2"/>
          <c:tx>
            <c:strRef>
              <c:f>'1429C_01'!$G$1</c:f>
              <c:strCache>
                <c:ptCount val="1"/>
                <c:pt idx="0">
                  <c:v>Geomean (126 MPN)</c:v>
                </c:pt>
              </c:strCache>
            </c:strRef>
          </c:tx>
          <c:spPr>
            <a:ln w="28575" cap="rnd">
              <a:solidFill>
                <a:schemeClr val="accent3"/>
              </a:solidFill>
              <a:round/>
            </a:ln>
            <a:effectLst/>
          </c:spPr>
          <c:marker>
            <c:symbol val="none"/>
          </c:marker>
          <c:cat>
            <c:numRef>
              <c:f>'1429C_01'!$C$2:$C$53</c:f>
              <c:numCache>
                <c:formatCode>m/d/yyyy</c:formatCode>
                <c:ptCount val="52"/>
                <c:pt idx="0">
                  <c:v>39475</c:v>
                </c:pt>
                <c:pt idx="1">
                  <c:v>39519</c:v>
                </c:pt>
                <c:pt idx="2">
                  <c:v>39552</c:v>
                </c:pt>
                <c:pt idx="3">
                  <c:v>39587</c:v>
                </c:pt>
                <c:pt idx="4">
                  <c:v>39623</c:v>
                </c:pt>
                <c:pt idx="5">
                  <c:v>39650</c:v>
                </c:pt>
                <c:pt idx="6">
                  <c:v>39687</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42018</c:v>
                </c:pt>
                <c:pt idx="30">
                  <c:v>42109</c:v>
                </c:pt>
                <c:pt idx="31">
                  <c:v>42199</c:v>
                </c:pt>
                <c:pt idx="32">
                  <c:v>42256</c:v>
                </c:pt>
                <c:pt idx="33">
                  <c:v>42380</c:v>
                </c:pt>
                <c:pt idx="34">
                  <c:v>42467</c:v>
                </c:pt>
                <c:pt idx="35">
                  <c:v>42562</c:v>
                </c:pt>
                <c:pt idx="36">
                  <c:v>42625</c:v>
                </c:pt>
                <c:pt idx="37">
                  <c:v>42745</c:v>
                </c:pt>
                <c:pt idx="38">
                  <c:v>42822</c:v>
                </c:pt>
                <c:pt idx="39">
                  <c:v>42941</c:v>
                </c:pt>
                <c:pt idx="40">
                  <c:v>42990</c:v>
                </c:pt>
                <c:pt idx="41">
                  <c:v>43108</c:v>
                </c:pt>
                <c:pt idx="42">
                  <c:v>43192</c:v>
                </c:pt>
                <c:pt idx="43">
                  <c:v>43297</c:v>
                </c:pt>
                <c:pt idx="44">
                  <c:v>43395</c:v>
                </c:pt>
                <c:pt idx="45">
                  <c:v>43473</c:v>
                </c:pt>
                <c:pt idx="46">
                  <c:v>43557</c:v>
                </c:pt>
                <c:pt idx="47">
                  <c:v>43676</c:v>
                </c:pt>
                <c:pt idx="48">
                  <c:v>43725</c:v>
                </c:pt>
                <c:pt idx="49">
                  <c:v>43893</c:v>
                </c:pt>
                <c:pt idx="50">
                  <c:v>43970</c:v>
                </c:pt>
                <c:pt idx="51">
                  <c:v>44034</c:v>
                </c:pt>
              </c:numCache>
            </c:numRef>
          </c:cat>
          <c:val>
            <c:numRef>
              <c:f>'1429C_01'!$G$2:$G$53</c:f>
              <c:numCache>
                <c:formatCode>General</c:formatCode>
                <c:ptCount val="52"/>
                <c:pt idx="0">
                  <c:v>126</c:v>
                </c:pt>
                <c:pt idx="1">
                  <c:v>126</c:v>
                </c:pt>
                <c:pt idx="2">
                  <c:v>126</c:v>
                </c:pt>
                <c:pt idx="3">
                  <c:v>126</c:v>
                </c:pt>
                <c:pt idx="4">
                  <c:v>126</c:v>
                </c:pt>
                <c:pt idx="5">
                  <c:v>126</c:v>
                </c:pt>
                <c:pt idx="6">
                  <c:v>126</c:v>
                </c:pt>
                <c:pt idx="7">
                  <c:v>126</c:v>
                </c:pt>
                <c:pt idx="8">
                  <c:v>126</c:v>
                </c:pt>
                <c:pt idx="9">
                  <c:v>126</c:v>
                </c:pt>
                <c:pt idx="10">
                  <c:v>126</c:v>
                </c:pt>
                <c:pt idx="11">
                  <c:v>126</c:v>
                </c:pt>
                <c:pt idx="12">
                  <c:v>126</c:v>
                </c:pt>
                <c:pt idx="13">
                  <c:v>126</c:v>
                </c:pt>
                <c:pt idx="14">
                  <c:v>126</c:v>
                </c:pt>
                <c:pt idx="15">
                  <c:v>126</c:v>
                </c:pt>
                <c:pt idx="16">
                  <c:v>126</c:v>
                </c:pt>
                <c:pt idx="17">
                  <c:v>126</c:v>
                </c:pt>
                <c:pt idx="18">
                  <c:v>126</c:v>
                </c:pt>
                <c:pt idx="19">
                  <c:v>126</c:v>
                </c:pt>
                <c:pt idx="20">
                  <c:v>126</c:v>
                </c:pt>
                <c:pt idx="21">
                  <c:v>126</c:v>
                </c:pt>
                <c:pt idx="22">
                  <c:v>126</c:v>
                </c:pt>
                <c:pt idx="23">
                  <c:v>126</c:v>
                </c:pt>
                <c:pt idx="24">
                  <c:v>126</c:v>
                </c:pt>
                <c:pt idx="25">
                  <c:v>126</c:v>
                </c:pt>
                <c:pt idx="26">
                  <c:v>126</c:v>
                </c:pt>
                <c:pt idx="27">
                  <c:v>126</c:v>
                </c:pt>
                <c:pt idx="28">
                  <c:v>126</c:v>
                </c:pt>
                <c:pt idx="29">
                  <c:v>126</c:v>
                </c:pt>
                <c:pt idx="30">
                  <c:v>126</c:v>
                </c:pt>
                <c:pt idx="31">
                  <c:v>126</c:v>
                </c:pt>
                <c:pt idx="32">
                  <c:v>126</c:v>
                </c:pt>
                <c:pt idx="33">
                  <c:v>126</c:v>
                </c:pt>
                <c:pt idx="34">
                  <c:v>126</c:v>
                </c:pt>
                <c:pt idx="35">
                  <c:v>126</c:v>
                </c:pt>
                <c:pt idx="36">
                  <c:v>126</c:v>
                </c:pt>
                <c:pt idx="37">
                  <c:v>126</c:v>
                </c:pt>
                <c:pt idx="38">
                  <c:v>126</c:v>
                </c:pt>
                <c:pt idx="39">
                  <c:v>126</c:v>
                </c:pt>
                <c:pt idx="40">
                  <c:v>126</c:v>
                </c:pt>
                <c:pt idx="41">
                  <c:v>126</c:v>
                </c:pt>
                <c:pt idx="42">
                  <c:v>126</c:v>
                </c:pt>
                <c:pt idx="43">
                  <c:v>126</c:v>
                </c:pt>
                <c:pt idx="44">
                  <c:v>126</c:v>
                </c:pt>
                <c:pt idx="45">
                  <c:v>126</c:v>
                </c:pt>
                <c:pt idx="46">
                  <c:v>126</c:v>
                </c:pt>
                <c:pt idx="47">
                  <c:v>126</c:v>
                </c:pt>
                <c:pt idx="48">
                  <c:v>126</c:v>
                </c:pt>
                <c:pt idx="49">
                  <c:v>126</c:v>
                </c:pt>
                <c:pt idx="50">
                  <c:v>126</c:v>
                </c:pt>
                <c:pt idx="51">
                  <c:v>126</c:v>
                </c:pt>
              </c:numCache>
            </c:numRef>
          </c:val>
          <c:smooth val="0"/>
          <c:extLst>
            <c:ext xmlns:c16="http://schemas.microsoft.com/office/drawing/2014/chart" uri="{C3380CC4-5D6E-409C-BE32-E72D297353CC}">
              <c16:uniqueId val="{00000003-90ED-439F-8773-966B73ECD6F5}"/>
            </c:ext>
          </c:extLst>
        </c:ser>
        <c:dLbls>
          <c:showLegendKey val="0"/>
          <c:showVal val="0"/>
          <c:showCatName val="0"/>
          <c:showSerName val="0"/>
          <c:showPercent val="0"/>
          <c:showBubbleSize val="0"/>
        </c:dLbls>
        <c:marker val="1"/>
        <c:smooth val="0"/>
        <c:axId val="720580176"/>
        <c:axId val="720580504"/>
      </c:lineChart>
      <c:dateAx>
        <c:axId val="720580176"/>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80504"/>
        <c:crosses val="autoZero"/>
        <c:auto val="1"/>
        <c:lblOffset val="100"/>
        <c:baseTimeUnit val="months"/>
      </c:dateAx>
      <c:valAx>
        <c:axId val="720580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 coli (MPN)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80176"/>
        <c:crosses val="autoZero"/>
        <c:crossBetween val="between"/>
      </c:valAx>
      <c:valAx>
        <c:axId val="720583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(cfs)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84112"/>
        <c:crosses val="max"/>
        <c:crossBetween val="between"/>
      </c:valAx>
      <c:dateAx>
        <c:axId val="720584112"/>
        <c:scaling>
          <c:orientation val="minMax"/>
        </c:scaling>
        <c:delete val="1"/>
        <c:axPos val="b"/>
        <c:numFmt formatCode="m/d/yyyy" sourceLinked="1"/>
        <c:majorTickMark val="out"/>
        <c:minorTickMark val="none"/>
        <c:tickLblPos val="nextTo"/>
        <c:crossAx val="720583456"/>
        <c:crosses val="autoZero"/>
        <c:auto val="1"/>
        <c:lblOffset val="100"/>
        <c:baseTimeUnit val="days"/>
      </c:dateAx>
      <c:spPr>
        <a:noFill/>
        <a:ln>
          <a:noFill/>
        </a:ln>
        <a:effectLst/>
      </c:spPr>
    </c:plotArea>
    <c:legend>
      <c:legendPos val="b"/>
      <c:layout>
        <c:manualLayout>
          <c:xMode val="edge"/>
          <c:yMode val="edge"/>
          <c:x val="6.6067030082778117E-2"/>
          <c:y val="0.83895452858968544"/>
          <c:w val="0.85931876303923549"/>
          <c:h val="0.141860906130189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Station 17251 - Walnut Ck dwnstrm Loop 1</a:t>
            </a:r>
          </a:p>
        </c:rich>
      </c:tx>
      <c:layout>
        <c:manualLayout>
          <c:xMode val="edge"/>
          <c:yMode val="edge"/>
          <c:x val="0.23385675348273774"/>
          <c:y val="5.1679586563307491E-2"/>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01319065885995"/>
          <c:y val="3.2704632851126167E-2"/>
          <c:w val="0.79720438791304937"/>
          <c:h val="0.65335476476293175"/>
        </c:manualLayout>
      </c:layout>
      <c:barChart>
        <c:barDir val="col"/>
        <c:grouping val="clustered"/>
        <c:varyColors val="0"/>
        <c:ser>
          <c:idx val="1"/>
          <c:order val="1"/>
          <c:tx>
            <c:strRef>
              <c:f>'1428B_05'!$E$1</c:f>
              <c:strCache>
                <c:ptCount val="1"/>
                <c:pt idx="0">
                  <c:v>FLOW STREAM INSTANTANEOUS (CUBIC FEET PER SEC)</c:v>
                </c:pt>
              </c:strCache>
            </c:strRef>
          </c:tx>
          <c:spPr>
            <a:solidFill>
              <a:schemeClr val="accent2"/>
            </a:solidFill>
            <a:ln>
              <a:noFill/>
            </a:ln>
            <a:effectLst/>
          </c:spPr>
          <c:invertIfNegative val="0"/>
          <c:cat>
            <c:numRef>
              <c:f>'1428B_05'!$C$2:$C$35</c:f>
              <c:numCache>
                <c:formatCode>m/d/yyyy</c:formatCode>
                <c:ptCount val="34"/>
                <c:pt idx="0">
                  <c:v>39456</c:v>
                </c:pt>
                <c:pt idx="1">
                  <c:v>39604</c:v>
                </c:pt>
                <c:pt idx="2">
                  <c:v>39685</c:v>
                </c:pt>
                <c:pt idx="3">
                  <c:v>39869</c:v>
                </c:pt>
                <c:pt idx="4">
                  <c:v>39959</c:v>
                </c:pt>
                <c:pt idx="5">
                  <c:v>40163</c:v>
                </c:pt>
                <c:pt idx="6">
                  <c:v>40513</c:v>
                </c:pt>
                <c:pt idx="7">
                  <c:v>40625</c:v>
                </c:pt>
                <c:pt idx="8">
                  <c:v>40701</c:v>
                </c:pt>
                <c:pt idx="9">
                  <c:v>41296</c:v>
                </c:pt>
                <c:pt idx="10">
                  <c:v>41388</c:v>
                </c:pt>
                <c:pt idx="11">
                  <c:v>41451</c:v>
                </c:pt>
                <c:pt idx="12">
                  <c:v>41543</c:v>
                </c:pt>
                <c:pt idx="13">
                  <c:v>42018</c:v>
                </c:pt>
                <c:pt idx="14">
                  <c:v>42109</c:v>
                </c:pt>
                <c:pt idx="15">
                  <c:v>42199</c:v>
                </c:pt>
                <c:pt idx="16">
                  <c:v>42256</c:v>
                </c:pt>
                <c:pt idx="17">
                  <c:v>42380</c:v>
                </c:pt>
                <c:pt idx="18">
                  <c:v>42467</c:v>
                </c:pt>
                <c:pt idx="19">
                  <c:v>42562</c:v>
                </c:pt>
                <c:pt idx="20">
                  <c:v>42625</c:v>
                </c:pt>
                <c:pt idx="21">
                  <c:v>42744</c:v>
                </c:pt>
                <c:pt idx="22">
                  <c:v>42821</c:v>
                </c:pt>
                <c:pt idx="23">
                  <c:v>42942</c:v>
                </c:pt>
                <c:pt idx="24">
                  <c:v>42989</c:v>
                </c:pt>
                <c:pt idx="25">
                  <c:v>43108</c:v>
                </c:pt>
                <c:pt idx="26">
                  <c:v>43192</c:v>
                </c:pt>
                <c:pt idx="27">
                  <c:v>43297</c:v>
                </c:pt>
                <c:pt idx="28">
                  <c:v>43395</c:v>
                </c:pt>
                <c:pt idx="29">
                  <c:v>43479</c:v>
                </c:pt>
                <c:pt idx="30">
                  <c:v>43556</c:v>
                </c:pt>
                <c:pt idx="31">
                  <c:v>43654</c:v>
                </c:pt>
                <c:pt idx="32">
                  <c:v>43893</c:v>
                </c:pt>
                <c:pt idx="33">
                  <c:v>43970</c:v>
                </c:pt>
              </c:numCache>
            </c:numRef>
          </c:cat>
          <c:val>
            <c:numRef>
              <c:f>'1428B_05'!$E$2:$E$35</c:f>
              <c:numCache>
                <c:formatCode>General</c:formatCode>
                <c:ptCount val="34"/>
                <c:pt idx="0">
                  <c:v>1.2</c:v>
                </c:pt>
                <c:pt idx="6">
                  <c:v>0.01</c:v>
                </c:pt>
                <c:pt idx="7">
                  <c:v>0.3</c:v>
                </c:pt>
                <c:pt idx="8">
                  <c:v>0.05</c:v>
                </c:pt>
                <c:pt idx="9">
                  <c:v>0.2</c:v>
                </c:pt>
                <c:pt idx="10">
                  <c:v>0.5</c:v>
                </c:pt>
                <c:pt idx="11">
                  <c:v>0.1</c:v>
                </c:pt>
                <c:pt idx="12">
                  <c:v>0.1</c:v>
                </c:pt>
                <c:pt idx="13">
                  <c:v>1.6</c:v>
                </c:pt>
                <c:pt idx="14">
                  <c:v>0.3</c:v>
                </c:pt>
                <c:pt idx="15">
                  <c:v>0.8</c:v>
                </c:pt>
                <c:pt idx="16">
                  <c:v>4.1000000000000002E-2</c:v>
                </c:pt>
                <c:pt idx="17">
                  <c:v>1.2999999999999999E-2</c:v>
                </c:pt>
                <c:pt idx="18">
                  <c:v>0.01</c:v>
                </c:pt>
                <c:pt idx="19">
                  <c:v>0.01</c:v>
                </c:pt>
                <c:pt idx="20">
                  <c:v>0.01</c:v>
                </c:pt>
                <c:pt idx="21">
                  <c:v>0.01</c:v>
                </c:pt>
                <c:pt idx="22">
                  <c:v>0.02</c:v>
                </c:pt>
                <c:pt idx="23">
                  <c:v>0.01</c:v>
                </c:pt>
                <c:pt idx="24">
                  <c:v>0.1</c:v>
                </c:pt>
                <c:pt idx="25">
                  <c:v>0.02</c:v>
                </c:pt>
                <c:pt idx="26">
                  <c:v>0.1</c:v>
                </c:pt>
                <c:pt idx="27">
                  <c:v>0.1</c:v>
                </c:pt>
                <c:pt idx="28">
                  <c:v>5.2</c:v>
                </c:pt>
                <c:pt idx="29">
                  <c:v>5.7</c:v>
                </c:pt>
                <c:pt idx="30">
                  <c:v>0.01</c:v>
                </c:pt>
                <c:pt idx="31">
                  <c:v>0.1</c:v>
                </c:pt>
              </c:numCache>
            </c:numRef>
          </c:val>
          <c:extLst>
            <c:ext xmlns:c16="http://schemas.microsoft.com/office/drawing/2014/chart" uri="{C3380CC4-5D6E-409C-BE32-E72D297353CC}">
              <c16:uniqueId val="{00000000-BC86-44CC-A6D8-E20DFD355AEB}"/>
            </c:ext>
          </c:extLst>
        </c:ser>
        <c:dLbls>
          <c:showLegendKey val="0"/>
          <c:showVal val="0"/>
          <c:showCatName val="0"/>
          <c:showSerName val="0"/>
          <c:showPercent val="0"/>
          <c:showBubbleSize val="0"/>
        </c:dLbls>
        <c:gapWidth val="150"/>
        <c:axId val="729507504"/>
        <c:axId val="729505864"/>
      </c:barChart>
      <c:lineChart>
        <c:grouping val="standard"/>
        <c:varyColors val="0"/>
        <c:ser>
          <c:idx val="0"/>
          <c:order val="0"/>
          <c:tx>
            <c:strRef>
              <c:f>'1428B_05'!$D$1</c:f>
              <c:strCache>
                <c:ptCount val="1"/>
                <c:pt idx="0">
                  <c:v>E. COLI COLILERT IDEXX METHOD MPN/100ML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'1428B_05'!$C$2:$C$35</c:f>
              <c:numCache>
                <c:formatCode>m/d/yyyy</c:formatCode>
                <c:ptCount val="34"/>
                <c:pt idx="0">
                  <c:v>39456</c:v>
                </c:pt>
                <c:pt idx="1">
                  <c:v>39604</c:v>
                </c:pt>
                <c:pt idx="2">
                  <c:v>39685</c:v>
                </c:pt>
                <c:pt idx="3">
                  <c:v>39869</c:v>
                </c:pt>
                <c:pt idx="4">
                  <c:v>39959</c:v>
                </c:pt>
                <c:pt idx="5">
                  <c:v>40163</c:v>
                </c:pt>
                <c:pt idx="6">
                  <c:v>40513</c:v>
                </c:pt>
                <c:pt idx="7">
                  <c:v>40625</c:v>
                </c:pt>
                <c:pt idx="8">
                  <c:v>40701</c:v>
                </c:pt>
                <c:pt idx="9">
                  <c:v>41296</c:v>
                </c:pt>
                <c:pt idx="10">
                  <c:v>41388</c:v>
                </c:pt>
                <c:pt idx="11">
                  <c:v>41451</c:v>
                </c:pt>
                <c:pt idx="12">
                  <c:v>41543</c:v>
                </c:pt>
                <c:pt idx="13">
                  <c:v>42018</c:v>
                </c:pt>
                <c:pt idx="14">
                  <c:v>42109</c:v>
                </c:pt>
                <c:pt idx="15">
                  <c:v>42199</c:v>
                </c:pt>
                <c:pt idx="16">
                  <c:v>42256</c:v>
                </c:pt>
                <c:pt idx="17">
                  <c:v>42380</c:v>
                </c:pt>
                <c:pt idx="18">
                  <c:v>42467</c:v>
                </c:pt>
                <c:pt idx="19">
                  <c:v>42562</c:v>
                </c:pt>
                <c:pt idx="20">
                  <c:v>42625</c:v>
                </c:pt>
                <c:pt idx="21">
                  <c:v>42744</c:v>
                </c:pt>
                <c:pt idx="22">
                  <c:v>42821</c:v>
                </c:pt>
                <c:pt idx="23">
                  <c:v>42942</c:v>
                </c:pt>
                <c:pt idx="24">
                  <c:v>42989</c:v>
                </c:pt>
                <c:pt idx="25">
                  <c:v>43108</c:v>
                </c:pt>
                <c:pt idx="26">
                  <c:v>43192</c:v>
                </c:pt>
                <c:pt idx="27">
                  <c:v>43297</c:v>
                </c:pt>
                <c:pt idx="28">
                  <c:v>43395</c:v>
                </c:pt>
                <c:pt idx="29">
                  <c:v>43479</c:v>
                </c:pt>
                <c:pt idx="30">
                  <c:v>43556</c:v>
                </c:pt>
                <c:pt idx="31">
                  <c:v>43654</c:v>
                </c:pt>
                <c:pt idx="32">
                  <c:v>43893</c:v>
                </c:pt>
                <c:pt idx="33">
                  <c:v>43970</c:v>
                </c:pt>
              </c:numCache>
            </c:numRef>
          </c:cat>
          <c:val>
            <c:numRef>
              <c:f>'1428B_05'!$D$2:$D$35</c:f>
              <c:numCache>
                <c:formatCode>General</c:formatCode>
                <c:ptCount val="34"/>
                <c:pt idx="0">
                  <c:v>610</c:v>
                </c:pt>
                <c:pt idx="1">
                  <c:v>300</c:v>
                </c:pt>
                <c:pt idx="2">
                  <c:v>1200</c:v>
                </c:pt>
                <c:pt idx="3">
                  <c:v>920</c:v>
                </c:pt>
                <c:pt idx="4">
                  <c:v>520</c:v>
                </c:pt>
                <c:pt idx="5">
                  <c:v>780</c:v>
                </c:pt>
                <c:pt idx="6">
                  <c:v>120</c:v>
                </c:pt>
                <c:pt idx="7">
                  <c:v>2400</c:v>
                </c:pt>
                <c:pt idx="8">
                  <c:v>610</c:v>
                </c:pt>
                <c:pt idx="9">
                  <c:v>550</c:v>
                </c:pt>
                <c:pt idx="10">
                  <c:v>230</c:v>
                </c:pt>
                <c:pt idx="11">
                  <c:v>610</c:v>
                </c:pt>
                <c:pt idx="12">
                  <c:v>690</c:v>
                </c:pt>
                <c:pt idx="13">
                  <c:v>180</c:v>
                </c:pt>
                <c:pt idx="14">
                  <c:v>2400</c:v>
                </c:pt>
                <c:pt idx="15">
                  <c:v>2400</c:v>
                </c:pt>
                <c:pt idx="16">
                  <c:v>2400</c:v>
                </c:pt>
                <c:pt idx="17">
                  <c:v>110</c:v>
                </c:pt>
                <c:pt idx="18">
                  <c:v>120</c:v>
                </c:pt>
                <c:pt idx="19">
                  <c:v>190</c:v>
                </c:pt>
                <c:pt idx="20">
                  <c:v>45</c:v>
                </c:pt>
                <c:pt idx="21">
                  <c:v>3</c:v>
                </c:pt>
                <c:pt idx="22">
                  <c:v>770</c:v>
                </c:pt>
                <c:pt idx="23">
                  <c:v>110</c:v>
                </c:pt>
                <c:pt idx="24">
                  <c:v>12</c:v>
                </c:pt>
                <c:pt idx="25">
                  <c:v>22</c:v>
                </c:pt>
                <c:pt idx="26">
                  <c:v>160</c:v>
                </c:pt>
                <c:pt idx="27">
                  <c:v>26</c:v>
                </c:pt>
                <c:pt idx="28">
                  <c:v>460</c:v>
                </c:pt>
                <c:pt idx="29">
                  <c:v>210</c:v>
                </c:pt>
                <c:pt idx="30">
                  <c:v>7</c:v>
                </c:pt>
                <c:pt idx="31">
                  <c:v>210</c:v>
                </c:pt>
                <c:pt idx="32">
                  <c:v>100</c:v>
                </c:pt>
                <c:pt idx="33">
                  <c:v>210</c:v>
                </c:pt>
              </c:numCache>
            </c:numRef>
          </c:val>
          <c:smooth val="0"/>
          <c:extLst>
            <c:ext xmlns:c16="http://schemas.microsoft.com/office/drawing/2014/chart" uri="{C3380CC4-5D6E-409C-BE32-E72D297353CC}">
              <c16:uniqueId val="{00000002-BC86-44CC-A6D8-E20DFD355AEB}"/>
            </c:ext>
          </c:extLst>
        </c:ser>
        <c:ser>
          <c:idx val="2"/>
          <c:order val="2"/>
          <c:tx>
            <c:strRef>
              <c:f>'1428B_05'!$G$1</c:f>
              <c:strCache>
                <c:ptCount val="1"/>
                <c:pt idx="0">
                  <c:v>Geomean (126 MPN)</c:v>
                </c:pt>
              </c:strCache>
            </c:strRef>
          </c:tx>
          <c:spPr>
            <a:ln w="19050" cap="rnd">
              <a:solidFill>
                <a:schemeClr val="accent3"/>
              </a:solidFill>
              <a:round/>
            </a:ln>
            <a:effectLst/>
          </c:spPr>
          <c:marker>
            <c:symbol val="none"/>
          </c:marker>
          <c:cat>
            <c:numRef>
              <c:f>'1428B_05'!$C$2:$C$35</c:f>
              <c:numCache>
                <c:formatCode>m/d/yyyy</c:formatCode>
                <c:ptCount val="34"/>
                <c:pt idx="0">
                  <c:v>39456</c:v>
                </c:pt>
                <c:pt idx="1">
                  <c:v>39604</c:v>
                </c:pt>
                <c:pt idx="2">
                  <c:v>39685</c:v>
                </c:pt>
                <c:pt idx="3">
                  <c:v>39869</c:v>
                </c:pt>
                <c:pt idx="4">
                  <c:v>39959</c:v>
                </c:pt>
                <c:pt idx="5">
                  <c:v>40163</c:v>
                </c:pt>
                <c:pt idx="6">
                  <c:v>40513</c:v>
                </c:pt>
                <c:pt idx="7">
                  <c:v>40625</c:v>
                </c:pt>
                <c:pt idx="8">
                  <c:v>40701</c:v>
                </c:pt>
                <c:pt idx="9">
                  <c:v>41296</c:v>
                </c:pt>
                <c:pt idx="10">
                  <c:v>41388</c:v>
                </c:pt>
                <c:pt idx="11">
                  <c:v>41451</c:v>
                </c:pt>
                <c:pt idx="12">
                  <c:v>41543</c:v>
                </c:pt>
                <c:pt idx="13">
                  <c:v>42018</c:v>
                </c:pt>
                <c:pt idx="14">
                  <c:v>42109</c:v>
                </c:pt>
                <c:pt idx="15">
                  <c:v>42199</c:v>
                </c:pt>
                <c:pt idx="16">
                  <c:v>42256</c:v>
                </c:pt>
                <c:pt idx="17">
                  <c:v>42380</c:v>
                </c:pt>
                <c:pt idx="18">
                  <c:v>42467</c:v>
                </c:pt>
                <c:pt idx="19">
                  <c:v>42562</c:v>
                </c:pt>
                <c:pt idx="20">
                  <c:v>42625</c:v>
                </c:pt>
                <c:pt idx="21">
                  <c:v>42744</c:v>
                </c:pt>
                <c:pt idx="22">
                  <c:v>42821</c:v>
                </c:pt>
                <c:pt idx="23">
                  <c:v>42942</c:v>
                </c:pt>
                <c:pt idx="24">
                  <c:v>42989</c:v>
                </c:pt>
                <c:pt idx="25">
                  <c:v>43108</c:v>
                </c:pt>
                <c:pt idx="26">
                  <c:v>43192</c:v>
                </c:pt>
                <c:pt idx="27">
                  <c:v>43297</c:v>
                </c:pt>
                <c:pt idx="28">
                  <c:v>43395</c:v>
                </c:pt>
                <c:pt idx="29">
                  <c:v>43479</c:v>
                </c:pt>
                <c:pt idx="30">
                  <c:v>43556</c:v>
                </c:pt>
                <c:pt idx="31">
                  <c:v>43654</c:v>
                </c:pt>
                <c:pt idx="32">
                  <c:v>43893</c:v>
                </c:pt>
                <c:pt idx="33">
                  <c:v>43970</c:v>
                </c:pt>
              </c:numCache>
            </c:numRef>
          </c:cat>
          <c:val>
            <c:numRef>
              <c:f>'1428B_05'!$G$2:$G$35</c:f>
              <c:numCache>
                <c:formatCode>General</c:formatCode>
                <c:ptCount val="34"/>
                <c:pt idx="0">
                  <c:v>126</c:v>
                </c:pt>
                <c:pt idx="1">
                  <c:v>126</c:v>
                </c:pt>
                <c:pt idx="2">
                  <c:v>126</c:v>
                </c:pt>
                <c:pt idx="3">
                  <c:v>126</c:v>
                </c:pt>
                <c:pt idx="4">
                  <c:v>126</c:v>
                </c:pt>
                <c:pt idx="5">
                  <c:v>126</c:v>
                </c:pt>
                <c:pt idx="6">
                  <c:v>126</c:v>
                </c:pt>
                <c:pt idx="7">
                  <c:v>126</c:v>
                </c:pt>
                <c:pt idx="8">
                  <c:v>126</c:v>
                </c:pt>
                <c:pt idx="9">
                  <c:v>126</c:v>
                </c:pt>
                <c:pt idx="10">
                  <c:v>126</c:v>
                </c:pt>
                <c:pt idx="11">
                  <c:v>126</c:v>
                </c:pt>
                <c:pt idx="12">
                  <c:v>126</c:v>
                </c:pt>
                <c:pt idx="13">
                  <c:v>126</c:v>
                </c:pt>
                <c:pt idx="14">
                  <c:v>126</c:v>
                </c:pt>
                <c:pt idx="15">
                  <c:v>126</c:v>
                </c:pt>
                <c:pt idx="16">
                  <c:v>126</c:v>
                </c:pt>
                <c:pt idx="17">
                  <c:v>126</c:v>
                </c:pt>
                <c:pt idx="18">
                  <c:v>126</c:v>
                </c:pt>
                <c:pt idx="19">
                  <c:v>126</c:v>
                </c:pt>
                <c:pt idx="20">
                  <c:v>126</c:v>
                </c:pt>
                <c:pt idx="21">
                  <c:v>126</c:v>
                </c:pt>
                <c:pt idx="22">
                  <c:v>126</c:v>
                </c:pt>
                <c:pt idx="23">
                  <c:v>126</c:v>
                </c:pt>
                <c:pt idx="24">
                  <c:v>126</c:v>
                </c:pt>
                <c:pt idx="25">
                  <c:v>126</c:v>
                </c:pt>
                <c:pt idx="26">
                  <c:v>126</c:v>
                </c:pt>
                <c:pt idx="27">
                  <c:v>126</c:v>
                </c:pt>
                <c:pt idx="28">
                  <c:v>126</c:v>
                </c:pt>
                <c:pt idx="29">
                  <c:v>126</c:v>
                </c:pt>
                <c:pt idx="30">
                  <c:v>126</c:v>
                </c:pt>
                <c:pt idx="31">
                  <c:v>126</c:v>
                </c:pt>
                <c:pt idx="32">
                  <c:v>126</c:v>
                </c:pt>
                <c:pt idx="33">
                  <c:v>126</c:v>
                </c:pt>
              </c:numCache>
            </c:numRef>
          </c:val>
          <c:smooth val="0"/>
          <c:extLst>
            <c:ext xmlns:c16="http://schemas.microsoft.com/office/drawing/2014/chart" uri="{C3380CC4-5D6E-409C-BE32-E72D297353CC}">
              <c16:uniqueId val="{00000003-BC86-44CC-A6D8-E20DFD355AEB}"/>
            </c:ext>
          </c:extLst>
        </c:ser>
        <c:dLbls>
          <c:showLegendKey val="0"/>
          <c:showVal val="0"/>
          <c:showCatName val="0"/>
          <c:showSerName val="0"/>
          <c:showPercent val="0"/>
          <c:showBubbleSize val="0"/>
        </c:dLbls>
        <c:marker val="1"/>
        <c:smooth val="0"/>
        <c:axId val="516279064"/>
        <c:axId val="516275456"/>
      </c:lineChart>
      <c:dateAx>
        <c:axId val="516279064"/>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5456"/>
        <c:crosses val="autoZero"/>
        <c:auto val="1"/>
        <c:lblOffset val="100"/>
        <c:baseTimeUnit val="months"/>
      </c:dateAx>
      <c:valAx>
        <c:axId val="51627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 coli (MPN)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9064"/>
        <c:crosses val="autoZero"/>
        <c:crossBetween val="between"/>
      </c:valAx>
      <c:valAx>
        <c:axId val="7295058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(cfs)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507504"/>
        <c:crosses val="max"/>
        <c:crossBetween val="between"/>
      </c:valAx>
      <c:dateAx>
        <c:axId val="729507504"/>
        <c:scaling>
          <c:orientation val="minMax"/>
        </c:scaling>
        <c:delete val="1"/>
        <c:axPos val="b"/>
        <c:numFmt formatCode="m/d/yyyy" sourceLinked="1"/>
        <c:majorTickMark val="out"/>
        <c:minorTickMark val="none"/>
        <c:tickLblPos val="nextTo"/>
        <c:crossAx val="729505864"/>
        <c:crosses val="autoZero"/>
        <c:auto val="1"/>
        <c:lblOffset val="100"/>
        <c:baseTimeUnit val="months"/>
      </c:dateAx>
      <c:spPr>
        <a:noFill/>
        <a:ln>
          <a:noFill/>
        </a:ln>
        <a:effectLst/>
      </c:spPr>
    </c:plotArea>
    <c:legend>
      <c:legendPos val="b"/>
      <c:layout>
        <c:manualLayout>
          <c:xMode val="edge"/>
          <c:yMode val="edge"/>
          <c:x val="5.7520021535769565E-2"/>
          <c:y val="0.84151430683567652"/>
          <c:w val="0.86145551517598762"/>
          <c:h val="0.137813858539000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Station 17294 - Taylor Slough South dwnstrm of</a:t>
            </a:r>
            <a:r>
              <a:rPr lang="en-US" baseline="0"/>
              <a:t> Pecos St.</a:t>
            </a:r>
            <a:endParaRPr lang="en-US"/>
          </a:p>
        </c:rich>
      </c:tx>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01319065885995"/>
          <c:y val="2.9259327080238998E-2"/>
          <c:w val="0.78261037081903229"/>
          <c:h val="0.6492030356670534"/>
        </c:manualLayout>
      </c:layout>
      <c:barChart>
        <c:barDir val="col"/>
        <c:grouping val="clustered"/>
        <c:varyColors val="0"/>
        <c:ser>
          <c:idx val="1"/>
          <c:order val="1"/>
          <c:tx>
            <c:strRef>
              <c:f>'1403K_01'!$E$1</c:f>
              <c:strCache>
                <c:ptCount val="1"/>
                <c:pt idx="0">
                  <c:v>FLOW STREAM INSTANTANEOUS (CUBIC FEET PER SEC)</c:v>
                </c:pt>
              </c:strCache>
            </c:strRef>
          </c:tx>
          <c:spPr>
            <a:solidFill>
              <a:schemeClr val="accent2"/>
            </a:solidFill>
            <a:ln>
              <a:noFill/>
            </a:ln>
            <a:effectLst/>
          </c:spPr>
          <c:invertIfNegative val="0"/>
          <c:cat>
            <c:numRef>
              <c:f>'1403K_01'!$C$2:$C$39</c:f>
              <c:numCache>
                <c:formatCode>m/d/yyyy</c:formatCode>
                <c:ptCount val="38"/>
                <c:pt idx="0">
                  <c:v>39475</c:v>
                </c:pt>
                <c:pt idx="1">
                  <c:v>39519</c:v>
                </c:pt>
                <c:pt idx="2">
                  <c:v>39552</c:v>
                </c:pt>
                <c:pt idx="3">
                  <c:v>39587</c:v>
                </c:pt>
                <c:pt idx="4">
                  <c:v>39685</c:v>
                </c:pt>
                <c:pt idx="5">
                  <c:v>40098</c:v>
                </c:pt>
                <c:pt idx="6">
                  <c:v>40140</c:v>
                </c:pt>
                <c:pt idx="7">
                  <c:v>40156</c:v>
                </c:pt>
                <c:pt idx="8">
                  <c:v>40266</c:v>
                </c:pt>
                <c:pt idx="9">
                  <c:v>40287</c:v>
                </c:pt>
                <c:pt idx="10">
                  <c:v>40318</c:v>
                </c:pt>
                <c:pt idx="11">
                  <c:v>40344</c:v>
                </c:pt>
                <c:pt idx="12">
                  <c:v>40379</c:v>
                </c:pt>
                <c:pt idx="13">
                  <c:v>40408</c:v>
                </c:pt>
                <c:pt idx="14">
                  <c:v>42109</c:v>
                </c:pt>
                <c:pt idx="15">
                  <c:v>42179</c:v>
                </c:pt>
                <c:pt idx="16">
                  <c:v>42256</c:v>
                </c:pt>
                <c:pt idx="17">
                  <c:v>42381</c:v>
                </c:pt>
                <c:pt idx="18">
                  <c:v>42472</c:v>
                </c:pt>
                <c:pt idx="19">
                  <c:v>42563</c:v>
                </c:pt>
                <c:pt idx="20">
                  <c:v>42626</c:v>
                </c:pt>
                <c:pt idx="21">
                  <c:v>42744</c:v>
                </c:pt>
                <c:pt idx="22">
                  <c:v>42821</c:v>
                </c:pt>
                <c:pt idx="23">
                  <c:v>42942</c:v>
                </c:pt>
                <c:pt idx="24">
                  <c:v>42989</c:v>
                </c:pt>
                <c:pt idx="25">
                  <c:v>43109</c:v>
                </c:pt>
                <c:pt idx="26">
                  <c:v>43193</c:v>
                </c:pt>
                <c:pt idx="27">
                  <c:v>43298</c:v>
                </c:pt>
                <c:pt idx="28">
                  <c:v>43403</c:v>
                </c:pt>
                <c:pt idx="29">
                  <c:v>43479</c:v>
                </c:pt>
                <c:pt idx="30">
                  <c:v>43556</c:v>
                </c:pt>
                <c:pt idx="31">
                  <c:v>43654</c:v>
                </c:pt>
                <c:pt idx="32">
                  <c:v>43724</c:v>
                </c:pt>
                <c:pt idx="33">
                  <c:v>43838</c:v>
                </c:pt>
                <c:pt idx="34">
                  <c:v>43893</c:v>
                </c:pt>
                <c:pt idx="35">
                  <c:v>43970</c:v>
                </c:pt>
                <c:pt idx="36">
                  <c:v>43991</c:v>
                </c:pt>
                <c:pt idx="37">
                  <c:v>44034</c:v>
                </c:pt>
              </c:numCache>
            </c:numRef>
          </c:cat>
          <c:val>
            <c:numRef>
              <c:f>'1403K_01'!$E$2:$E$39</c:f>
              <c:numCache>
                <c:formatCode>General</c:formatCode>
                <c:ptCount val="38"/>
                <c:pt idx="0">
                  <c:v>0.01</c:v>
                </c:pt>
                <c:pt idx="1">
                  <c:v>0.05</c:v>
                </c:pt>
                <c:pt idx="2">
                  <c:v>0.1</c:v>
                </c:pt>
                <c:pt idx="3">
                  <c:v>0.02</c:v>
                </c:pt>
                <c:pt idx="4">
                  <c:v>0.01</c:v>
                </c:pt>
                <c:pt idx="5">
                  <c:v>0.01</c:v>
                </c:pt>
                <c:pt idx="6">
                  <c:v>0.01</c:v>
                </c:pt>
                <c:pt idx="7">
                  <c:v>0.01</c:v>
                </c:pt>
                <c:pt idx="8">
                  <c:v>0.03</c:v>
                </c:pt>
                <c:pt idx="9">
                  <c:v>0.03</c:v>
                </c:pt>
                <c:pt idx="10">
                  <c:v>0.2</c:v>
                </c:pt>
                <c:pt idx="11">
                  <c:v>0.02</c:v>
                </c:pt>
                <c:pt idx="12">
                  <c:v>0.01</c:v>
                </c:pt>
                <c:pt idx="13">
                  <c:v>0.01</c:v>
                </c:pt>
                <c:pt idx="14">
                  <c:v>8.5000000000000006E-2</c:v>
                </c:pt>
                <c:pt idx="15">
                  <c:v>1.9</c:v>
                </c:pt>
                <c:pt idx="16">
                  <c:v>0.2</c:v>
                </c:pt>
                <c:pt idx="17">
                  <c:v>0.1</c:v>
                </c:pt>
                <c:pt idx="18">
                  <c:v>2.3E-2</c:v>
                </c:pt>
                <c:pt idx="19">
                  <c:v>0.1</c:v>
                </c:pt>
                <c:pt idx="20">
                  <c:v>0.02</c:v>
                </c:pt>
                <c:pt idx="21">
                  <c:v>0.06</c:v>
                </c:pt>
                <c:pt idx="22">
                  <c:v>0.06</c:v>
                </c:pt>
                <c:pt idx="23">
                  <c:v>0.3</c:v>
                </c:pt>
                <c:pt idx="24">
                  <c:v>0.1</c:v>
                </c:pt>
                <c:pt idx="25">
                  <c:v>3.3000000000000002E-2</c:v>
                </c:pt>
                <c:pt idx="26">
                  <c:v>1.4999999999999999E-2</c:v>
                </c:pt>
                <c:pt idx="27">
                  <c:v>0.02</c:v>
                </c:pt>
                <c:pt idx="28">
                  <c:v>0.1</c:v>
                </c:pt>
                <c:pt idx="29">
                  <c:v>0.7</c:v>
                </c:pt>
                <c:pt idx="30">
                  <c:v>0.09</c:v>
                </c:pt>
                <c:pt idx="31">
                  <c:v>0.2</c:v>
                </c:pt>
                <c:pt idx="32">
                  <c:v>0.05</c:v>
                </c:pt>
                <c:pt idx="34">
                  <c:v>0.7</c:v>
                </c:pt>
                <c:pt idx="35">
                  <c:v>0.1</c:v>
                </c:pt>
                <c:pt idx="36">
                  <c:v>7.0000000000000007E-2</c:v>
                </c:pt>
                <c:pt idx="37">
                  <c:v>0.1</c:v>
                </c:pt>
              </c:numCache>
            </c:numRef>
          </c:val>
          <c:extLst>
            <c:ext xmlns:c16="http://schemas.microsoft.com/office/drawing/2014/chart" uri="{C3380CC4-5D6E-409C-BE32-E72D297353CC}">
              <c16:uniqueId val="{00000000-D288-4F24-883A-1FF384B89DB3}"/>
            </c:ext>
          </c:extLst>
        </c:ser>
        <c:dLbls>
          <c:showLegendKey val="0"/>
          <c:showVal val="0"/>
          <c:showCatName val="0"/>
          <c:showSerName val="0"/>
          <c:showPercent val="0"/>
          <c:showBubbleSize val="0"/>
        </c:dLbls>
        <c:gapWidth val="150"/>
        <c:axId val="729507504"/>
        <c:axId val="729505864"/>
      </c:barChart>
      <c:lineChart>
        <c:grouping val="standard"/>
        <c:varyColors val="0"/>
        <c:ser>
          <c:idx val="0"/>
          <c:order val="0"/>
          <c:tx>
            <c:strRef>
              <c:f>'1403K_01'!$D$1</c:f>
              <c:strCache>
                <c:ptCount val="1"/>
                <c:pt idx="0">
                  <c:v>E. COLI COLILERT IDEXX METHOD MPN/100ML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'1403K_01'!$C$2:$C$39</c:f>
              <c:numCache>
                <c:formatCode>m/d/yyyy</c:formatCode>
                <c:ptCount val="38"/>
                <c:pt idx="0">
                  <c:v>39475</c:v>
                </c:pt>
                <c:pt idx="1">
                  <c:v>39519</c:v>
                </c:pt>
                <c:pt idx="2">
                  <c:v>39552</c:v>
                </c:pt>
                <c:pt idx="3">
                  <c:v>39587</c:v>
                </c:pt>
                <c:pt idx="4">
                  <c:v>39685</c:v>
                </c:pt>
                <c:pt idx="5">
                  <c:v>40098</c:v>
                </c:pt>
                <c:pt idx="6">
                  <c:v>40140</c:v>
                </c:pt>
                <c:pt idx="7">
                  <c:v>40156</c:v>
                </c:pt>
                <c:pt idx="8">
                  <c:v>40266</c:v>
                </c:pt>
                <c:pt idx="9">
                  <c:v>40287</c:v>
                </c:pt>
                <c:pt idx="10">
                  <c:v>40318</c:v>
                </c:pt>
                <c:pt idx="11">
                  <c:v>40344</c:v>
                </c:pt>
                <c:pt idx="12">
                  <c:v>40379</c:v>
                </c:pt>
                <c:pt idx="13">
                  <c:v>40408</c:v>
                </c:pt>
                <c:pt idx="14">
                  <c:v>42109</c:v>
                </c:pt>
                <c:pt idx="15">
                  <c:v>42179</c:v>
                </c:pt>
                <c:pt idx="16">
                  <c:v>42256</c:v>
                </c:pt>
                <c:pt idx="17">
                  <c:v>42381</c:v>
                </c:pt>
                <c:pt idx="18">
                  <c:v>42472</c:v>
                </c:pt>
                <c:pt idx="19">
                  <c:v>42563</c:v>
                </c:pt>
                <c:pt idx="20">
                  <c:v>42626</c:v>
                </c:pt>
                <c:pt idx="21">
                  <c:v>42744</c:v>
                </c:pt>
                <c:pt idx="22">
                  <c:v>42821</c:v>
                </c:pt>
                <c:pt idx="23">
                  <c:v>42942</c:v>
                </c:pt>
                <c:pt idx="24">
                  <c:v>42989</c:v>
                </c:pt>
                <c:pt idx="25">
                  <c:v>43109</c:v>
                </c:pt>
                <c:pt idx="26">
                  <c:v>43193</c:v>
                </c:pt>
                <c:pt idx="27">
                  <c:v>43298</c:v>
                </c:pt>
                <c:pt idx="28">
                  <c:v>43403</c:v>
                </c:pt>
                <c:pt idx="29">
                  <c:v>43479</c:v>
                </c:pt>
                <c:pt idx="30">
                  <c:v>43556</c:v>
                </c:pt>
                <c:pt idx="31">
                  <c:v>43654</c:v>
                </c:pt>
                <c:pt idx="32">
                  <c:v>43724</c:v>
                </c:pt>
                <c:pt idx="33">
                  <c:v>43838</c:v>
                </c:pt>
                <c:pt idx="34">
                  <c:v>43893</c:v>
                </c:pt>
                <c:pt idx="35">
                  <c:v>43970</c:v>
                </c:pt>
                <c:pt idx="36">
                  <c:v>43991</c:v>
                </c:pt>
                <c:pt idx="37">
                  <c:v>44034</c:v>
                </c:pt>
              </c:numCache>
            </c:numRef>
          </c:cat>
          <c:val>
            <c:numRef>
              <c:f>'1403K_01'!$D$2:$D$39</c:f>
              <c:numCache>
                <c:formatCode>General</c:formatCode>
                <c:ptCount val="38"/>
                <c:pt idx="0">
                  <c:v>1100</c:v>
                </c:pt>
                <c:pt idx="1">
                  <c:v>1100</c:v>
                </c:pt>
                <c:pt idx="2">
                  <c:v>870</c:v>
                </c:pt>
                <c:pt idx="3">
                  <c:v>100</c:v>
                </c:pt>
                <c:pt idx="4">
                  <c:v>70</c:v>
                </c:pt>
                <c:pt idx="5">
                  <c:v>480</c:v>
                </c:pt>
                <c:pt idx="6">
                  <c:v>480</c:v>
                </c:pt>
                <c:pt idx="7">
                  <c:v>98</c:v>
                </c:pt>
                <c:pt idx="8">
                  <c:v>980</c:v>
                </c:pt>
                <c:pt idx="9">
                  <c:v>520</c:v>
                </c:pt>
                <c:pt idx="10">
                  <c:v>2400</c:v>
                </c:pt>
                <c:pt idx="11">
                  <c:v>280</c:v>
                </c:pt>
                <c:pt idx="12">
                  <c:v>2400</c:v>
                </c:pt>
                <c:pt idx="13">
                  <c:v>1500</c:v>
                </c:pt>
                <c:pt idx="14">
                  <c:v>460</c:v>
                </c:pt>
                <c:pt idx="15">
                  <c:v>610</c:v>
                </c:pt>
                <c:pt idx="16">
                  <c:v>1100</c:v>
                </c:pt>
                <c:pt idx="17">
                  <c:v>230</c:v>
                </c:pt>
                <c:pt idx="18">
                  <c:v>580</c:v>
                </c:pt>
                <c:pt idx="19">
                  <c:v>1300</c:v>
                </c:pt>
                <c:pt idx="20">
                  <c:v>580</c:v>
                </c:pt>
                <c:pt idx="21">
                  <c:v>220</c:v>
                </c:pt>
                <c:pt idx="22">
                  <c:v>580</c:v>
                </c:pt>
                <c:pt idx="23">
                  <c:v>820</c:v>
                </c:pt>
                <c:pt idx="24">
                  <c:v>1000</c:v>
                </c:pt>
                <c:pt idx="25">
                  <c:v>570</c:v>
                </c:pt>
                <c:pt idx="26">
                  <c:v>650</c:v>
                </c:pt>
                <c:pt idx="27">
                  <c:v>280</c:v>
                </c:pt>
                <c:pt idx="28">
                  <c:v>1600</c:v>
                </c:pt>
                <c:pt idx="29">
                  <c:v>550</c:v>
                </c:pt>
                <c:pt idx="30">
                  <c:v>440</c:v>
                </c:pt>
                <c:pt idx="31">
                  <c:v>200</c:v>
                </c:pt>
                <c:pt idx="32">
                  <c:v>730</c:v>
                </c:pt>
                <c:pt idx="33">
                  <c:v>93</c:v>
                </c:pt>
                <c:pt idx="34">
                  <c:v>270</c:v>
                </c:pt>
                <c:pt idx="35">
                  <c:v>2400</c:v>
                </c:pt>
                <c:pt idx="36">
                  <c:v>370</c:v>
                </c:pt>
                <c:pt idx="37">
                  <c:v>920</c:v>
                </c:pt>
              </c:numCache>
            </c:numRef>
          </c:val>
          <c:smooth val="0"/>
          <c:extLst>
            <c:ext xmlns:c16="http://schemas.microsoft.com/office/drawing/2014/chart" uri="{C3380CC4-5D6E-409C-BE32-E72D297353CC}">
              <c16:uniqueId val="{00000002-D288-4F24-883A-1FF384B89DB3}"/>
            </c:ext>
          </c:extLst>
        </c:ser>
        <c:ser>
          <c:idx val="2"/>
          <c:order val="2"/>
          <c:tx>
            <c:strRef>
              <c:f>'1403K_01'!$G$1</c:f>
              <c:strCache>
                <c:ptCount val="1"/>
                <c:pt idx="0">
                  <c:v>Geomean (126 MPN)</c:v>
                </c:pt>
              </c:strCache>
            </c:strRef>
          </c:tx>
          <c:spPr>
            <a:ln w="19050" cap="rnd">
              <a:solidFill>
                <a:schemeClr val="accent3"/>
              </a:solidFill>
              <a:round/>
            </a:ln>
            <a:effectLst/>
          </c:spPr>
          <c:marker>
            <c:symbol val="none"/>
          </c:marker>
          <c:cat>
            <c:numRef>
              <c:f>'1403K_01'!$C$2:$C$39</c:f>
              <c:numCache>
                <c:formatCode>m/d/yyyy</c:formatCode>
                <c:ptCount val="38"/>
                <c:pt idx="0">
                  <c:v>39475</c:v>
                </c:pt>
                <c:pt idx="1">
                  <c:v>39519</c:v>
                </c:pt>
                <c:pt idx="2">
                  <c:v>39552</c:v>
                </c:pt>
                <c:pt idx="3">
                  <c:v>39587</c:v>
                </c:pt>
                <c:pt idx="4">
                  <c:v>39685</c:v>
                </c:pt>
                <c:pt idx="5">
                  <c:v>40098</c:v>
                </c:pt>
                <c:pt idx="6">
                  <c:v>40140</c:v>
                </c:pt>
                <c:pt idx="7">
                  <c:v>40156</c:v>
                </c:pt>
                <c:pt idx="8">
                  <c:v>40266</c:v>
                </c:pt>
                <c:pt idx="9">
                  <c:v>40287</c:v>
                </c:pt>
                <c:pt idx="10">
                  <c:v>40318</c:v>
                </c:pt>
                <c:pt idx="11">
                  <c:v>40344</c:v>
                </c:pt>
                <c:pt idx="12">
                  <c:v>40379</c:v>
                </c:pt>
                <c:pt idx="13">
                  <c:v>40408</c:v>
                </c:pt>
                <c:pt idx="14">
                  <c:v>42109</c:v>
                </c:pt>
                <c:pt idx="15">
                  <c:v>42179</c:v>
                </c:pt>
                <c:pt idx="16">
                  <c:v>42256</c:v>
                </c:pt>
                <c:pt idx="17">
                  <c:v>42381</c:v>
                </c:pt>
                <c:pt idx="18">
                  <c:v>42472</c:v>
                </c:pt>
                <c:pt idx="19">
                  <c:v>42563</c:v>
                </c:pt>
                <c:pt idx="20">
                  <c:v>42626</c:v>
                </c:pt>
                <c:pt idx="21">
                  <c:v>42744</c:v>
                </c:pt>
                <c:pt idx="22">
                  <c:v>42821</c:v>
                </c:pt>
                <c:pt idx="23">
                  <c:v>42942</c:v>
                </c:pt>
                <c:pt idx="24">
                  <c:v>42989</c:v>
                </c:pt>
                <c:pt idx="25">
                  <c:v>43109</c:v>
                </c:pt>
                <c:pt idx="26">
                  <c:v>43193</c:v>
                </c:pt>
                <c:pt idx="27">
                  <c:v>43298</c:v>
                </c:pt>
                <c:pt idx="28">
                  <c:v>43403</c:v>
                </c:pt>
                <c:pt idx="29">
                  <c:v>43479</c:v>
                </c:pt>
                <c:pt idx="30">
                  <c:v>43556</c:v>
                </c:pt>
                <c:pt idx="31">
                  <c:v>43654</c:v>
                </c:pt>
                <c:pt idx="32">
                  <c:v>43724</c:v>
                </c:pt>
                <c:pt idx="33">
                  <c:v>43838</c:v>
                </c:pt>
                <c:pt idx="34">
                  <c:v>43893</c:v>
                </c:pt>
                <c:pt idx="35">
                  <c:v>43970</c:v>
                </c:pt>
                <c:pt idx="36">
                  <c:v>43991</c:v>
                </c:pt>
                <c:pt idx="37">
                  <c:v>44034</c:v>
                </c:pt>
              </c:numCache>
            </c:numRef>
          </c:cat>
          <c:val>
            <c:numRef>
              <c:f>'1403K_01'!$G$2:$G$39</c:f>
              <c:numCache>
                <c:formatCode>General</c:formatCode>
                <c:ptCount val="38"/>
                <c:pt idx="0">
                  <c:v>126</c:v>
                </c:pt>
                <c:pt idx="1">
                  <c:v>126</c:v>
                </c:pt>
                <c:pt idx="2">
                  <c:v>126</c:v>
                </c:pt>
                <c:pt idx="3">
                  <c:v>126</c:v>
                </c:pt>
                <c:pt idx="4">
                  <c:v>126</c:v>
                </c:pt>
                <c:pt idx="5">
                  <c:v>126</c:v>
                </c:pt>
                <c:pt idx="6">
                  <c:v>126</c:v>
                </c:pt>
                <c:pt idx="7">
                  <c:v>126</c:v>
                </c:pt>
                <c:pt idx="8">
                  <c:v>126</c:v>
                </c:pt>
                <c:pt idx="9">
                  <c:v>126</c:v>
                </c:pt>
                <c:pt idx="10">
                  <c:v>126</c:v>
                </c:pt>
                <c:pt idx="11">
                  <c:v>126</c:v>
                </c:pt>
                <c:pt idx="12">
                  <c:v>126</c:v>
                </c:pt>
                <c:pt idx="13">
                  <c:v>126</c:v>
                </c:pt>
                <c:pt idx="14">
                  <c:v>126</c:v>
                </c:pt>
                <c:pt idx="15">
                  <c:v>126</c:v>
                </c:pt>
                <c:pt idx="16">
                  <c:v>126</c:v>
                </c:pt>
                <c:pt idx="17">
                  <c:v>126</c:v>
                </c:pt>
                <c:pt idx="18">
                  <c:v>126</c:v>
                </c:pt>
                <c:pt idx="19">
                  <c:v>126</c:v>
                </c:pt>
                <c:pt idx="20">
                  <c:v>126</c:v>
                </c:pt>
                <c:pt idx="21">
                  <c:v>126</c:v>
                </c:pt>
                <c:pt idx="22">
                  <c:v>126</c:v>
                </c:pt>
                <c:pt idx="23">
                  <c:v>126</c:v>
                </c:pt>
                <c:pt idx="24">
                  <c:v>126</c:v>
                </c:pt>
                <c:pt idx="25">
                  <c:v>126</c:v>
                </c:pt>
                <c:pt idx="26">
                  <c:v>126</c:v>
                </c:pt>
                <c:pt idx="27">
                  <c:v>126</c:v>
                </c:pt>
                <c:pt idx="28">
                  <c:v>126</c:v>
                </c:pt>
                <c:pt idx="29">
                  <c:v>126</c:v>
                </c:pt>
                <c:pt idx="30">
                  <c:v>126</c:v>
                </c:pt>
                <c:pt idx="31">
                  <c:v>126</c:v>
                </c:pt>
                <c:pt idx="32">
                  <c:v>126</c:v>
                </c:pt>
                <c:pt idx="33">
                  <c:v>126</c:v>
                </c:pt>
                <c:pt idx="34">
                  <c:v>126</c:v>
                </c:pt>
                <c:pt idx="35">
                  <c:v>126</c:v>
                </c:pt>
                <c:pt idx="36">
                  <c:v>126</c:v>
                </c:pt>
                <c:pt idx="37">
                  <c:v>126</c:v>
                </c:pt>
              </c:numCache>
            </c:numRef>
          </c:val>
          <c:smooth val="0"/>
          <c:extLst>
            <c:ext xmlns:c16="http://schemas.microsoft.com/office/drawing/2014/chart" uri="{C3380CC4-5D6E-409C-BE32-E72D297353CC}">
              <c16:uniqueId val="{00000003-D288-4F24-883A-1FF384B89DB3}"/>
            </c:ext>
          </c:extLst>
        </c:ser>
        <c:dLbls>
          <c:showLegendKey val="0"/>
          <c:showVal val="0"/>
          <c:showCatName val="0"/>
          <c:showSerName val="0"/>
          <c:showPercent val="0"/>
          <c:showBubbleSize val="0"/>
        </c:dLbls>
        <c:marker val="1"/>
        <c:smooth val="0"/>
        <c:axId val="516279064"/>
        <c:axId val="516275456"/>
      </c:lineChart>
      <c:dateAx>
        <c:axId val="516279064"/>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5456"/>
        <c:crosses val="autoZero"/>
        <c:auto val="1"/>
        <c:lblOffset val="100"/>
        <c:baseTimeUnit val="months"/>
      </c:dateAx>
      <c:valAx>
        <c:axId val="51627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 coli (MPN)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9064"/>
        <c:crosses val="autoZero"/>
        <c:crossBetween val="between"/>
      </c:valAx>
      <c:valAx>
        <c:axId val="7295058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(cfs)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507504"/>
        <c:crosses val="max"/>
        <c:crossBetween val="between"/>
      </c:valAx>
      <c:dateAx>
        <c:axId val="729507504"/>
        <c:scaling>
          <c:orientation val="minMax"/>
        </c:scaling>
        <c:delete val="1"/>
        <c:axPos val="b"/>
        <c:numFmt formatCode="m/d/yyyy" sourceLinked="1"/>
        <c:majorTickMark val="out"/>
        <c:minorTickMark val="none"/>
        <c:tickLblPos val="nextTo"/>
        <c:crossAx val="729505864"/>
        <c:crosses val="autoZero"/>
        <c:auto val="1"/>
        <c:lblOffset val="100"/>
        <c:baseTimeUnit val="days"/>
      </c:dateAx>
      <c:spPr>
        <a:noFill/>
        <a:ln>
          <a:noFill/>
        </a:ln>
        <a:effectLst/>
      </c:spPr>
    </c:plotArea>
    <c:legend>
      <c:legendPos val="b"/>
      <c:layout>
        <c:manualLayout>
          <c:xMode val="edge"/>
          <c:yMode val="edge"/>
          <c:x val="0.16222087623662429"/>
          <c:y val="0.83117838952301504"/>
          <c:w val="0.72042987415034654"/>
          <c:h val="0.168821610476984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Station 16316 - Spicewood Trib to Shoal</a:t>
            </a:r>
            <a:r>
              <a:rPr lang="en-US" baseline="0"/>
              <a:t> Ck dwnstrm Ceberry Dr</a:t>
            </a:r>
            <a:endParaRPr lang="en-US"/>
          </a:p>
        </c:rich>
      </c:tx>
      <c:layout>
        <c:manualLayout>
          <c:xMode val="edge"/>
          <c:yMode val="edge"/>
          <c:x val="0.11871794871794872"/>
          <c:y val="4.2105263157894736E-2"/>
        </c:manualLayout>
      </c:layout>
      <c:overlay val="0"/>
      <c:spPr>
        <a:solidFill>
          <a:schemeClr val="bg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01319065885995"/>
          <c:y val="3.8912280701754384E-2"/>
          <c:w val="0.78261037081903229"/>
          <c:h val="0.65398673849979283"/>
        </c:manualLayout>
      </c:layout>
      <c:barChart>
        <c:barDir val="col"/>
        <c:grouping val="clustered"/>
        <c:varyColors val="0"/>
        <c:ser>
          <c:idx val="1"/>
          <c:order val="1"/>
          <c:tx>
            <c:strRef>
              <c:f>'1403J_01'!$E$1</c:f>
              <c:strCache>
                <c:ptCount val="1"/>
                <c:pt idx="0">
                  <c:v>FLOW STREAM INSTANTANEOUS (CUBIC FEET PER SEC)</c:v>
                </c:pt>
              </c:strCache>
            </c:strRef>
          </c:tx>
          <c:spPr>
            <a:solidFill>
              <a:schemeClr val="accent2"/>
            </a:solidFill>
            <a:ln>
              <a:noFill/>
            </a:ln>
            <a:effectLst/>
          </c:spPr>
          <c:invertIfNegative val="0"/>
          <c:cat>
            <c:numRef>
              <c:f>'1403J_01'!$C$2:$C$52</c:f>
              <c:numCache>
                <c:formatCode>m/d/yyyy</c:formatCode>
                <c:ptCount val="51"/>
                <c:pt idx="0">
                  <c:v>39475</c:v>
                </c:pt>
                <c:pt idx="1">
                  <c:v>39497</c:v>
                </c:pt>
                <c:pt idx="2">
                  <c:v>39552</c:v>
                </c:pt>
                <c:pt idx="3">
                  <c:v>39587</c:v>
                </c:pt>
                <c:pt idx="4">
                  <c:v>39623</c:v>
                </c:pt>
                <c:pt idx="5">
                  <c:v>39650</c:v>
                </c:pt>
                <c:pt idx="6">
                  <c:v>39685</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42109</c:v>
                </c:pt>
                <c:pt idx="30">
                  <c:v>42179</c:v>
                </c:pt>
                <c:pt idx="31">
                  <c:v>42256</c:v>
                </c:pt>
                <c:pt idx="32">
                  <c:v>42380</c:v>
                </c:pt>
                <c:pt idx="33">
                  <c:v>42467</c:v>
                </c:pt>
                <c:pt idx="34">
                  <c:v>42562</c:v>
                </c:pt>
                <c:pt idx="35">
                  <c:v>42625</c:v>
                </c:pt>
                <c:pt idx="36">
                  <c:v>42744</c:v>
                </c:pt>
                <c:pt idx="37">
                  <c:v>42821</c:v>
                </c:pt>
                <c:pt idx="38">
                  <c:v>42942</c:v>
                </c:pt>
                <c:pt idx="39">
                  <c:v>42989</c:v>
                </c:pt>
                <c:pt idx="40">
                  <c:v>43108</c:v>
                </c:pt>
                <c:pt idx="41">
                  <c:v>43192</c:v>
                </c:pt>
                <c:pt idx="42">
                  <c:v>43297</c:v>
                </c:pt>
                <c:pt idx="43">
                  <c:v>43395</c:v>
                </c:pt>
                <c:pt idx="44">
                  <c:v>43479</c:v>
                </c:pt>
                <c:pt idx="45">
                  <c:v>43556</c:v>
                </c:pt>
                <c:pt idx="46">
                  <c:v>43654</c:v>
                </c:pt>
                <c:pt idx="47">
                  <c:v>43724</c:v>
                </c:pt>
                <c:pt idx="48">
                  <c:v>43893</c:v>
                </c:pt>
                <c:pt idx="49">
                  <c:v>43970</c:v>
                </c:pt>
                <c:pt idx="50">
                  <c:v>44034</c:v>
                </c:pt>
              </c:numCache>
            </c:numRef>
          </c:cat>
          <c:val>
            <c:numRef>
              <c:f>'1403J_01'!$E$2:$E$52</c:f>
              <c:numCache>
                <c:formatCode>General</c:formatCode>
                <c:ptCount val="51"/>
                <c:pt idx="0">
                  <c:v>0.04</c:v>
                </c:pt>
                <c:pt idx="1">
                  <c:v>0.01</c:v>
                </c:pt>
                <c:pt idx="2">
                  <c:v>0.06</c:v>
                </c:pt>
                <c:pt idx="3">
                  <c:v>0.06</c:v>
                </c:pt>
                <c:pt idx="4">
                  <c:v>0.06</c:v>
                </c:pt>
                <c:pt idx="5">
                  <c:v>0.02</c:v>
                </c:pt>
                <c:pt idx="6">
                  <c:v>7.0000000000000007E-2</c:v>
                </c:pt>
                <c:pt idx="7">
                  <c:v>3.2000000000000001E-2</c:v>
                </c:pt>
                <c:pt idx="8">
                  <c:v>5.8000000000000003E-2</c:v>
                </c:pt>
                <c:pt idx="9">
                  <c:v>0.05</c:v>
                </c:pt>
                <c:pt idx="10">
                  <c:v>0.03</c:v>
                </c:pt>
                <c:pt idx="11">
                  <c:v>0.05</c:v>
                </c:pt>
                <c:pt idx="13">
                  <c:v>0.03</c:v>
                </c:pt>
                <c:pt idx="15">
                  <c:v>0.01</c:v>
                </c:pt>
                <c:pt idx="16">
                  <c:v>0.04</c:v>
                </c:pt>
                <c:pt idx="17">
                  <c:v>0.05</c:v>
                </c:pt>
                <c:pt idx="19">
                  <c:v>7.0000000000000007E-2</c:v>
                </c:pt>
                <c:pt idx="21">
                  <c:v>0.2</c:v>
                </c:pt>
                <c:pt idx="22">
                  <c:v>0.2</c:v>
                </c:pt>
                <c:pt idx="23">
                  <c:v>0.4</c:v>
                </c:pt>
                <c:pt idx="24">
                  <c:v>0.3</c:v>
                </c:pt>
                <c:pt idx="25">
                  <c:v>0.2</c:v>
                </c:pt>
                <c:pt idx="26">
                  <c:v>0.1</c:v>
                </c:pt>
                <c:pt idx="27">
                  <c:v>0.04</c:v>
                </c:pt>
                <c:pt idx="28">
                  <c:v>7.0000000000000007E-2</c:v>
                </c:pt>
                <c:pt idx="29">
                  <c:v>0.1</c:v>
                </c:pt>
                <c:pt idx="30">
                  <c:v>0.5</c:v>
                </c:pt>
                <c:pt idx="31">
                  <c:v>0.04</c:v>
                </c:pt>
                <c:pt idx="32">
                  <c:v>2.5000000000000001E-2</c:v>
                </c:pt>
                <c:pt idx="33">
                  <c:v>0.2</c:v>
                </c:pt>
                <c:pt idx="34">
                  <c:v>0.2</c:v>
                </c:pt>
                <c:pt idx="35">
                  <c:v>7.0000000000000007E-2</c:v>
                </c:pt>
                <c:pt idx="36">
                  <c:v>0.06</c:v>
                </c:pt>
                <c:pt idx="37">
                  <c:v>0.08</c:v>
                </c:pt>
                <c:pt idx="38">
                  <c:v>0.03</c:v>
                </c:pt>
                <c:pt idx="39">
                  <c:v>0.3</c:v>
                </c:pt>
                <c:pt idx="40">
                  <c:v>0.05</c:v>
                </c:pt>
                <c:pt idx="41">
                  <c:v>0.1</c:v>
                </c:pt>
                <c:pt idx="42">
                  <c:v>7.0000000000000007E-2</c:v>
                </c:pt>
                <c:pt idx="43">
                  <c:v>0.3</c:v>
                </c:pt>
                <c:pt idx="44">
                  <c:v>0.6</c:v>
                </c:pt>
                <c:pt idx="45">
                  <c:v>0.1</c:v>
                </c:pt>
                <c:pt idx="46">
                  <c:v>0.2</c:v>
                </c:pt>
                <c:pt idx="47">
                  <c:v>0.2</c:v>
                </c:pt>
                <c:pt idx="48">
                  <c:v>0.2</c:v>
                </c:pt>
                <c:pt idx="49">
                  <c:v>0.3</c:v>
                </c:pt>
                <c:pt idx="50">
                  <c:v>0.3</c:v>
                </c:pt>
              </c:numCache>
            </c:numRef>
          </c:val>
          <c:extLst>
            <c:ext xmlns:c16="http://schemas.microsoft.com/office/drawing/2014/chart" uri="{C3380CC4-5D6E-409C-BE32-E72D297353CC}">
              <c16:uniqueId val="{00000000-8A47-40CB-8D31-1562B1100711}"/>
            </c:ext>
          </c:extLst>
        </c:ser>
        <c:dLbls>
          <c:showLegendKey val="0"/>
          <c:showVal val="0"/>
          <c:showCatName val="0"/>
          <c:showSerName val="0"/>
          <c:showPercent val="0"/>
          <c:showBubbleSize val="0"/>
        </c:dLbls>
        <c:gapWidth val="150"/>
        <c:axId val="729507504"/>
        <c:axId val="729505864"/>
      </c:barChart>
      <c:lineChart>
        <c:grouping val="standard"/>
        <c:varyColors val="0"/>
        <c:ser>
          <c:idx val="0"/>
          <c:order val="0"/>
          <c:tx>
            <c:strRef>
              <c:f>'1403J_01'!$D$1</c:f>
              <c:strCache>
                <c:ptCount val="1"/>
                <c:pt idx="0">
                  <c:v>E. COLI COLILERT IDEXX METHOD MPN/100ML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'1403J_01'!$C$2:$C$52</c:f>
              <c:numCache>
                <c:formatCode>m/d/yyyy</c:formatCode>
                <c:ptCount val="51"/>
                <c:pt idx="0">
                  <c:v>39475</c:v>
                </c:pt>
                <c:pt idx="1">
                  <c:v>39497</c:v>
                </c:pt>
                <c:pt idx="2">
                  <c:v>39552</c:v>
                </c:pt>
                <c:pt idx="3">
                  <c:v>39587</c:v>
                </c:pt>
                <c:pt idx="4">
                  <c:v>39623</c:v>
                </c:pt>
                <c:pt idx="5">
                  <c:v>39650</c:v>
                </c:pt>
                <c:pt idx="6">
                  <c:v>39685</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42109</c:v>
                </c:pt>
                <c:pt idx="30">
                  <c:v>42179</c:v>
                </c:pt>
                <c:pt idx="31">
                  <c:v>42256</c:v>
                </c:pt>
                <c:pt idx="32">
                  <c:v>42380</c:v>
                </c:pt>
                <c:pt idx="33">
                  <c:v>42467</c:v>
                </c:pt>
                <c:pt idx="34">
                  <c:v>42562</c:v>
                </c:pt>
                <c:pt idx="35">
                  <c:v>42625</c:v>
                </c:pt>
                <c:pt idx="36">
                  <c:v>42744</c:v>
                </c:pt>
                <c:pt idx="37">
                  <c:v>42821</c:v>
                </c:pt>
                <c:pt idx="38">
                  <c:v>42942</c:v>
                </c:pt>
                <c:pt idx="39">
                  <c:v>42989</c:v>
                </c:pt>
                <c:pt idx="40">
                  <c:v>43108</c:v>
                </c:pt>
                <c:pt idx="41">
                  <c:v>43192</c:v>
                </c:pt>
                <c:pt idx="42">
                  <c:v>43297</c:v>
                </c:pt>
                <c:pt idx="43">
                  <c:v>43395</c:v>
                </c:pt>
                <c:pt idx="44">
                  <c:v>43479</c:v>
                </c:pt>
                <c:pt idx="45">
                  <c:v>43556</c:v>
                </c:pt>
                <c:pt idx="46">
                  <c:v>43654</c:v>
                </c:pt>
                <c:pt idx="47">
                  <c:v>43724</c:v>
                </c:pt>
                <c:pt idx="48">
                  <c:v>43893</c:v>
                </c:pt>
                <c:pt idx="49">
                  <c:v>43970</c:v>
                </c:pt>
                <c:pt idx="50">
                  <c:v>44034</c:v>
                </c:pt>
              </c:numCache>
            </c:numRef>
          </c:cat>
          <c:val>
            <c:numRef>
              <c:f>'1403J_01'!$D$2:$D$52</c:f>
              <c:numCache>
                <c:formatCode>General</c:formatCode>
                <c:ptCount val="51"/>
                <c:pt idx="0">
                  <c:v>980</c:v>
                </c:pt>
                <c:pt idx="1">
                  <c:v>770</c:v>
                </c:pt>
                <c:pt idx="2">
                  <c:v>520</c:v>
                </c:pt>
                <c:pt idx="3">
                  <c:v>770</c:v>
                </c:pt>
                <c:pt idx="4">
                  <c:v>870</c:v>
                </c:pt>
                <c:pt idx="5">
                  <c:v>650</c:v>
                </c:pt>
                <c:pt idx="6">
                  <c:v>580</c:v>
                </c:pt>
                <c:pt idx="7">
                  <c:v>650</c:v>
                </c:pt>
                <c:pt idx="8">
                  <c:v>770</c:v>
                </c:pt>
                <c:pt idx="9">
                  <c:v>2400</c:v>
                </c:pt>
                <c:pt idx="10">
                  <c:v>460</c:v>
                </c:pt>
                <c:pt idx="11">
                  <c:v>780</c:v>
                </c:pt>
                <c:pt idx="12">
                  <c:v>1500</c:v>
                </c:pt>
                <c:pt idx="13">
                  <c:v>1700</c:v>
                </c:pt>
                <c:pt idx="14">
                  <c:v>730</c:v>
                </c:pt>
                <c:pt idx="15">
                  <c:v>450</c:v>
                </c:pt>
                <c:pt idx="16">
                  <c:v>2400</c:v>
                </c:pt>
                <c:pt idx="17">
                  <c:v>1300</c:v>
                </c:pt>
                <c:pt idx="18">
                  <c:v>2400</c:v>
                </c:pt>
                <c:pt idx="19">
                  <c:v>2000</c:v>
                </c:pt>
                <c:pt idx="20">
                  <c:v>860</c:v>
                </c:pt>
                <c:pt idx="21">
                  <c:v>690</c:v>
                </c:pt>
                <c:pt idx="22">
                  <c:v>220</c:v>
                </c:pt>
                <c:pt idx="23">
                  <c:v>190</c:v>
                </c:pt>
                <c:pt idx="24">
                  <c:v>140</c:v>
                </c:pt>
                <c:pt idx="25">
                  <c:v>550</c:v>
                </c:pt>
                <c:pt idx="26">
                  <c:v>980</c:v>
                </c:pt>
                <c:pt idx="27">
                  <c:v>550</c:v>
                </c:pt>
                <c:pt idx="28">
                  <c:v>1700</c:v>
                </c:pt>
                <c:pt idx="29">
                  <c:v>180</c:v>
                </c:pt>
                <c:pt idx="30">
                  <c:v>820</c:v>
                </c:pt>
                <c:pt idx="31">
                  <c:v>100</c:v>
                </c:pt>
                <c:pt idx="32">
                  <c:v>89</c:v>
                </c:pt>
                <c:pt idx="33">
                  <c:v>130</c:v>
                </c:pt>
                <c:pt idx="34">
                  <c:v>1100</c:v>
                </c:pt>
                <c:pt idx="35">
                  <c:v>690</c:v>
                </c:pt>
                <c:pt idx="36">
                  <c:v>310</c:v>
                </c:pt>
                <c:pt idx="37">
                  <c:v>270</c:v>
                </c:pt>
                <c:pt idx="38">
                  <c:v>2400</c:v>
                </c:pt>
                <c:pt idx="39">
                  <c:v>130</c:v>
                </c:pt>
                <c:pt idx="40">
                  <c:v>140</c:v>
                </c:pt>
                <c:pt idx="41">
                  <c:v>360</c:v>
                </c:pt>
                <c:pt idx="42">
                  <c:v>440</c:v>
                </c:pt>
                <c:pt idx="43">
                  <c:v>86</c:v>
                </c:pt>
                <c:pt idx="44">
                  <c:v>68</c:v>
                </c:pt>
                <c:pt idx="45">
                  <c:v>31</c:v>
                </c:pt>
                <c:pt idx="46">
                  <c:v>110</c:v>
                </c:pt>
                <c:pt idx="47">
                  <c:v>170</c:v>
                </c:pt>
                <c:pt idx="48">
                  <c:v>820</c:v>
                </c:pt>
                <c:pt idx="49">
                  <c:v>550</c:v>
                </c:pt>
                <c:pt idx="50">
                  <c:v>2400</c:v>
                </c:pt>
              </c:numCache>
            </c:numRef>
          </c:val>
          <c:smooth val="0"/>
          <c:extLst>
            <c:ext xmlns:c16="http://schemas.microsoft.com/office/drawing/2014/chart" uri="{C3380CC4-5D6E-409C-BE32-E72D297353CC}">
              <c16:uniqueId val="{00000002-8A47-40CB-8D31-1562B1100711}"/>
            </c:ext>
          </c:extLst>
        </c:ser>
        <c:ser>
          <c:idx val="2"/>
          <c:order val="2"/>
          <c:tx>
            <c:strRef>
              <c:f>'1403J_01'!$G$1</c:f>
              <c:strCache>
                <c:ptCount val="1"/>
                <c:pt idx="0">
                  <c:v>Geomean (126 MPN)</c:v>
                </c:pt>
              </c:strCache>
            </c:strRef>
          </c:tx>
          <c:spPr>
            <a:ln w="19050" cap="rnd">
              <a:solidFill>
                <a:schemeClr val="accent3"/>
              </a:solidFill>
              <a:round/>
            </a:ln>
            <a:effectLst/>
          </c:spPr>
          <c:marker>
            <c:symbol val="none"/>
          </c:marker>
          <c:cat>
            <c:numRef>
              <c:f>'1403J_01'!$C$2:$C$52</c:f>
              <c:numCache>
                <c:formatCode>m/d/yyyy</c:formatCode>
                <c:ptCount val="51"/>
                <c:pt idx="0">
                  <c:v>39475</c:v>
                </c:pt>
                <c:pt idx="1">
                  <c:v>39497</c:v>
                </c:pt>
                <c:pt idx="2">
                  <c:v>39552</c:v>
                </c:pt>
                <c:pt idx="3">
                  <c:v>39587</c:v>
                </c:pt>
                <c:pt idx="4">
                  <c:v>39623</c:v>
                </c:pt>
                <c:pt idx="5">
                  <c:v>39650</c:v>
                </c:pt>
                <c:pt idx="6">
                  <c:v>39685</c:v>
                </c:pt>
                <c:pt idx="7">
                  <c:v>39708</c:v>
                </c:pt>
                <c:pt idx="8">
                  <c:v>39741</c:v>
                </c:pt>
                <c:pt idx="9">
                  <c:v>39764</c:v>
                </c:pt>
                <c:pt idx="10">
                  <c:v>39792</c:v>
                </c:pt>
                <c:pt idx="11">
                  <c:v>39827</c:v>
                </c:pt>
                <c:pt idx="12">
                  <c:v>39854</c:v>
                </c:pt>
                <c:pt idx="13">
                  <c:v>39883</c:v>
                </c:pt>
                <c:pt idx="14">
                  <c:v>39911</c:v>
                </c:pt>
                <c:pt idx="15">
                  <c:v>39948</c:v>
                </c:pt>
                <c:pt idx="16">
                  <c:v>39981</c:v>
                </c:pt>
                <c:pt idx="17">
                  <c:v>40001</c:v>
                </c:pt>
                <c:pt idx="18">
                  <c:v>40037</c:v>
                </c:pt>
                <c:pt idx="19">
                  <c:v>40065</c:v>
                </c:pt>
                <c:pt idx="20">
                  <c:v>40098</c:v>
                </c:pt>
                <c:pt idx="21">
                  <c:v>40140</c:v>
                </c:pt>
                <c:pt idx="22">
                  <c:v>40156</c:v>
                </c:pt>
                <c:pt idx="23">
                  <c:v>40266</c:v>
                </c:pt>
                <c:pt idx="24">
                  <c:v>40287</c:v>
                </c:pt>
                <c:pt idx="25">
                  <c:v>40318</c:v>
                </c:pt>
                <c:pt idx="26">
                  <c:v>40344</c:v>
                </c:pt>
                <c:pt idx="27">
                  <c:v>40379</c:v>
                </c:pt>
                <c:pt idx="28">
                  <c:v>40408</c:v>
                </c:pt>
                <c:pt idx="29">
                  <c:v>42109</c:v>
                </c:pt>
                <c:pt idx="30">
                  <c:v>42179</c:v>
                </c:pt>
                <c:pt idx="31">
                  <c:v>42256</c:v>
                </c:pt>
                <c:pt idx="32">
                  <c:v>42380</c:v>
                </c:pt>
                <c:pt idx="33">
                  <c:v>42467</c:v>
                </c:pt>
                <c:pt idx="34">
                  <c:v>42562</c:v>
                </c:pt>
                <c:pt idx="35">
                  <c:v>42625</c:v>
                </c:pt>
                <c:pt idx="36">
                  <c:v>42744</c:v>
                </c:pt>
                <c:pt idx="37">
                  <c:v>42821</c:v>
                </c:pt>
                <c:pt idx="38">
                  <c:v>42942</c:v>
                </c:pt>
                <c:pt idx="39">
                  <c:v>42989</c:v>
                </c:pt>
                <c:pt idx="40">
                  <c:v>43108</c:v>
                </c:pt>
                <c:pt idx="41">
                  <c:v>43192</c:v>
                </c:pt>
                <c:pt idx="42">
                  <c:v>43297</c:v>
                </c:pt>
                <c:pt idx="43">
                  <c:v>43395</c:v>
                </c:pt>
                <c:pt idx="44">
                  <c:v>43479</c:v>
                </c:pt>
                <c:pt idx="45">
                  <c:v>43556</c:v>
                </c:pt>
                <c:pt idx="46">
                  <c:v>43654</c:v>
                </c:pt>
                <c:pt idx="47">
                  <c:v>43724</c:v>
                </c:pt>
                <c:pt idx="48">
                  <c:v>43893</c:v>
                </c:pt>
                <c:pt idx="49">
                  <c:v>43970</c:v>
                </c:pt>
                <c:pt idx="50">
                  <c:v>44034</c:v>
                </c:pt>
              </c:numCache>
            </c:numRef>
          </c:cat>
          <c:val>
            <c:numRef>
              <c:f>'1403J_01'!$G$2:$G$52</c:f>
              <c:numCache>
                <c:formatCode>General</c:formatCode>
                <c:ptCount val="51"/>
                <c:pt idx="0">
                  <c:v>126</c:v>
                </c:pt>
                <c:pt idx="1">
                  <c:v>126</c:v>
                </c:pt>
                <c:pt idx="2">
                  <c:v>126</c:v>
                </c:pt>
                <c:pt idx="3">
                  <c:v>126</c:v>
                </c:pt>
                <c:pt idx="4">
                  <c:v>126</c:v>
                </c:pt>
                <c:pt idx="5">
                  <c:v>126</c:v>
                </c:pt>
                <c:pt idx="6">
                  <c:v>126</c:v>
                </c:pt>
                <c:pt idx="7">
                  <c:v>126</c:v>
                </c:pt>
                <c:pt idx="8">
                  <c:v>126</c:v>
                </c:pt>
                <c:pt idx="9">
                  <c:v>126</c:v>
                </c:pt>
                <c:pt idx="10">
                  <c:v>126</c:v>
                </c:pt>
                <c:pt idx="11">
                  <c:v>126</c:v>
                </c:pt>
                <c:pt idx="12">
                  <c:v>126</c:v>
                </c:pt>
                <c:pt idx="13">
                  <c:v>126</c:v>
                </c:pt>
                <c:pt idx="14">
                  <c:v>126</c:v>
                </c:pt>
                <c:pt idx="15">
                  <c:v>126</c:v>
                </c:pt>
                <c:pt idx="16">
                  <c:v>126</c:v>
                </c:pt>
                <c:pt idx="17">
                  <c:v>126</c:v>
                </c:pt>
                <c:pt idx="18">
                  <c:v>126</c:v>
                </c:pt>
                <c:pt idx="19">
                  <c:v>126</c:v>
                </c:pt>
                <c:pt idx="20">
                  <c:v>126</c:v>
                </c:pt>
                <c:pt idx="21">
                  <c:v>126</c:v>
                </c:pt>
                <c:pt idx="22">
                  <c:v>126</c:v>
                </c:pt>
                <c:pt idx="23">
                  <c:v>126</c:v>
                </c:pt>
                <c:pt idx="24">
                  <c:v>126</c:v>
                </c:pt>
                <c:pt idx="25">
                  <c:v>126</c:v>
                </c:pt>
                <c:pt idx="26">
                  <c:v>126</c:v>
                </c:pt>
                <c:pt idx="27">
                  <c:v>126</c:v>
                </c:pt>
                <c:pt idx="28">
                  <c:v>126</c:v>
                </c:pt>
                <c:pt idx="29">
                  <c:v>126</c:v>
                </c:pt>
                <c:pt idx="30">
                  <c:v>126</c:v>
                </c:pt>
                <c:pt idx="31">
                  <c:v>126</c:v>
                </c:pt>
                <c:pt idx="32">
                  <c:v>126</c:v>
                </c:pt>
                <c:pt idx="33">
                  <c:v>126</c:v>
                </c:pt>
                <c:pt idx="34">
                  <c:v>126</c:v>
                </c:pt>
                <c:pt idx="35">
                  <c:v>126</c:v>
                </c:pt>
                <c:pt idx="36">
                  <c:v>126</c:v>
                </c:pt>
                <c:pt idx="37">
                  <c:v>126</c:v>
                </c:pt>
                <c:pt idx="38">
                  <c:v>126</c:v>
                </c:pt>
                <c:pt idx="39">
                  <c:v>126</c:v>
                </c:pt>
                <c:pt idx="40">
                  <c:v>126</c:v>
                </c:pt>
                <c:pt idx="41">
                  <c:v>126</c:v>
                </c:pt>
                <c:pt idx="42">
                  <c:v>126</c:v>
                </c:pt>
                <c:pt idx="43">
                  <c:v>126</c:v>
                </c:pt>
                <c:pt idx="44">
                  <c:v>126</c:v>
                </c:pt>
                <c:pt idx="45">
                  <c:v>126</c:v>
                </c:pt>
                <c:pt idx="46">
                  <c:v>126</c:v>
                </c:pt>
                <c:pt idx="47">
                  <c:v>126</c:v>
                </c:pt>
                <c:pt idx="48">
                  <c:v>126</c:v>
                </c:pt>
                <c:pt idx="49">
                  <c:v>126</c:v>
                </c:pt>
                <c:pt idx="50">
                  <c:v>126</c:v>
                </c:pt>
              </c:numCache>
            </c:numRef>
          </c:val>
          <c:smooth val="0"/>
          <c:extLst>
            <c:ext xmlns:c16="http://schemas.microsoft.com/office/drawing/2014/chart" uri="{C3380CC4-5D6E-409C-BE32-E72D297353CC}">
              <c16:uniqueId val="{00000003-8A47-40CB-8D31-1562B1100711}"/>
            </c:ext>
          </c:extLst>
        </c:ser>
        <c:dLbls>
          <c:showLegendKey val="0"/>
          <c:showVal val="0"/>
          <c:showCatName val="0"/>
          <c:showSerName val="0"/>
          <c:showPercent val="0"/>
          <c:showBubbleSize val="0"/>
        </c:dLbls>
        <c:marker val="1"/>
        <c:smooth val="0"/>
        <c:axId val="516279064"/>
        <c:axId val="516275456"/>
      </c:lineChart>
      <c:dateAx>
        <c:axId val="516279064"/>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5456"/>
        <c:crosses val="autoZero"/>
        <c:auto val="1"/>
        <c:lblOffset val="100"/>
        <c:baseTimeUnit val="months"/>
      </c:dateAx>
      <c:valAx>
        <c:axId val="51627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 coli (MPN)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79064"/>
        <c:crosses val="autoZero"/>
        <c:crossBetween val="between"/>
      </c:valAx>
      <c:valAx>
        <c:axId val="7295058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(cfs)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507504"/>
        <c:crosses val="max"/>
        <c:crossBetween val="between"/>
      </c:valAx>
      <c:dateAx>
        <c:axId val="729507504"/>
        <c:scaling>
          <c:orientation val="minMax"/>
        </c:scaling>
        <c:delete val="1"/>
        <c:axPos val="b"/>
        <c:numFmt formatCode="m/d/yyyy" sourceLinked="1"/>
        <c:majorTickMark val="out"/>
        <c:minorTickMark val="none"/>
        <c:tickLblPos val="nextTo"/>
        <c:crossAx val="729505864"/>
        <c:crosses val="autoZero"/>
        <c:auto val="1"/>
        <c:lblOffset val="100"/>
        <c:baseTimeUnit val="days"/>
      </c:dateAx>
      <c:spPr>
        <a:noFill/>
        <a:ln>
          <a:noFill/>
        </a:ln>
        <a:effectLst/>
      </c:spPr>
    </c:plotArea>
    <c:legend>
      <c:legendPos val="b"/>
      <c:layout>
        <c:manualLayout>
          <c:xMode val="edge"/>
          <c:yMode val="edge"/>
          <c:x val="6.6067030082778117E-2"/>
          <c:y val="0.84609504075148501"/>
          <c:w val="0.87000252372299614"/>
          <c:h val="0.149860477966569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Draft Data Section for the Austin Streams Updated I-Plan</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Data Section for the Austin Streams Updated I-Plan</dc:title>
  <dc:subject>environmental quality; water quality;</dc:subject>
  <dc:creator>Read, Vicki L at UTCPPDR for Texas Commission on Environmental Quality (TCEQ)</dc:creator>
  <cp:keywords/>
  <dc:description/>
  <cp:lastModifiedBy>Louanne Jones</cp:lastModifiedBy>
  <cp:revision>3</cp:revision>
  <dcterms:created xsi:type="dcterms:W3CDTF">2022-05-03T16:11:00Z</dcterms:created>
  <dcterms:modified xsi:type="dcterms:W3CDTF">2022-05-03T17:53:00Z</dcterms:modified>
</cp:coreProperties>
</file>