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9205D3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223D2">
        <w:rPr>
          <w:rFonts w:ascii="Georgia" w:hAnsi="Georgia"/>
          <w:b/>
          <w:sz w:val="22"/>
          <w:szCs w:val="22"/>
          <w:lang w:val="es-MX"/>
        </w:rPr>
        <w:t>13747002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B97ADA8"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71D20">
            <w:rPr>
              <w:rFonts w:ascii="Georgia" w:hAnsi="Georgia"/>
              <w:sz w:val="22"/>
              <w:szCs w:val="22"/>
              <w:lang w:val="es-MX"/>
            </w:rPr>
            <w:t>La Corporación</w:t>
          </w:r>
          <w:r w:rsidRPr="00866039">
            <w:rPr>
              <w:rFonts w:ascii="Georgia" w:hAnsi="Georgia"/>
              <w:sz w:val="22"/>
              <w:szCs w:val="22"/>
              <w:lang w:val="es-MX"/>
            </w:rPr>
            <w:t xml:space="preserve"> </w:t>
          </w:r>
          <w:r w:rsidR="00E71D20">
            <w:rPr>
              <w:rFonts w:ascii="Georgia" w:hAnsi="Georgia"/>
              <w:sz w:val="22"/>
              <w:szCs w:val="22"/>
              <w:lang w:val="es-MX"/>
            </w:rPr>
            <w:t xml:space="preserve">de Abastecimiento de Agua North Álamo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71D20">
            <w:rPr>
              <w:rFonts w:ascii="Georgia" w:hAnsi="Georgia"/>
              <w:sz w:val="22"/>
              <w:szCs w:val="22"/>
              <w:lang w:val="es-MX"/>
            </w:rPr>
            <w:t>13747002</w:t>
          </w:r>
          <w:r w:rsidRPr="00866039">
            <w:rPr>
              <w:rFonts w:ascii="Georgia" w:hAnsi="Georgia"/>
              <w:sz w:val="22"/>
              <w:szCs w:val="22"/>
              <w:lang w:val="es-MX"/>
            </w:rPr>
            <w:t xml:space="preserve"> de Eliminación de </w:t>
          </w:r>
          <w:r w:rsidR="002223D2">
            <w:rPr>
              <w:rFonts w:ascii="Georgia" w:hAnsi="Georgia"/>
              <w:sz w:val="22"/>
              <w:szCs w:val="22"/>
              <w:lang w:val="es-MX"/>
            </w:rPr>
            <w:t xml:space="preserve">aguas residuales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w:t>
          </w:r>
          <w:r w:rsidR="002223D2">
            <w:rPr>
              <w:rFonts w:ascii="Georgia" w:hAnsi="Georgia"/>
              <w:sz w:val="22"/>
              <w:szCs w:val="22"/>
              <w:lang w:val="es-MX"/>
            </w:rPr>
            <w:t>eliminación</w:t>
          </w:r>
          <w:r w:rsidR="00390F4E" w:rsidRPr="00866039">
            <w:rPr>
              <w:rFonts w:ascii="Georgia" w:hAnsi="Georgia"/>
              <w:sz w:val="22"/>
              <w:szCs w:val="22"/>
              <w:lang w:val="es-MX"/>
            </w:rPr>
            <w:t xml:space="preserve"> de aguas residuales tratadas en un volumen que no sobrepasa un flujo promedio diario de </w:t>
          </w:r>
          <w:r w:rsidR="002223D2">
            <w:rPr>
              <w:rFonts w:ascii="Georgia" w:hAnsi="Georgia"/>
              <w:sz w:val="22"/>
              <w:szCs w:val="22"/>
              <w:lang w:val="es-MX"/>
            </w:rPr>
            <w:t xml:space="preserve">210,000 </w:t>
          </w:r>
          <w:r w:rsidR="00390F4E" w:rsidRPr="00866039">
            <w:rPr>
              <w:rFonts w:ascii="Georgia" w:hAnsi="Georgia"/>
              <w:sz w:val="22"/>
              <w:szCs w:val="22"/>
              <w:lang w:val="es-MX"/>
            </w:rPr>
            <w:t>galones por día</w:t>
          </w:r>
          <w:r w:rsidR="002223D2">
            <w:rPr>
              <w:rFonts w:ascii="Georgia" w:hAnsi="Georgia"/>
              <w:sz w:val="22"/>
              <w:szCs w:val="22"/>
              <w:lang w:val="es-MX"/>
            </w:rPr>
            <w:t xml:space="preserve"> por medio de la irrigación de 56 acres de terreno</w:t>
          </w:r>
          <w:r w:rsidR="00390F4E" w:rsidRPr="00866039">
            <w:rPr>
              <w:rFonts w:ascii="Georgia" w:hAnsi="Georgia"/>
              <w:sz w:val="22"/>
              <w:szCs w:val="22"/>
              <w:lang w:val="es-MX"/>
            </w:rPr>
            <w:t xml:space="preserve">. La planta </w:t>
          </w:r>
          <w:r w:rsidR="002223D2">
            <w:rPr>
              <w:rFonts w:ascii="Georgia" w:hAnsi="Georgia"/>
              <w:sz w:val="22"/>
              <w:szCs w:val="22"/>
              <w:lang w:val="es-MX"/>
            </w:rPr>
            <w:t>de tratamiento de aguas residuales domésticas y el área de eliminación están ubicadas aproximadamente a 6,000 pies al noroeste de la intersección del Camino de Granja a Mercado 493 y la Carretera Estatal 107 en el condado de Hidalgo, Texas</w:t>
          </w:r>
          <w:r w:rsidR="00957AF4">
            <w:rPr>
              <w:rFonts w:ascii="Georgia" w:hAnsi="Georgia"/>
              <w:sz w:val="22"/>
              <w:szCs w:val="22"/>
              <w:lang w:val="es-MX"/>
            </w:rPr>
            <w:t xml:space="preserve"> 78542</w:t>
          </w:r>
          <w:r w:rsidR="002223D2">
            <w:rPr>
              <w:rFonts w:ascii="Georgia" w:hAnsi="Georgia"/>
              <w:sz w:val="22"/>
              <w:szCs w:val="22"/>
              <w:lang w:val="es-MX"/>
            </w:rPr>
            <w:t xml:space="preserve">. </w:t>
          </w:r>
          <w:r w:rsidRPr="00866039">
            <w:rPr>
              <w:rFonts w:ascii="Georgia" w:hAnsi="Georgia"/>
              <w:sz w:val="22"/>
              <w:szCs w:val="22"/>
              <w:lang w:val="es-MX"/>
            </w:rPr>
            <w:t>La TCEQ recibió esta solicitud el</w:t>
          </w:r>
          <w:r w:rsidR="00E71D20">
            <w:rPr>
              <w:rFonts w:ascii="Georgia" w:hAnsi="Georgia"/>
              <w:i/>
              <w:color w:val="FF0000"/>
              <w:sz w:val="22"/>
              <w:szCs w:val="22"/>
              <w:lang w:val="es-MX"/>
            </w:rPr>
            <w:t xml:space="preserve"> </w:t>
          </w:r>
          <w:r w:rsidR="00E71D20" w:rsidRPr="00E71D20">
            <w:rPr>
              <w:rFonts w:ascii="Georgia" w:hAnsi="Georgia"/>
              <w:iCs/>
              <w:sz w:val="22"/>
              <w:szCs w:val="22"/>
              <w:lang w:val="es-MX"/>
            </w:rPr>
            <w:t>17 de enero del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estará disponible para leerla y copiarla en</w:t>
          </w:r>
          <w:r w:rsidR="00E71D20">
            <w:rPr>
              <w:rFonts w:ascii="Georgia" w:hAnsi="Georgia"/>
              <w:sz w:val="22"/>
              <w:szCs w:val="22"/>
              <w:lang w:val="es-MX"/>
            </w:rPr>
            <w:t xml:space="preserve"> la oficina principal de La Corporación de Abastecimiento de Agua North Álamo, Calle Doolittle Sur Numero 420, Edinburg,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1622DA2" w14:textId="5C0D9815" w:rsidR="00DB1DB7" w:rsidRPr="002223D2" w:rsidRDefault="00957AF4" w:rsidP="00A330CF">
      <w:pPr>
        <w:widowControl w:val="0"/>
        <w:rPr>
          <w:rFonts w:ascii="Georgia" w:hAnsi="Georgia" w:cs="CIDFont+F1"/>
          <w:color w:val="0000FF"/>
          <w:sz w:val="22"/>
          <w:szCs w:val="22"/>
        </w:rPr>
      </w:pPr>
      <w:hyperlink r:id="rId5" w:history="1">
        <w:r w:rsidR="002223D2" w:rsidRPr="002223D2">
          <w:rPr>
            <w:rStyle w:val="Hyperlink"/>
            <w:rFonts w:ascii="Georgia" w:hAnsi="Georgia" w:cs="CIDFont+F1"/>
            <w:sz w:val="22"/>
            <w:szCs w:val="22"/>
          </w:rPr>
          <w:t>https://gisweb.tceq.texas.gov/LocationMapper/?marker=-98.069444,26.306388&amp;level=18</w:t>
        </w:r>
      </w:hyperlink>
      <w:r w:rsidR="002223D2" w:rsidRPr="002223D2">
        <w:rPr>
          <w:rFonts w:ascii="Georgia" w:hAnsi="Georgia" w:cs="CIDFont+F1"/>
          <w:color w:val="0000FF"/>
          <w:sz w:val="22"/>
          <w:szCs w:val="22"/>
        </w:rPr>
        <w:t xml:space="preserve"> </w:t>
      </w:r>
    </w:p>
    <w:p w14:paraId="3A264D19" w14:textId="77777777" w:rsidR="002223D2" w:rsidRPr="00866039" w:rsidRDefault="002223D2"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38B4E4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223D2">
            <w:rPr>
              <w:rFonts w:ascii="Georgia" w:hAnsi="Georgia"/>
              <w:sz w:val="22"/>
              <w:szCs w:val="22"/>
              <w:lang w:val="es-MX"/>
            </w:rPr>
            <w:t>La Corporación</w:t>
          </w:r>
          <w:r w:rsidR="002223D2" w:rsidRPr="00866039">
            <w:rPr>
              <w:rFonts w:ascii="Georgia" w:hAnsi="Georgia"/>
              <w:sz w:val="22"/>
              <w:szCs w:val="22"/>
              <w:lang w:val="es-MX"/>
            </w:rPr>
            <w:t xml:space="preserve"> </w:t>
          </w:r>
          <w:r w:rsidR="002223D2">
            <w:rPr>
              <w:rFonts w:ascii="Georgia" w:hAnsi="Georgia"/>
              <w:sz w:val="22"/>
              <w:szCs w:val="22"/>
              <w:lang w:val="es-MX"/>
            </w:rPr>
            <w:t xml:space="preserve">de Abastecimiento de Agua North Álamo </w:t>
          </w:r>
          <w:r w:rsidR="002223D2">
            <w:rPr>
              <w:rFonts w:ascii="Georgia" w:hAnsi="Georgia" w:cs="Baskerville Old Face"/>
              <w:sz w:val="22"/>
              <w:szCs w:val="22"/>
              <w:lang w:val="fr-FR"/>
            </w:rPr>
            <w:t xml:space="preserve">a </w:t>
          </w:r>
          <w:r w:rsidRPr="00866039">
            <w:rPr>
              <w:rFonts w:ascii="Georgia" w:hAnsi="Georgia" w:cs="Baskerville Old Face"/>
              <w:sz w:val="22"/>
              <w:szCs w:val="22"/>
              <w:lang w:val="fr-FR"/>
            </w:rPr>
            <w:t>la dirección indicada arriba o llamando a</w:t>
          </w:r>
          <w:r w:rsidR="002223D2">
            <w:rPr>
              <w:rFonts w:ascii="Georgia" w:hAnsi="Georgia" w:cs="Baskerville Old Face"/>
              <w:sz w:val="22"/>
              <w:szCs w:val="22"/>
              <w:lang w:val="fr-FR"/>
            </w:rPr>
            <w:t xml:space="preserve">l Sr. Agustin </w:t>
          </w:r>
          <w:r w:rsidR="0082429A" w:rsidRPr="0082429A">
            <w:rPr>
              <w:rFonts w:ascii="Georgia" w:hAnsi="Georgia"/>
              <w:color w:val="040C28"/>
              <w:sz w:val="22"/>
              <w:szCs w:val="22"/>
            </w:rPr>
            <w:t>Gómez</w:t>
          </w:r>
          <w:r w:rsidR="0082429A" w:rsidRPr="0082429A">
            <w:rPr>
              <w:rFonts w:ascii="Georgia" w:hAnsi="Georgia" w:cs="Baskerville Old Face"/>
              <w:sz w:val="16"/>
              <w:szCs w:val="16"/>
              <w:lang w:val="fr-FR"/>
            </w:rPr>
            <w:t xml:space="preserve"> </w:t>
          </w:r>
          <w:r w:rsidR="0082429A" w:rsidRPr="0082429A">
            <w:rPr>
              <w:rFonts w:ascii="Georgia" w:hAnsi="Georgia"/>
              <w:color w:val="202124"/>
              <w:sz w:val="22"/>
              <w:szCs w:val="22"/>
              <w:shd w:val="clear" w:color="auto" w:fill="FFFFFF"/>
            </w:rPr>
            <w:t>teléfono</w:t>
          </w:r>
          <w:r w:rsidR="0082429A">
            <w:rPr>
              <w:rFonts w:ascii="Georgia" w:hAnsi="Georgia" w:cs="Baskerville Old Face"/>
              <w:sz w:val="22"/>
              <w:szCs w:val="22"/>
              <w:lang w:val="fr-FR"/>
            </w:rPr>
            <w:t xml:space="preserve"> </w:t>
          </w:r>
          <w:r w:rsidR="002223D2">
            <w:rPr>
              <w:rFonts w:ascii="Georgia" w:hAnsi="Georgia" w:cs="Baskerville Old Face"/>
              <w:sz w:val="22"/>
              <w:szCs w:val="22"/>
              <w:lang w:val="fr-FR"/>
            </w:rPr>
            <w:t>956-383-1618.</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45CB4C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957AF4">
        <w:rPr>
          <w:rFonts w:ascii="Georgia" w:hAnsi="Georgia" w:cs="Baskerville Old Face"/>
          <w:sz w:val="22"/>
          <w:szCs w:val="22"/>
        </w:rPr>
        <w:t>18</w:t>
      </w:r>
      <w:r w:rsidR="00052CB4">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52CB4"/>
    <w:rsid w:val="00103B4A"/>
    <w:rsid w:val="002208E1"/>
    <w:rsid w:val="002223D2"/>
    <w:rsid w:val="00247E2A"/>
    <w:rsid w:val="00286BC9"/>
    <w:rsid w:val="002C1BB6"/>
    <w:rsid w:val="00390F4E"/>
    <w:rsid w:val="004A3B81"/>
    <w:rsid w:val="00515697"/>
    <w:rsid w:val="005C1426"/>
    <w:rsid w:val="00654134"/>
    <w:rsid w:val="00660F3D"/>
    <w:rsid w:val="0067628D"/>
    <w:rsid w:val="006B7971"/>
    <w:rsid w:val="00766D26"/>
    <w:rsid w:val="007F5C5F"/>
    <w:rsid w:val="0081041D"/>
    <w:rsid w:val="0082429A"/>
    <w:rsid w:val="00837224"/>
    <w:rsid w:val="00866039"/>
    <w:rsid w:val="008D0781"/>
    <w:rsid w:val="00956AF6"/>
    <w:rsid w:val="00957AF4"/>
    <w:rsid w:val="00985FAE"/>
    <w:rsid w:val="00A330CF"/>
    <w:rsid w:val="00BB10C9"/>
    <w:rsid w:val="00DB1DB7"/>
    <w:rsid w:val="00E43038"/>
    <w:rsid w:val="00E52CB6"/>
    <w:rsid w:val="00E71D20"/>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069444,26.306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1177</Words>
  <Characters>6545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Candice Calhoun</cp:lastModifiedBy>
  <cp:revision>4</cp:revision>
  <cp:lastPrinted>2015-09-10T20:15:00Z</cp:lastPrinted>
  <dcterms:created xsi:type="dcterms:W3CDTF">2024-02-05T15:20:00Z</dcterms:created>
  <dcterms:modified xsi:type="dcterms:W3CDTF">2024-03-18T15:01:00Z</dcterms:modified>
</cp:coreProperties>
</file>